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210" w:line="560" w:lineRule="exact"/>
        <w:jc w:val="both"/>
        <w:textAlignment w:val="auto"/>
        <w:outlineLvl w:val="1"/>
        <w:rPr>
          <w:rFonts w:hint="default" w:ascii="Times New Roman" w:hAnsi="Times New Roman" w:eastAsia="楷体_GB2312" w:cs="Times New Roman"/>
          <w:b w:val="0"/>
          <w:bCs/>
          <w:color w:val="333333"/>
          <w:spacing w:val="8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b w:val="0"/>
          <w:bCs/>
          <w:color w:val="333333"/>
          <w:spacing w:val="8"/>
          <w:kern w:val="0"/>
          <w:sz w:val="32"/>
          <w:szCs w:val="32"/>
          <w:lang w:val="en-US" w:eastAsia="zh-CN"/>
        </w:rPr>
        <w:t>附件1：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210" w:line="560" w:lineRule="exact"/>
        <w:jc w:val="center"/>
        <w:textAlignment w:val="auto"/>
        <w:outlineLvl w:val="1"/>
        <w:rPr>
          <w:rFonts w:hint="default" w:ascii="Times New Roman" w:hAnsi="Times New Roman" w:eastAsia="方正小标宋简体" w:cs="Times New Roman"/>
          <w:b w:val="0"/>
          <w:bCs/>
          <w:color w:val="333333"/>
          <w:spacing w:val="8"/>
          <w:kern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/>
          <w:color w:val="333333"/>
          <w:spacing w:val="8"/>
          <w:kern w:val="0"/>
          <w:sz w:val="44"/>
          <w:szCs w:val="44"/>
        </w:rPr>
        <w:t>考生防护须知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考生要如实填写《健康承诺书》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《考试人员健康管理信息采集表》，在考试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入场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时交给监考人员。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做好考前健康筛查。属于以下特殊情形的，按照有关要求确定能否参加考试。确需参加考试的，应纳入考点所在地疫情防控体系，并采取必要的隔离防护和健康检测措施。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(1)治愈出院的确诊病例和无症状感染者，应持考前7天内的健康体检报告，体检正常、肺部影像学显示肺部病灶完全吸收、2次间隔24小时核酸检测(痰或咽拭子+粪便或肛拭子)均为阴性的可以参加考试。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(2)属于以下情形的，应持有14天内的2次间隔24小时以上的核酸检测阴性报告，其中1次为考前48小时内的核酸检测阴性报告，并在隔离考场参加考试：有中、高风险等疫情重点地区旅居史且离开上述地区不满21天者；考生居住社区21天内发生疫情者；有境外旅居史且入境已满14天但不满28天者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(3)开考前14天有发热、咳嗽等症状的，须提供医疗机构出具的诊断证明和考前48小时内的核酸检测阴性报告，并在隔离考场参加考试。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(4)属于以下情形的，不允许参加考试：确诊病例、疑似病例、无症状感染者和尚在隔离观察期的密切接触者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开考前14天有发热、咳嗽等症状未痊愈且未排除传染病及身体不适者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有境外旅居史且入境未满14天者。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考生须凭有效居民身份证原件、健康码“绿码”，自觉接受防疫检查和体温检测，提前30分钟有序进入考场。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实行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严格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检验制度，内容包括体温测量和健康码查验等。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检验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期间要有序排队，相互间隔1 米以上，避免出现聚集扎堆。现场检测体温高于 37.3℃的，不得进入集体考场，立即启动应急处置程序。健康码显示黄码（中风险）、红码（高风险）的，不得进入集体考场，立即启动应急处置程序。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考生要全程佩戴口罩，不佩戴口罩者，不得参加考试。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210" w:line="560" w:lineRule="exact"/>
        <w:ind w:firstLine="640" w:firstLineChars="200"/>
        <w:jc w:val="left"/>
        <w:textAlignment w:val="auto"/>
        <w:outlineLvl w:val="1"/>
        <w:rPr>
          <w:rFonts w:hint="default" w:ascii="Times New Roman" w:hAnsi="Times New Roman" w:eastAsia="Microsoft YaHei UI" w:cs="Times New Roman"/>
          <w:color w:val="333333"/>
          <w:spacing w:val="8"/>
          <w:kern w:val="0"/>
          <w:sz w:val="33"/>
          <w:szCs w:val="33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考试过程中，如出现发热、咳嗽、胸闷、乏力等不适症状应及时报告监考人员，立即启动应急处置程序。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 w:firstLineChars="200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4E2D83"/>
    <w:rsid w:val="124E2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2020-07-12T07:43:00Z</dcterms:created>
  <dc:creator>lenovo</dc:creator>
  <cp:lastModifiedBy>lenovo</cp:lastModifiedBy>
  <dcterms:modified xsi:type="dcterms:W3CDTF">2020-07-12T07:44:34Z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