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bookmarkEnd w:id="0"/>
    <w:p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（初中段）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初中 物理</w:t>
            </w:r>
          </w:p>
        </w:tc>
        <w:tc>
          <w:tcPr>
            <w:tcW w:w="2979" w:type="dxa"/>
            <w:vAlign w:val="center"/>
          </w:tcPr>
          <w:p>
            <w:pPr>
              <w:ind w:firstLine="240" w:firstLineChars="100"/>
              <w:jc w:val="both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物理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初中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体育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体育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八年级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全一册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语文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语文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数学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数学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英语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英语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地理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地理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星球地图出版社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生物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生物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济南出版社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化学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化学  九年级上册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政治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道德与法治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历史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历史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（小学段）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小学 语文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语文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小学 数学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数学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小学 英语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英语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 体育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>体育  水平三5年级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 信息技术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 xml:space="preserve">信息技术 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小学第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4册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小学</w:t>
            </w:r>
            <w:r>
              <w:rPr>
                <w:rFonts w:hint="eastAsia"/>
                <w:sz w:val="24"/>
                <w:lang w:val="en-US" w:eastAsia="zh-CN"/>
              </w:rPr>
              <w:t xml:space="preserve">  美术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美术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 xml:space="preserve"> 五年级下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人民教育出版社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708D9"/>
    <w:rsid w:val="5D1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2020-07-13T00:53:00Z</dcterms:created>
  <dc:creator>Administrator</dc:creator>
  <cp:lastModifiedBy>Administrator</cp:lastModifiedBy>
  <dcterms:modified xsi:type="dcterms:W3CDTF">2020-07-13T00:54:12Z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