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eastAsia="宋体"/>
          <w:b/>
          <w:sz w:val="44"/>
          <w:szCs w:val="44"/>
        </w:rPr>
        <w:t>笔试防疫指南</w:t>
      </w:r>
    </w:p>
    <w:p>
      <w:pPr>
        <w:ind w:firstLine="600" w:firstLineChars="200"/>
        <w:rPr>
          <w:sz w:val="30"/>
          <w:szCs w:val="30"/>
        </w:rPr>
      </w:pP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一、如实登记个人健康状况</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eastAsia="zh-CN"/>
        </w:rPr>
        <w:t>应在开考前</w:t>
      </w:r>
      <w:r>
        <w:rPr>
          <w:rFonts w:hint="eastAsia" w:ascii="仿宋" w:hAnsi="仿宋" w:eastAsia="仿宋"/>
          <w:sz w:val="32"/>
          <w:szCs w:val="32"/>
          <w:lang w:val="en-US" w:eastAsia="zh-CN"/>
        </w:rPr>
        <w:t>30分钟到达考点，进入考点应出示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个人14天内行动轨迹（手机查询）</w:t>
      </w:r>
      <w:r>
        <w:rPr>
          <w:rFonts w:hint="eastAsia" w:ascii="仿宋" w:hAnsi="仿宋" w:eastAsia="仿宋"/>
          <w:sz w:val="32"/>
          <w:szCs w:val="32"/>
        </w:rPr>
        <w:t>和</w:t>
      </w:r>
      <w:r>
        <w:rPr>
          <w:rFonts w:hint="eastAsia" w:ascii="仿宋" w:hAnsi="仿宋" w:eastAsia="仿宋"/>
          <w:sz w:val="32"/>
          <w:szCs w:val="32"/>
          <w:lang w:val="en-US" w:eastAsia="zh-CN"/>
        </w:rPr>
        <w:t>承诺书</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w:t>
      </w:r>
      <w:r>
        <w:rPr>
          <w:rFonts w:ascii="仿宋_GB2312" w:hAnsi="宋体" w:eastAsia="仿宋_GB2312" w:cs="仿宋_GB2312"/>
          <w:i w:val="0"/>
          <w:caps w:val="0"/>
          <w:color w:val="333333"/>
          <w:spacing w:val="0"/>
          <w:sz w:val="32"/>
          <w:szCs w:val="32"/>
          <w:shd w:val="clear" w:fill="FFFFFF"/>
        </w:rPr>
        <w:t>核酸检测为阴性者</w:t>
      </w:r>
      <w:r>
        <w:rPr>
          <w:rFonts w:hint="eastAsia" w:ascii="仿宋_GB2312" w:hAnsi="宋体" w:eastAsia="仿宋_GB2312" w:cs="仿宋_GB2312"/>
          <w:i w:val="0"/>
          <w:caps w:val="0"/>
          <w:color w:val="333333"/>
          <w:spacing w:val="0"/>
          <w:sz w:val="32"/>
          <w:szCs w:val="32"/>
          <w:shd w:val="clear" w:fill="FFFFFF"/>
          <w:lang w:eastAsia="zh-CN"/>
        </w:rPr>
        <w:t>，需</w:t>
      </w:r>
      <w:r>
        <w:rPr>
          <w:rFonts w:hint="eastAsia" w:ascii="仿宋" w:hAnsi="仿宋" w:eastAsia="仿宋"/>
          <w:sz w:val="32"/>
          <w:szCs w:val="32"/>
        </w:rPr>
        <w:t>提供</w:t>
      </w:r>
      <w:r>
        <w:rPr>
          <w:rFonts w:hint="eastAsia" w:ascii="仿宋_GB2312" w:hAnsi="宋体" w:eastAsia="仿宋_GB2312" w:cs="仿宋_GB2312"/>
          <w:i w:val="0"/>
          <w:caps w:val="0"/>
          <w:color w:val="333333"/>
          <w:spacing w:val="0"/>
          <w:sz w:val="32"/>
          <w:szCs w:val="32"/>
          <w:shd w:val="clear" w:fill="FFFFFF"/>
        </w:rPr>
        <w:t>7日内的</w:t>
      </w:r>
      <w:r>
        <w:rPr>
          <w:rFonts w:hint="eastAsia" w:ascii="仿宋" w:hAnsi="仿宋" w:eastAsia="仿宋"/>
          <w:sz w:val="32"/>
          <w:szCs w:val="32"/>
        </w:rPr>
        <w:t>新冠肺炎病毒核酸检测证明，可参加招聘考试，严禁带病进入考场。</w:t>
      </w:r>
    </w:p>
    <w:p>
      <w:pPr>
        <w:keepNext w:val="0"/>
        <w:keepLines w:val="0"/>
        <w:pageBreakBefore w:val="0"/>
        <w:widowControl w:val="0"/>
        <w:kinsoku/>
        <w:wordWrap/>
        <w:overflowPunct/>
        <w:topLinePunct w:val="0"/>
        <w:autoSpaceDE/>
        <w:autoSpaceDN/>
        <w:bidi w:val="0"/>
        <w:adjustRightInd/>
        <w:snapToGrid w:val="0"/>
        <w:spacing w:line="500" w:lineRule="exact"/>
        <w:ind w:firstLine="643" w:firstLineChars="200"/>
        <w:textAlignment w:val="auto"/>
        <w:rPr>
          <w:rFonts w:hint="eastAsia" w:ascii="仿宋" w:hAnsi="仿宋" w:eastAsia="仿宋"/>
          <w:sz w:val="32"/>
          <w:szCs w:val="32"/>
          <w:lang w:eastAsia="zh-CN"/>
        </w:rPr>
      </w:pPr>
      <w:r>
        <w:rPr>
          <w:rFonts w:hint="eastAsia" w:ascii="仿宋" w:hAnsi="仿宋" w:eastAsia="仿宋"/>
          <w:b/>
          <w:bCs/>
          <w:sz w:val="32"/>
          <w:szCs w:val="32"/>
          <w:lang w:eastAsia="zh-CN"/>
        </w:rPr>
        <w:t>健康码</w:t>
      </w:r>
      <w:r>
        <w:rPr>
          <w:rFonts w:hint="eastAsia" w:ascii="仿宋" w:hAnsi="仿宋" w:eastAsia="仿宋"/>
          <w:sz w:val="32"/>
          <w:szCs w:val="32"/>
          <w:lang w:eastAsia="zh-CN"/>
        </w:rPr>
        <w:t>：提供国家政务服务平台实现数据共享的外省（区、市）“健康码”（海南省本地的应聘人员出示海南省健康码）或全国一体化政务服务平台的“防疫健康信息码”。</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健康码或防疫健康信息码获取方式如下：</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1.微信可点击“发现”—“搜一搜”，在搜索框输入“健康码”，进入“国家政务服务平台”，填写基本信息，获取防疫健康信息码；</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 w:hAnsi="仿宋" w:eastAsia="仿宋"/>
          <w:spacing w:val="-6"/>
          <w:sz w:val="32"/>
          <w:szCs w:val="32"/>
          <w:lang w:eastAsia="zh-CN"/>
        </w:rPr>
      </w:pPr>
      <w:r>
        <w:rPr>
          <w:rFonts w:hint="eastAsia" w:ascii="仿宋" w:hAnsi="仿宋" w:eastAsia="仿宋"/>
          <w:sz w:val="32"/>
          <w:szCs w:val="32"/>
          <w:lang w:eastAsia="zh-CN"/>
        </w:rPr>
        <w:t>2.</w:t>
      </w:r>
      <w:r>
        <w:rPr>
          <w:rFonts w:hint="eastAsia" w:ascii="仿宋" w:hAnsi="仿宋" w:eastAsia="仿宋"/>
          <w:spacing w:val="-6"/>
          <w:sz w:val="32"/>
          <w:szCs w:val="32"/>
          <w:lang w:eastAsia="zh-CN"/>
        </w:rPr>
        <w:t>支付宝可点击“健康码”，填写基本信息，获取健康码；</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3.海南政务服务、椰城市民云 APP 均可获取健康码。</w:t>
      </w:r>
    </w:p>
    <w:p>
      <w:pPr>
        <w:keepNext w:val="0"/>
        <w:keepLines w:val="0"/>
        <w:pageBreakBefore w:val="0"/>
        <w:widowControl w:val="0"/>
        <w:kinsoku/>
        <w:wordWrap/>
        <w:overflowPunct/>
        <w:topLinePunct w:val="0"/>
        <w:autoSpaceDE/>
        <w:autoSpaceDN/>
        <w:bidi w:val="0"/>
        <w:adjustRightInd/>
        <w:snapToGrid w:val="0"/>
        <w:spacing w:line="500" w:lineRule="exact"/>
        <w:ind w:firstLine="643" w:firstLineChars="200"/>
        <w:textAlignment w:val="auto"/>
        <w:rPr>
          <w:rFonts w:ascii="仿宋" w:hAnsi="仿宋" w:eastAsia="仿宋"/>
          <w:sz w:val="32"/>
          <w:szCs w:val="32"/>
        </w:rPr>
      </w:pPr>
      <w:r>
        <w:rPr>
          <w:rFonts w:hint="eastAsia" w:ascii="仿宋" w:hAnsi="仿宋" w:eastAsia="仿宋"/>
          <w:b/>
          <w:bCs/>
          <w:sz w:val="32"/>
          <w:szCs w:val="32"/>
          <w:lang w:val="en-US" w:eastAsia="zh-CN"/>
        </w:rPr>
        <w:t>行动轨迹：</w:t>
      </w:r>
      <w:r>
        <w:rPr>
          <w:rFonts w:hint="eastAsia" w:ascii="仿宋" w:hAnsi="仿宋" w:eastAsia="仿宋"/>
          <w:sz w:val="32"/>
          <w:szCs w:val="32"/>
          <w:lang w:eastAsia="zh-CN"/>
        </w:rPr>
        <w:t>用微信扫码查询</w:t>
      </w:r>
      <w:r>
        <w:rPr>
          <w:rFonts w:hint="eastAsia" w:ascii="仿宋" w:hAnsi="仿宋" w:eastAsia="仿宋"/>
          <w:sz w:val="32"/>
          <w:szCs w:val="32"/>
        </w:rPr>
        <w:t>个人活动轨迹</w:t>
      </w:r>
    </w:p>
    <w:p>
      <w:pPr>
        <w:spacing w:line="600" w:lineRule="atLeast"/>
        <w:ind w:firstLine="640" w:firstLineChars="200"/>
        <w:jc w:val="center"/>
        <w:rPr>
          <w:rFonts w:hint="eastAsia" w:ascii="黑体" w:hAnsi="黑体" w:eastAsia="黑体" w:cs="黑体"/>
          <w:bCs/>
          <w:sz w:val="32"/>
          <w:szCs w:val="32"/>
          <w:lang w:eastAsia="zh-CN"/>
        </w:rPr>
      </w:pPr>
      <w:r>
        <w:rPr>
          <w:rFonts w:hint="eastAsia" w:ascii="黑体" w:hAnsi="黑体" w:eastAsia="黑体" w:cs="黑体"/>
          <w:bCs/>
          <w:sz w:val="32"/>
          <w:szCs w:val="32"/>
          <w:lang w:eastAsia="zh-CN"/>
        </w:rPr>
        <w:pict>
          <v:shape id="_x0000_i1025" o:spt="75" alt="疫情防控行程卡" type="#_x0000_t75" style="height:152.25pt;width:152.25pt;" filled="f" o:preferrelative="t" stroked="f" coordsize="21600,21600">
            <v:path/>
            <v:fill on="f" focussize="0,0"/>
            <v:stroke on="f"/>
            <v:imagedata r:id="rId4" o:title="疫情防控行程卡"/>
            <o:lock v:ext="edit" aspectratio="t"/>
            <w10:wrap type="none"/>
            <w10:anchorlock/>
          </v:shape>
        </w:pict>
      </w:r>
    </w:p>
    <w:p>
      <w:pPr>
        <w:spacing w:line="600" w:lineRule="atLeast"/>
        <w:ind w:firstLine="643" w:firstLineChars="200"/>
        <w:jc w:val="left"/>
        <w:rPr>
          <w:rFonts w:hint="eastAsia" w:ascii="仿宋" w:hAnsi="仿宋" w:eastAsia="仿宋"/>
          <w:b/>
          <w:bCs/>
          <w:sz w:val="32"/>
          <w:szCs w:val="32"/>
        </w:rPr>
      </w:pPr>
    </w:p>
    <w:p>
      <w:pPr>
        <w:spacing w:line="600" w:lineRule="atLeast"/>
        <w:ind w:firstLine="643" w:firstLineChars="200"/>
        <w:jc w:val="left"/>
        <w:rPr>
          <w:rFonts w:hint="eastAsia" w:ascii="仿宋" w:hAnsi="仿宋" w:eastAsia="仿宋"/>
          <w:sz w:val="32"/>
          <w:szCs w:val="32"/>
          <w:lang w:eastAsia="zh-CN"/>
        </w:rPr>
      </w:pPr>
      <w:r>
        <w:rPr>
          <w:rFonts w:hint="eastAsia" w:ascii="仿宋" w:hAnsi="仿宋" w:eastAsia="仿宋"/>
          <w:b/>
          <w:bCs/>
          <w:sz w:val="32"/>
          <w:szCs w:val="32"/>
        </w:rPr>
        <w:t>核酸检测</w:t>
      </w:r>
      <w:r>
        <w:rPr>
          <w:rFonts w:hint="eastAsia" w:ascii="仿宋" w:hAnsi="仿宋" w:eastAsia="仿宋"/>
          <w:b/>
          <w:bCs/>
          <w:sz w:val="32"/>
          <w:szCs w:val="32"/>
          <w:lang w:eastAsia="zh-CN"/>
        </w:rPr>
        <w:t>机构：</w:t>
      </w:r>
      <w:r>
        <w:rPr>
          <w:rFonts w:hint="eastAsia" w:ascii="仿宋" w:hAnsi="仿宋" w:eastAsia="仿宋"/>
          <w:sz w:val="32"/>
          <w:szCs w:val="32"/>
          <w:lang w:eastAsia="zh-CN"/>
        </w:rPr>
        <w:t>用微信扫码查询查询核酸检测机构</w:t>
      </w:r>
    </w:p>
    <w:p>
      <w:pPr>
        <w:spacing w:line="600" w:lineRule="atLeast"/>
        <w:ind w:firstLine="640" w:firstLineChars="200"/>
        <w:jc w:val="center"/>
        <w:rPr>
          <w:rFonts w:hint="eastAsia" w:ascii="仿宋" w:hAnsi="仿宋" w:eastAsia="仿宋"/>
          <w:sz w:val="32"/>
          <w:szCs w:val="32"/>
          <w:lang w:val="en-US" w:eastAsia="zh-CN"/>
        </w:rPr>
      </w:pPr>
      <w:r>
        <w:rPr>
          <w:rFonts w:hint="eastAsia" w:ascii="仿宋" w:hAnsi="仿宋" w:eastAsia="仿宋"/>
          <w:sz w:val="32"/>
          <w:szCs w:val="32"/>
          <w:lang w:val="en-US" w:eastAsia="zh-CN"/>
        </w:rPr>
        <w:pict>
          <v:shape id="_x0000_i1026" o:spt="75" alt="e72d1ee3c1ec3d4eb4356228fb65def" type="#_x0000_t75" style="height:159.75pt;width:159.75pt;" filled="f" o:preferrelative="t" stroked="f" coordsize="21600,21600">
            <v:path/>
            <v:fill on="f" focussize="0,0"/>
            <v:stroke on="f"/>
            <v:imagedata r:id="rId5" o:title="e72d1ee3c1ec3d4eb4356228fb65def"/>
            <o:lock v:ext="edit" aspectratio="t"/>
            <w10:wrap type="none"/>
            <w10:anchorlock/>
          </v:shape>
        </w:pic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二、考试当日注意事项</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ascii="仿宋" w:hAnsi="仿宋" w:eastAsia="仿宋"/>
          <w:sz w:val="32"/>
          <w:szCs w:val="32"/>
        </w:rPr>
      </w:pPr>
      <w:r>
        <w:rPr>
          <w:rFonts w:hint="eastAsia" w:ascii="仿宋" w:hAnsi="仿宋" w:eastAsia="仿宋"/>
          <w:sz w:val="32"/>
          <w:szCs w:val="32"/>
        </w:rPr>
        <w:t>在考试当天，所有考生准备前往考场时，应先自测体温，如有发热、咳嗽、乏力、鼻塞、流涕、咽痛、腹泻等症状的，应及时就医，经核实排查无异常的（需提供</w:t>
      </w:r>
      <w:r>
        <w:rPr>
          <w:rFonts w:ascii="仿宋_GB2312" w:hAnsi="宋体" w:eastAsia="仿宋_GB2312" w:cs="仿宋_GB2312"/>
          <w:i w:val="0"/>
          <w:caps w:val="0"/>
          <w:color w:val="000000"/>
          <w:spacing w:val="0"/>
          <w:sz w:val="32"/>
          <w:szCs w:val="32"/>
          <w:shd w:val="clear" w:fill="FFFFFF"/>
        </w:rPr>
        <w:t>二级甲等以上医院</w:t>
      </w:r>
      <w:r>
        <w:rPr>
          <w:rFonts w:hint="eastAsia" w:ascii="仿宋" w:hAnsi="仿宋" w:eastAsia="仿宋"/>
          <w:sz w:val="32"/>
          <w:szCs w:val="32"/>
        </w:rPr>
        <w:t>证明）可按规定时间参加考试；如核实有异常情况需进一步排查的，则终止参加此次招聘考试（不再另行组织考试）。</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ascii="仿宋" w:hAnsi="仿宋" w:eastAsia="仿宋"/>
          <w:sz w:val="32"/>
          <w:szCs w:val="32"/>
        </w:rPr>
      </w:pPr>
      <w:r>
        <w:rPr>
          <w:rFonts w:hint="eastAsia" w:ascii="仿宋" w:hAnsi="仿宋" w:eastAsia="仿宋"/>
          <w:sz w:val="32"/>
          <w:szCs w:val="32"/>
        </w:rPr>
        <w:t>如无以上症状可前往考试，要佩戴好符合一次性医用</w:t>
      </w:r>
      <w:r>
        <w:rPr>
          <w:rFonts w:hint="eastAsia" w:ascii="仿宋" w:hAnsi="仿宋" w:eastAsia="仿宋"/>
          <w:sz w:val="32"/>
          <w:szCs w:val="32"/>
          <w:lang w:eastAsia="zh-CN"/>
        </w:rPr>
        <w:t>外科</w:t>
      </w:r>
      <w:bookmarkStart w:id="0" w:name="_GoBack"/>
      <w:bookmarkEnd w:id="0"/>
      <w:r>
        <w:rPr>
          <w:rFonts w:hint="eastAsia" w:ascii="仿宋" w:hAnsi="仿宋" w:eastAsia="仿宋"/>
          <w:sz w:val="32"/>
          <w:szCs w:val="32"/>
        </w:rPr>
        <w:t>口罩标准或相当防护级别的口罩。最好采取步行、自行车、私家车前往考场，如乘坐公共交通时应注意个人防护，不与他人交谈，与他人保持合理间距。</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w:t>
      </w:r>
      <w:r>
        <w:rPr>
          <w:rFonts w:hint="eastAsia" w:ascii="仿宋" w:hAnsi="仿宋" w:eastAsia="仿宋"/>
          <w:sz w:val="32"/>
          <w:szCs w:val="32"/>
          <w:lang w:eastAsia="zh-CN"/>
        </w:rPr>
        <w:t>需进一步</w:t>
      </w:r>
      <w:r>
        <w:rPr>
          <w:rFonts w:hint="eastAsia" w:ascii="仿宋" w:hAnsi="仿宋" w:eastAsia="仿宋"/>
          <w:sz w:val="32"/>
          <w:szCs w:val="32"/>
        </w:rPr>
        <w:t>核实排查，如经核实无发热的可正常参加考试；如经核实有发热的，</w:t>
      </w:r>
      <w:r>
        <w:rPr>
          <w:rFonts w:hint="eastAsia" w:ascii="仿宋" w:hAnsi="仿宋" w:eastAsia="仿宋"/>
          <w:sz w:val="32"/>
          <w:szCs w:val="32"/>
          <w:lang w:eastAsia="zh-CN"/>
        </w:rPr>
        <w:t>应</w:t>
      </w:r>
      <w:r>
        <w:rPr>
          <w:rFonts w:hint="eastAsia" w:ascii="仿宋" w:hAnsi="仿宋" w:eastAsia="仿宋"/>
          <w:sz w:val="32"/>
          <w:szCs w:val="32"/>
        </w:rPr>
        <w:t>做好个人防护及时到</w:t>
      </w:r>
      <w:r>
        <w:rPr>
          <w:rFonts w:hint="eastAsia" w:ascii="仿宋" w:hAnsi="仿宋" w:eastAsia="仿宋"/>
          <w:sz w:val="32"/>
          <w:szCs w:val="32"/>
          <w:lang w:eastAsia="zh-CN"/>
        </w:rPr>
        <w:t>定点</w:t>
      </w:r>
      <w:r>
        <w:rPr>
          <w:rFonts w:hint="eastAsia" w:ascii="仿宋" w:hAnsi="仿宋" w:eastAsia="仿宋"/>
          <w:sz w:val="32"/>
          <w:szCs w:val="32"/>
        </w:rPr>
        <w:t>医院发热门诊就诊，避免乘坐交通工具。</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考试期间，如出现发热等不适时，应当及时告知监考老师，并立即停止答题，配合跟随工作人员进行核实排查，经核实排查无异常的可继续回到考场参加考试；如核实有异常情况的，</w:t>
      </w:r>
      <w:r>
        <w:rPr>
          <w:rFonts w:hint="eastAsia" w:ascii="仿宋" w:hAnsi="仿宋" w:eastAsia="仿宋"/>
          <w:sz w:val="32"/>
          <w:szCs w:val="32"/>
          <w:lang w:eastAsia="zh-CN"/>
        </w:rPr>
        <w:t>则</w:t>
      </w:r>
      <w:r>
        <w:rPr>
          <w:rFonts w:hint="eastAsia" w:ascii="仿宋" w:hAnsi="仿宋" w:eastAsia="仿宋"/>
          <w:sz w:val="32"/>
          <w:szCs w:val="32"/>
        </w:rPr>
        <w:t>做好个人防护立即</w:t>
      </w:r>
      <w:r>
        <w:rPr>
          <w:rFonts w:hint="eastAsia" w:ascii="仿宋" w:hAnsi="仿宋" w:eastAsia="仿宋"/>
          <w:sz w:val="32"/>
          <w:szCs w:val="32"/>
          <w:lang w:eastAsia="zh-CN"/>
        </w:rPr>
        <w:t>前往定点</w:t>
      </w:r>
      <w:r>
        <w:rPr>
          <w:rFonts w:hint="eastAsia" w:ascii="仿宋" w:hAnsi="仿宋" w:eastAsia="仿宋"/>
          <w:sz w:val="32"/>
          <w:szCs w:val="32"/>
        </w:rPr>
        <w:t>医院发热门诊就诊</w:t>
      </w:r>
      <w:r>
        <w:rPr>
          <w:rFonts w:hint="eastAsia" w:ascii="仿宋" w:hAnsi="仿宋" w:eastAsia="仿宋"/>
          <w:sz w:val="32"/>
          <w:szCs w:val="32"/>
          <w:lang w:eastAsia="zh-CN"/>
        </w:rPr>
        <w:t>，</w:t>
      </w:r>
      <w:r>
        <w:rPr>
          <w:rFonts w:hint="eastAsia" w:ascii="仿宋" w:hAnsi="仿宋" w:eastAsia="仿宋"/>
          <w:sz w:val="32"/>
          <w:szCs w:val="32"/>
        </w:rPr>
        <w:t>避免乘坐交通工具。</w:t>
      </w:r>
    </w:p>
    <w:p>
      <w:pPr>
        <w:keepNext w:val="0"/>
        <w:keepLines w:val="0"/>
        <w:pageBreakBefore w:val="0"/>
        <w:widowControl w:val="0"/>
        <w:kinsoku/>
        <w:wordWrap/>
        <w:overflowPunct/>
        <w:topLinePunct w:val="0"/>
        <w:autoSpaceDE/>
        <w:autoSpaceDN/>
        <w:bidi w:val="0"/>
        <w:adjustRightInd/>
        <w:snapToGrid w:val="0"/>
        <w:spacing w:line="500" w:lineRule="exact"/>
        <w:ind w:firstLine="643" w:firstLineChars="200"/>
        <w:textAlignment w:val="auto"/>
        <w:rPr>
          <w:rFonts w:ascii="仿宋" w:hAnsi="仿宋" w:eastAsia="仿宋"/>
          <w:b/>
          <w:sz w:val="32"/>
          <w:szCs w:val="32"/>
        </w:rPr>
      </w:pPr>
      <w:r>
        <w:rPr>
          <w:rFonts w:hint="eastAsia" w:ascii="仿宋" w:hAnsi="仿宋" w:eastAsia="仿宋"/>
          <w:b/>
          <w:sz w:val="32"/>
          <w:szCs w:val="32"/>
        </w:rPr>
        <w:t>经在考场监测发现出现发热等异常症状需到医院进一步诊断排查的考生，终止参加此次招聘考试。（不再另行组织考试）</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三、风险管控地区管控要求</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 w:hAnsi="仿宋" w:eastAsia="仿宋"/>
          <w:b/>
          <w:bCs/>
          <w:color w:val="auto"/>
          <w:sz w:val="32"/>
          <w:szCs w:val="32"/>
          <w:lang w:val="en-US" w:eastAsia="zh-CN"/>
        </w:rPr>
      </w:pPr>
      <w:r>
        <w:rPr>
          <w:rFonts w:hint="eastAsia" w:ascii="仿宋" w:hAnsi="仿宋" w:eastAsia="仿宋"/>
          <w:sz w:val="32"/>
          <w:szCs w:val="32"/>
          <w:lang w:eastAsia="zh-CN"/>
        </w:rPr>
        <w:t>考前</w:t>
      </w:r>
      <w:r>
        <w:rPr>
          <w:rFonts w:hint="eastAsia" w:ascii="仿宋" w:hAnsi="仿宋" w:eastAsia="仿宋"/>
          <w:sz w:val="32"/>
          <w:szCs w:val="32"/>
          <w:lang w:val="en-US" w:eastAsia="zh-CN"/>
        </w:rPr>
        <w:t>14天，所有考生应主动、及时关注所在地区的疫情风险等级，应避免前往境外、国内中高风险地区。</w:t>
      </w:r>
      <w:r>
        <w:rPr>
          <w:rFonts w:hint="eastAsia" w:ascii="仿宋" w:hAnsi="仿宋" w:eastAsia="仿宋"/>
          <w:sz w:val="32"/>
          <w:szCs w:val="32"/>
        </w:rPr>
        <w:t>如有</w:t>
      </w:r>
      <w:r>
        <w:rPr>
          <w:rFonts w:hint="eastAsia" w:ascii="仿宋" w:hAnsi="仿宋" w:eastAsia="仿宋"/>
          <w:sz w:val="32"/>
          <w:szCs w:val="32"/>
          <w:lang w:eastAsia="zh-CN"/>
        </w:rPr>
        <w:t>中高风险地区</w:t>
      </w:r>
      <w:r>
        <w:rPr>
          <w:rFonts w:hint="eastAsia" w:ascii="仿宋" w:hAnsi="仿宋" w:eastAsia="仿宋"/>
          <w:sz w:val="32"/>
          <w:szCs w:val="32"/>
        </w:rPr>
        <w:t>的考生或</w:t>
      </w:r>
      <w:r>
        <w:rPr>
          <w:rFonts w:hint="eastAsia" w:ascii="仿宋" w:hAnsi="仿宋" w:eastAsia="仿宋"/>
          <w:sz w:val="32"/>
          <w:szCs w:val="32"/>
          <w:lang w:eastAsia="zh-CN"/>
        </w:rPr>
        <w:t>考前</w:t>
      </w:r>
      <w:r>
        <w:rPr>
          <w:rFonts w:hint="eastAsia" w:ascii="仿宋" w:hAnsi="仿宋" w:eastAsia="仿宋"/>
          <w:sz w:val="32"/>
          <w:szCs w:val="32"/>
          <w:lang w:val="en-US" w:eastAsia="zh-CN"/>
        </w:rPr>
        <w:t>14天内</w:t>
      </w:r>
      <w:r>
        <w:rPr>
          <w:rFonts w:hint="eastAsia" w:ascii="仿宋" w:hAnsi="仿宋" w:eastAsia="仿宋"/>
          <w:sz w:val="32"/>
          <w:szCs w:val="32"/>
        </w:rPr>
        <w:t>曾去过</w:t>
      </w:r>
      <w:r>
        <w:rPr>
          <w:rFonts w:hint="eastAsia" w:ascii="仿宋" w:hAnsi="仿宋" w:eastAsia="仿宋"/>
          <w:sz w:val="32"/>
          <w:szCs w:val="32"/>
          <w:lang w:eastAsia="zh-CN"/>
        </w:rPr>
        <w:t>中高风险地区</w:t>
      </w:r>
      <w:r>
        <w:rPr>
          <w:rFonts w:hint="eastAsia" w:ascii="仿宋" w:hAnsi="仿宋" w:eastAsia="仿宋"/>
          <w:sz w:val="32"/>
          <w:szCs w:val="32"/>
        </w:rPr>
        <w:t>的考生请</w:t>
      </w:r>
      <w:r>
        <w:rPr>
          <w:rFonts w:hint="eastAsia" w:ascii="仿宋" w:hAnsi="仿宋" w:eastAsia="仿宋"/>
          <w:sz w:val="32"/>
          <w:szCs w:val="32"/>
          <w:lang w:eastAsia="zh-CN"/>
        </w:rPr>
        <w:t>主动</w:t>
      </w:r>
      <w:r>
        <w:rPr>
          <w:rFonts w:hint="eastAsia" w:ascii="仿宋" w:hAnsi="仿宋" w:eastAsia="仿宋"/>
          <w:sz w:val="32"/>
          <w:szCs w:val="32"/>
        </w:rPr>
        <w:t>联系</w:t>
      </w:r>
      <w:r>
        <w:rPr>
          <w:rFonts w:hint="eastAsia" w:ascii="仿宋" w:hAnsi="仿宋" w:eastAsia="仿宋"/>
          <w:b/>
          <w:bCs/>
          <w:color w:val="auto"/>
          <w:sz w:val="32"/>
          <w:szCs w:val="32"/>
          <w:lang w:eastAsia="zh-CN"/>
        </w:rPr>
        <w:t>中共海口市委党校办公室（</w:t>
      </w:r>
      <w:r>
        <w:rPr>
          <w:rFonts w:hint="eastAsia" w:ascii="仿宋" w:hAnsi="仿宋" w:eastAsia="仿宋"/>
          <w:b/>
          <w:bCs/>
          <w:color w:val="auto"/>
          <w:sz w:val="32"/>
          <w:szCs w:val="32"/>
          <w:lang w:val="en-US" w:eastAsia="zh-CN"/>
        </w:rPr>
        <w:t>0898-66190283,</w:t>
      </w: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eastAsia" w:ascii="仿宋" w:hAnsi="仿宋" w:eastAsia="仿宋"/>
          <w:sz w:val="32"/>
          <w:szCs w:val="32"/>
        </w:rPr>
      </w:pPr>
      <w:r>
        <w:rPr>
          <w:rFonts w:hint="eastAsia" w:ascii="仿宋" w:hAnsi="仿宋" w:eastAsia="仿宋"/>
          <w:b/>
          <w:bCs/>
          <w:color w:val="auto"/>
          <w:sz w:val="32"/>
          <w:szCs w:val="32"/>
          <w:lang w:val="en-US" w:eastAsia="zh-CN"/>
        </w:rPr>
        <w:t>0898-66255617</w:t>
      </w:r>
      <w:r>
        <w:rPr>
          <w:rFonts w:hint="eastAsia" w:ascii="仿宋" w:hAnsi="仿宋" w:eastAsia="仿宋"/>
          <w:b/>
          <w:bCs/>
          <w:color w:val="auto"/>
          <w:sz w:val="32"/>
          <w:szCs w:val="32"/>
          <w:lang w:eastAsia="zh-CN"/>
        </w:rPr>
        <w:t>）</w:t>
      </w:r>
      <w:r>
        <w:rPr>
          <w:rFonts w:hint="eastAsia" w:ascii="仿宋" w:hAnsi="仿宋" w:eastAsia="仿宋"/>
          <w:sz w:val="32"/>
          <w:szCs w:val="32"/>
        </w:rPr>
        <w:t>，如实汇报情况</w:t>
      </w:r>
      <w:r>
        <w:rPr>
          <w:rFonts w:hint="eastAsia" w:ascii="仿宋" w:hAnsi="仿宋" w:eastAsia="仿宋"/>
          <w:sz w:val="32"/>
          <w:szCs w:val="32"/>
          <w:lang w:eastAsia="zh-CN"/>
        </w:rPr>
        <w:t>，并</w:t>
      </w:r>
      <w:r>
        <w:rPr>
          <w:rFonts w:hint="eastAsia" w:ascii="仿宋" w:hAnsi="仿宋" w:eastAsia="仿宋"/>
          <w:sz w:val="32"/>
          <w:szCs w:val="32"/>
        </w:rPr>
        <w:t>主动</w:t>
      </w:r>
      <w:r>
        <w:rPr>
          <w:rFonts w:hint="eastAsia" w:ascii="仿宋" w:hAnsi="仿宋" w:eastAsia="仿宋"/>
          <w:sz w:val="32"/>
          <w:szCs w:val="32"/>
          <w:lang w:val="en-US" w:eastAsia="zh-CN"/>
        </w:rPr>
        <w:t>到医院做核酸检测，核酸检测呈阳性者请主动就医，核酸检测为阴性者请向中共海口市委党校办公室报告。</w:t>
      </w:r>
      <w:r>
        <w:rPr>
          <w:rFonts w:hint="eastAsia" w:ascii="仿宋" w:hAnsi="仿宋" w:eastAsia="仿宋"/>
          <w:sz w:val="32"/>
          <w:szCs w:val="32"/>
        </w:rPr>
        <w:t>（风险</w:t>
      </w:r>
      <w:r>
        <w:rPr>
          <w:rFonts w:hint="eastAsia" w:ascii="仿宋" w:hAnsi="仿宋" w:eastAsia="仿宋"/>
          <w:sz w:val="32"/>
          <w:szCs w:val="32"/>
          <w:lang w:eastAsia="zh-CN"/>
        </w:rPr>
        <w:t>地</w:t>
      </w:r>
      <w:r>
        <w:rPr>
          <w:rFonts w:hint="eastAsia" w:ascii="仿宋" w:hAnsi="仿宋" w:eastAsia="仿宋"/>
          <w:sz w:val="32"/>
          <w:szCs w:val="32"/>
        </w:rPr>
        <w:t>区</w:t>
      </w:r>
      <w:r>
        <w:rPr>
          <w:rFonts w:hint="eastAsia" w:ascii="仿宋" w:hAnsi="仿宋" w:eastAsia="仿宋"/>
          <w:sz w:val="32"/>
          <w:szCs w:val="32"/>
          <w:lang w:eastAsia="zh-CN"/>
        </w:rPr>
        <w:t>和风险地区人员疫情防控措施</w:t>
      </w:r>
      <w:r>
        <w:rPr>
          <w:rFonts w:hint="eastAsia" w:ascii="仿宋" w:hAnsi="仿宋" w:eastAsia="仿宋"/>
          <w:sz w:val="32"/>
          <w:szCs w:val="32"/>
        </w:rPr>
        <w:t>以</w:t>
      </w:r>
      <w:r>
        <w:rPr>
          <w:rFonts w:hint="eastAsia" w:ascii="仿宋" w:hAnsi="仿宋" w:eastAsia="仿宋"/>
          <w:sz w:val="32"/>
          <w:szCs w:val="32"/>
          <w:lang w:eastAsia="zh-CN"/>
        </w:rPr>
        <w:t>政府最新</w:t>
      </w:r>
      <w:r>
        <w:rPr>
          <w:rFonts w:hint="eastAsia" w:ascii="仿宋" w:hAnsi="仿宋" w:eastAsia="仿宋"/>
          <w:sz w:val="32"/>
          <w:szCs w:val="32"/>
        </w:rPr>
        <w:t>调整公布为主）</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用微信扫码查询各地疫情风险等级：</w:t>
      </w:r>
    </w:p>
    <w:p>
      <w:pPr>
        <w:spacing w:line="600" w:lineRule="atLeast"/>
        <w:ind w:firstLine="640" w:firstLineChars="200"/>
        <w:jc w:val="center"/>
        <w:rPr>
          <w:rFonts w:hint="eastAsia" w:ascii="仿宋" w:hAnsi="仿宋" w:eastAsia="仿宋"/>
          <w:sz w:val="32"/>
          <w:szCs w:val="32"/>
          <w:lang w:eastAsia="zh-CN"/>
        </w:rPr>
      </w:pPr>
      <w:r>
        <w:rPr>
          <w:rFonts w:hint="eastAsia" w:ascii="仿宋" w:hAnsi="仿宋" w:eastAsia="仿宋"/>
          <w:sz w:val="32"/>
          <w:szCs w:val="32"/>
          <w:lang w:eastAsia="zh-CN"/>
        </w:rPr>
        <w:pict>
          <v:shape id="_x0000_i1027" o:spt="75" alt="疫情风险等级查询" type="#_x0000_t75" style="height:164.6pt;width:164.6pt;" filled="f" o:preferrelative="t" stroked="f" coordsize="21600,21600">
            <v:path/>
            <v:fill on="f" focussize="0,0"/>
            <v:stroke on="f"/>
            <v:imagedata r:id="rId6" o:title="疫情风险等级查询"/>
            <o:lock v:ext="edit" aspectratio="t"/>
            <w10:wrap type="none"/>
            <w10:anchorlock/>
          </v:shape>
        </w:pict>
      </w:r>
    </w:p>
    <w:p>
      <w:pPr>
        <w:spacing w:line="600" w:lineRule="atLeast"/>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四、有关要求</w:t>
      </w:r>
    </w:p>
    <w:p>
      <w:pPr>
        <w:keepNext w:val="0"/>
        <w:keepLines w:val="0"/>
        <w:pageBreakBefore w:val="0"/>
        <w:widowControl w:val="0"/>
        <w:kinsoku/>
        <w:wordWrap/>
        <w:overflowPunct/>
        <w:topLinePunct w:val="0"/>
        <w:autoSpaceDE/>
        <w:autoSpaceDN/>
        <w:bidi w:val="0"/>
        <w:adjustRightInd/>
        <w:snapToGrid w:val="0"/>
        <w:spacing w:line="500" w:lineRule="exact"/>
        <w:ind w:firstLine="630" w:firstLineChars="196"/>
        <w:textAlignment w:val="auto"/>
        <w:rPr>
          <w:rFonts w:ascii="仿宋" w:hAnsi="仿宋" w:eastAsia="仿宋"/>
          <w:b/>
          <w:sz w:val="32"/>
          <w:szCs w:val="32"/>
        </w:rPr>
      </w:pPr>
      <w:r>
        <w:rPr>
          <w:rFonts w:hint="eastAsia" w:ascii="仿宋" w:hAnsi="仿宋" w:eastAsia="仿宋"/>
          <w:b/>
          <w:sz w:val="32"/>
          <w:szCs w:val="32"/>
        </w:rPr>
        <w:t xml:space="preserve">请各位考生务必提高警惕，自觉主动配合做好笔试期间疫情防控工作，如出现任何影响疫情防控工作的个人行为，将由本人承担相关法律责任。               </w:t>
      </w:r>
    </w:p>
    <w:p>
      <w:pPr>
        <w:keepNext w:val="0"/>
        <w:keepLines w:val="0"/>
        <w:pageBreakBefore w:val="0"/>
        <w:widowControl w:val="0"/>
        <w:tabs>
          <w:tab w:val="left" w:pos="6141"/>
        </w:tabs>
        <w:kinsoku/>
        <w:wordWrap/>
        <w:overflowPunct/>
        <w:topLinePunct w:val="0"/>
        <w:autoSpaceDE/>
        <w:autoSpaceDN/>
        <w:bidi w:val="0"/>
        <w:adjustRightInd/>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中共海口市委党校</w:t>
      </w:r>
    </w:p>
    <w:p>
      <w:pPr>
        <w:keepNext w:val="0"/>
        <w:keepLines w:val="0"/>
        <w:pageBreakBefore w:val="0"/>
        <w:widowControl w:val="0"/>
        <w:tabs>
          <w:tab w:val="left" w:pos="5496"/>
        </w:tabs>
        <w:kinsoku/>
        <w:wordWrap/>
        <w:overflowPunct/>
        <w:topLinePunct w:val="0"/>
        <w:autoSpaceDE/>
        <w:autoSpaceDN/>
        <w:bidi w:val="0"/>
        <w:adjustRightInd/>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2020年7月10日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04A1B30"/>
    <w:rsid w:val="02575EBF"/>
    <w:rsid w:val="03922054"/>
    <w:rsid w:val="0FC02C20"/>
    <w:rsid w:val="154F14A6"/>
    <w:rsid w:val="24327328"/>
    <w:rsid w:val="2C155F9B"/>
    <w:rsid w:val="2FDD3B01"/>
    <w:rsid w:val="318571F1"/>
    <w:rsid w:val="32567475"/>
    <w:rsid w:val="3A201136"/>
    <w:rsid w:val="46745679"/>
    <w:rsid w:val="46AD4E56"/>
    <w:rsid w:val="53A7203A"/>
    <w:rsid w:val="54A27EF5"/>
    <w:rsid w:val="5E5D637C"/>
    <w:rsid w:val="62DB4C69"/>
    <w:rsid w:val="653D0A2F"/>
    <w:rsid w:val="69C024D7"/>
    <w:rsid w:val="6A774A64"/>
    <w:rsid w:val="6CD65596"/>
    <w:rsid w:val="6EEA02B8"/>
    <w:rsid w:val="70DA6C6A"/>
    <w:rsid w:val="72414099"/>
    <w:rsid w:val="784C68EA"/>
    <w:rsid w:val="7DCF663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3"/>
    <w:qFormat/>
    <w:uiPriority w:val="0"/>
    <w:pPr>
      <w:tabs>
        <w:tab w:val="center" w:pos="4153"/>
        <w:tab w:val="right" w:pos="8306"/>
      </w:tabs>
      <w:snapToGrid w:val="0"/>
      <w:jc w:val="left"/>
    </w:pPr>
    <w:rPr>
      <w:sz w:val="18"/>
      <w:szCs w:val="18"/>
    </w:rPr>
  </w:style>
  <w:style w:type="paragraph" w:styleId="3">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595757"/>
      <w:u w:val="none"/>
    </w:rPr>
  </w:style>
  <w:style w:type="character" w:styleId="8">
    <w:name w:val="Emphasis"/>
    <w:basedOn w:val="6"/>
    <w:qFormat/>
    <w:uiPriority w:val="0"/>
    <w:rPr>
      <w:color w:val="CCCCCC"/>
      <w:sz w:val="18"/>
      <w:szCs w:val="18"/>
    </w:rPr>
  </w:style>
  <w:style w:type="character" w:styleId="9">
    <w:name w:val="Hyperlink"/>
    <w:basedOn w:val="6"/>
    <w:qFormat/>
    <w:uiPriority w:val="0"/>
    <w:rPr>
      <w:color w:val="595757"/>
      <w:u w:val="none"/>
    </w:rPr>
  </w:style>
  <w:style w:type="character" w:styleId="10">
    <w:name w:val="HTML Code"/>
    <w:basedOn w:val="6"/>
    <w:qFormat/>
    <w:uiPriority w:val="0"/>
    <w:rPr>
      <w:rFonts w:ascii="Courier New" w:hAnsi="Courier New"/>
      <w:sz w:val="20"/>
    </w:rPr>
  </w:style>
  <w:style w:type="character" w:styleId="11">
    <w:name w:val="HTML Cite"/>
    <w:basedOn w:val="6"/>
    <w:qFormat/>
    <w:uiPriority w:val="0"/>
  </w:style>
  <w:style w:type="character" w:customStyle="1" w:styleId="12">
    <w:name w:val="页眉 Char"/>
    <w:basedOn w:val="6"/>
    <w:link w:val="3"/>
    <w:qFormat/>
    <w:uiPriority w:val="0"/>
    <w:rPr>
      <w:rFonts w:ascii="Calibri" w:hAnsi="Calibri" w:eastAsia="宋体" w:cs="黑体"/>
      <w:kern w:val="2"/>
      <w:sz w:val="18"/>
      <w:szCs w:val="18"/>
    </w:rPr>
  </w:style>
  <w:style w:type="character" w:customStyle="1" w:styleId="13">
    <w:name w:val="页脚 Char"/>
    <w:basedOn w:val="6"/>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赖群泽</cp:lastModifiedBy>
  <cp:lastPrinted>2020-05-19T02:30:00Z</cp:lastPrinted>
  <dcterms:modified xsi:type="dcterms:W3CDTF">2020-07-10T01:56:01Z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_DocHome">
    <vt:r8>-2094434265</vt:r8>
  </property>
</Properties>
</file>