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b/>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b/>
          <w:sz w:val="44"/>
          <w:szCs w:val="44"/>
        </w:rPr>
      </w:pPr>
      <w:r>
        <w:rPr>
          <w:rFonts w:hint="eastAsia" w:ascii="宋体" w:hAnsi="宋体"/>
          <w:b/>
          <w:sz w:val="44"/>
          <w:szCs w:val="44"/>
          <w:lang w:eastAsia="zh-CN"/>
        </w:rPr>
        <w:t>三沙</w:t>
      </w:r>
      <w:r>
        <w:rPr>
          <w:rFonts w:hint="eastAsia" w:ascii="宋体" w:hAnsi="宋体" w:eastAsia="宋体"/>
          <w:b/>
          <w:sz w:val="44"/>
          <w:szCs w:val="44"/>
        </w:rPr>
        <w:t>市2020年事业单位招聘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宋体" w:hAnsi="宋体" w:eastAsia="宋体"/>
          <w:b/>
          <w:sz w:val="44"/>
          <w:szCs w:val="44"/>
        </w:rPr>
      </w:pPr>
      <w:r>
        <w:rPr>
          <w:rFonts w:hint="eastAsia" w:ascii="宋体" w:hAnsi="宋体" w:eastAsia="宋体"/>
          <w:b/>
          <w:sz w:val="44"/>
          <w:szCs w:val="44"/>
        </w:rPr>
        <w:t>笔试防疫指南</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个人活动轨迹查询方法：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lang w:val="en-US" w:eastAsia="zh-CN"/>
        </w:rPr>
        <w:t>1.</w:t>
      </w:r>
      <w:r>
        <w:rPr>
          <w:rFonts w:hint="eastAsia" w:ascii="仿宋" w:hAnsi="仿宋" w:eastAsia="仿宋"/>
          <w:b w:val="0"/>
          <w:bCs w:val="0"/>
          <w:sz w:val="32"/>
          <w:szCs w:val="32"/>
        </w:rPr>
        <w:t>电信手机用户</w:t>
      </w:r>
      <w:r>
        <w:rPr>
          <w:rFonts w:hint="eastAsia" w:ascii="仿宋" w:hAnsi="仿宋" w:eastAsia="仿宋"/>
          <w:b w:val="0"/>
          <w:bCs w:val="0"/>
          <w:sz w:val="32"/>
          <w:szCs w:val="32"/>
          <w:lang w:eastAsia="zh-CN"/>
        </w:rPr>
        <w:t>。</w:t>
      </w:r>
      <w:r>
        <w:rPr>
          <w:rFonts w:hint="eastAsia" w:ascii="仿宋" w:hAnsi="仿宋" w:eastAsia="仿宋"/>
          <w:b w:val="0"/>
          <w:bCs w:val="0"/>
          <w:sz w:val="32"/>
          <w:szCs w:val="32"/>
        </w:rPr>
        <w:t>编辑短信“CXMYD#身份证号码后四位”发送至10001，授权回复“Y”后，实现“漫游地查询”，可查询手机号近15天内的途径地信息。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b w:val="0"/>
          <w:bCs w:val="0"/>
          <w:sz w:val="32"/>
          <w:szCs w:val="32"/>
          <w:lang w:val="en-US" w:eastAsia="zh-CN"/>
        </w:rPr>
        <w:t>2.</w:t>
      </w:r>
      <w:r>
        <w:rPr>
          <w:rFonts w:hint="eastAsia" w:ascii="仿宋" w:hAnsi="仿宋" w:eastAsia="仿宋"/>
          <w:b w:val="0"/>
          <w:bCs w:val="0"/>
          <w:sz w:val="32"/>
          <w:szCs w:val="32"/>
        </w:rPr>
        <w:t>联通手机用户</w:t>
      </w:r>
      <w:r>
        <w:rPr>
          <w:rFonts w:hint="eastAsia" w:ascii="仿宋" w:hAnsi="仿宋" w:eastAsia="仿宋"/>
          <w:b w:val="0"/>
          <w:bCs w:val="0"/>
          <w:sz w:val="32"/>
          <w:szCs w:val="32"/>
          <w:lang w:eastAsia="zh-CN"/>
        </w:rPr>
        <w:t>。</w:t>
      </w:r>
      <w:r>
        <w:rPr>
          <w:rFonts w:hint="eastAsia" w:ascii="仿宋" w:hAnsi="仿宋" w:eastAsia="仿宋"/>
          <w:b w:val="0"/>
          <w:bCs w:val="0"/>
          <w:sz w:val="32"/>
          <w:szCs w:val="32"/>
        </w:rPr>
        <w:t>编辑短信“CXMYD#身份证号码后四位”发送</w:t>
      </w:r>
      <w:r>
        <w:rPr>
          <w:rFonts w:hint="eastAsia" w:ascii="仿宋" w:hAnsi="仿宋" w:eastAsia="仿宋" w:cs="仿宋"/>
          <w:b w:val="0"/>
          <w:bCs w:val="0"/>
          <w:sz w:val="32"/>
          <w:szCs w:val="32"/>
        </w:rPr>
        <w:t>至10010，可查询近30天的全国漫游地信息。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i w:val="0"/>
          <w:iCs w:val="0"/>
          <w:sz w:val="32"/>
          <w:szCs w:val="32"/>
          <w:lang w:val="en-US" w:eastAsia="zh-CN"/>
        </w:rPr>
        <w:t>3.</w:t>
      </w:r>
      <w:r>
        <w:rPr>
          <w:rFonts w:hint="eastAsia" w:ascii="仿宋" w:hAnsi="仿宋" w:eastAsia="仿宋" w:cs="仿宋"/>
          <w:b w:val="0"/>
          <w:bCs w:val="0"/>
          <w:sz w:val="32"/>
          <w:szCs w:val="32"/>
        </w:rPr>
        <w:t>移动手机用户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编辑短信“CXMYD”发送至10086，再依据回复短信输入“身份证号码后四位”，可查询近30天内去过的省（市、区）。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cs="仿宋"/>
          <w:b w:val="0"/>
          <w:bCs w:val="0"/>
          <w:sz w:val="32"/>
          <w:szCs w:val="32"/>
        </w:rPr>
        <w:drawing>
          <wp:anchor distT="0" distB="0" distL="114935" distR="114935" simplePos="0" relativeHeight="251658240" behindDoc="0" locked="0" layoutInCell="1" allowOverlap="1">
            <wp:simplePos x="0" y="0"/>
            <wp:positionH relativeFrom="column">
              <wp:posOffset>1614805</wp:posOffset>
            </wp:positionH>
            <wp:positionV relativeFrom="paragraph">
              <wp:posOffset>977265</wp:posOffset>
            </wp:positionV>
            <wp:extent cx="2148205" cy="2148205"/>
            <wp:effectExtent l="0" t="0" r="6350" b="6350"/>
            <wp:wrapNone/>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148205" cy="2148205"/>
                    </a:xfrm>
                    <a:prstGeom prst="rect">
                      <a:avLst/>
                    </a:prstGeom>
                  </pic:spPr>
                </pic:pic>
              </a:graphicData>
            </a:graphic>
          </wp:anchor>
        </w:drawing>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个人活动轨迹</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行程卡）微信查询方法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登陆个人微信APP,点击“发现”，搜索“国务院客户端”</w:t>
      </w:r>
      <w:r>
        <w:rPr>
          <w:rFonts w:hint="eastAsia" w:ascii="仿宋" w:hAnsi="仿宋" w:eastAsia="仿宋" w:cs="仿宋"/>
          <w:b w:val="0"/>
          <w:bCs w:val="0"/>
          <w:sz w:val="32"/>
          <w:szCs w:val="32"/>
          <w:lang w:eastAsia="zh-CN"/>
        </w:rPr>
        <w:t>小程序</w:t>
      </w:r>
      <w:r>
        <w:rPr>
          <w:rFonts w:hint="eastAsia" w:ascii="仿宋" w:hAnsi="仿宋" w:eastAsia="仿宋" w:cs="仿宋"/>
          <w:b w:val="0"/>
          <w:bCs w:val="0"/>
          <w:sz w:val="32"/>
          <w:szCs w:val="32"/>
        </w:rPr>
        <w:t>，在便民服务栏内点击“防疫行程卡”，</w:t>
      </w:r>
      <w:r>
        <w:rPr>
          <w:rFonts w:hint="eastAsia" w:ascii="仿宋" w:hAnsi="仿宋" w:eastAsia="仿宋" w:cs="仿宋"/>
          <w:b w:val="0"/>
          <w:bCs w:val="0"/>
          <w:sz w:val="32"/>
          <w:szCs w:val="32"/>
          <w:lang w:eastAsia="zh-CN"/>
        </w:rPr>
        <w:t>按要求操作</w:t>
      </w:r>
      <w:r>
        <w:rPr>
          <w:rFonts w:hint="eastAsia" w:ascii="仿宋" w:hAnsi="仿宋" w:eastAsia="仿宋" w:cs="仿宋"/>
          <w:b w:val="0"/>
          <w:bCs w:val="0"/>
          <w:sz w:val="32"/>
          <w:szCs w:val="32"/>
        </w:rPr>
        <w:t>即可查询</w:t>
      </w:r>
      <w:r>
        <w:rPr>
          <w:rFonts w:hint="eastAsia" w:ascii="仿宋_GB2312" w:hAnsi="仿宋" w:eastAsia="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 w:val="0"/>
          <w:bCs w:val="0"/>
          <w:sz w:val="32"/>
          <w:szCs w:val="32"/>
        </w:rPr>
      </w:pPr>
      <w:r>
        <w:rPr>
          <w:rFonts w:hint="eastAsia" w:ascii="黑体" w:hAnsi="黑体" w:eastAsia="黑体" w:cs="黑体"/>
          <w:b w:val="0"/>
          <w:bCs w:val="0"/>
          <w:sz w:val="32"/>
          <w:szCs w:val="32"/>
        </w:rPr>
        <w:t>二、考试当日注意事项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如无以上症状可前往考试，要佩戴好符合一次性使用医用口罩标准或相当防护级别的口罩。最好采取步行、自行车、私家车前往考场，如乘坐公共交通</w:t>
      </w:r>
      <w:r>
        <w:rPr>
          <w:rFonts w:hint="eastAsia" w:ascii="仿宋" w:hAnsi="仿宋" w:eastAsia="仿宋"/>
          <w:b w:val="0"/>
          <w:bCs w:val="0"/>
          <w:sz w:val="32"/>
          <w:szCs w:val="32"/>
          <w:lang w:eastAsia="zh-CN"/>
        </w:rPr>
        <w:t>，</w:t>
      </w:r>
      <w:bookmarkStart w:id="0" w:name="_GoBack"/>
      <w:bookmarkEnd w:id="0"/>
      <w:r>
        <w:rPr>
          <w:rFonts w:hint="eastAsia" w:ascii="仿宋" w:hAnsi="仿宋" w:eastAsia="仿宋"/>
          <w:b w:val="0"/>
          <w:bCs w:val="0"/>
          <w:sz w:val="32"/>
          <w:szCs w:val="32"/>
        </w:rPr>
        <w:t>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如在测温点发现体温</w:t>
      </w:r>
      <w:r>
        <w:rPr>
          <w:rFonts w:ascii="仿宋" w:hAnsi="仿宋" w:eastAsia="仿宋"/>
          <w:b w:val="0"/>
          <w:bCs w:val="0"/>
          <w:sz w:val="32"/>
          <w:szCs w:val="32"/>
        </w:rPr>
        <w:t>≥37.3</w:t>
      </w:r>
      <w:r>
        <w:rPr>
          <w:rFonts w:hint="eastAsia" w:ascii="仿宋" w:hAnsi="仿宋" w:eastAsia="仿宋"/>
          <w:b w:val="0"/>
          <w:bCs w:val="0"/>
          <w:sz w:val="32"/>
          <w:szCs w:val="32"/>
        </w:rPr>
        <w:t>℃的人员，应跟随医护人员到临时医疗点进行核实排查，如经核实无发热的可正常参加考试；如经核实有发热的，建议做好个人防护及时到医院发热门诊就诊，避免乘坐交通工具。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rPr>
        <w:t>考试期间</w:t>
      </w:r>
      <w:r>
        <w:rPr>
          <w:rFonts w:hint="eastAsia" w:ascii="仿宋" w:hAnsi="仿宋" w:eastAsia="仿宋"/>
          <w:b w:val="0"/>
          <w:bCs w:val="0"/>
          <w:sz w:val="32"/>
          <w:szCs w:val="32"/>
          <w:lang w:eastAsia="zh-CN"/>
        </w:rPr>
        <w:t>须全程佩戴口罩，</w:t>
      </w:r>
      <w:r>
        <w:rPr>
          <w:rFonts w:hint="eastAsia" w:ascii="仿宋" w:hAnsi="仿宋" w:eastAsia="仿宋"/>
          <w:b w:val="0"/>
          <w:bCs w:val="0"/>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b w:val="0"/>
          <w:bCs w:val="0"/>
          <w:sz w:val="32"/>
          <w:szCs w:val="32"/>
          <w:lang w:eastAsia="zh-CN"/>
        </w:rPr>
        <w:t>定点</w:t>
      </w:r>
      <w:r>
        <w:rPr>
          <w:rFonts w:hint="eastAsia" w:ascii="仿宋" w:hAnsi="仿宋" w:eastAsia="仿宋"/>
          <w:b w:val="0"/>
          <w:bCs w:val="0"/>
          <w:sz w:val="32"/>
          <w:szCs w:val="32"/>
        </w:rPr>
        <w:t>医院发热门诊就诊。经在考场监测发现出现发热等异常症状需到医院进一步诊断排查的考生，终止参加此次招聘考试（责任自负，不再另行组织考试）</w:t>
      </w:r>
      <w:r>
        <w:rPr>
          <w:rFonts w:hint="eastAsia" w:ascii="仿宋" w:hAnsi="仿宋" w:eastAsia="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14天内有境外旅居史(包括港澳台)的人员，不得参加笔试，入境隔离已满14天的凭解除隔离证明、核酸检测证明、手机查询个人14天内行动轨迹（行程卡信息）、个人身份证原件、笔试准考证和防疫承诺书参加笔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b w:val="0"/>
          <w:bCs w:val="0"/>
          <w:sz w:val="32"/>
          <w:szCs w:val="32"/>
          <w:lang w:eastAsia="zh-CN"/>
        </w:rPr>
        <w:t>来自</w:t>
      </w:r>
      <w:r>
        <w:rPr>
          <w:rFonts w:hint="eastAsia" w:ascii="仿宋" w:hAnsi="仿宋" w:eastAsia="仿宋"/>
          <w:b w:val="0"/>
          <w:bCs w:val="0"/>
          <w:sz w:val="32"/>
          <w:szCs w:val="32"/>
        </w:rPr>
        <w:t>政府规定的中高风险地区的考生或考前14天曾去过</w:t>
      </w:r>
      <w:r>
        <w:rPr>
          <w:rFonts w:hint="eastAsia" w:ascii="仿宋" w:hAnsi="仿宋" w:eastAsia="仿宋"/>
          <w:b w:val="0"/>
          <w:bCs w:val="0"/>
          <w:sz w:val="32"/>
          <w:szCs w:val="32"/>
          <w:lang w:eastAsia="zh-CN"/>
        </w:rPr>
        <w:t>中高风险</w:t>
      </w:r>
      <w:r>
        <w:rPr>
          <w:rFonts w:hint="eastAsia" w:ascii="仿宋" w:hAnsi="仿宋" w:eastAsia="仿宋"/>
          <w:b w:val="0"/>
          <w:bCs w:val="0"/>
          <w:sz w:val="32"/>
          <w:szCs w:val="32"/>
        </w:rPr>
        <w:t>地区的考生请主动到医院做核酸检测，核酸检测呈阳性者请主动就医，核酸检测为阴性者</w:t>
      </w:r>
      <w:r>
        <w:rPr>
          <w:rFonts w:hint="eastAsia" w:ascii="仿宋" w:hAnsi="仿宋" w:eastAsia="仿宋"/>
          <w:b w:val="0"/>
          <w:bCs w:val="0"/>
          <w:sz w:val="32"/>
          <w:szCs w:val="32"/>
          <w:lang w:eastAsia="zh-CN"/>
        </w:rPr>
        <w:t>须</w:t>
      </w:r>
      <w:r>
        <w:rPr>
          <w:rFonts w:hint="eastAsia" w:ascii="仿宋" w:hAnsi="仿宋" w:eastAsia="仿宋"/>
          <w:b w:val="0"/>
          <w:bCs w:val="0"/>
          <w:sz w:val="32"/>
          <w:szCs w:val="32"/>
        </w:rPr>
        <w:t>在</w:t>
      </w:r>
      <w:r>
        <w:rPr>
          <w:rFonts w:hint="eastAsia" w:ascii="仿宋" w:hAnsi="仿宋" w:eastAsia="仿宋"/>
          <w:b w:val="0"/>
          <w:bCs w:val="0"/>
          <w:color w:val="auto"/>
          <w:sz w:val="32"/>
          <w:szCs w:val="32"/>
        </w:rPr>
        <w:t>2020年</w:t>
      </w:r>
      <w:r>
        <w:rPr>
          <w:rFonts w:hint="eastAsia" w:ascii="仿宋" w:hAnsi="仿宋" w:eastAsia="仿宋"/>
          <w:b w:val="0"/>
          <w:bCs w:val="0"/>
          <w:color w:val="auto"/>
          <w:sz w:val="32"/>
          <w:szCs w:val="32"/>
          <w:lang w:val="en-US" w:eastAsia="zh-CN"/>
        </w:rPr>
        <w:t>7</w:t>
      </w:r>
      <w:r>
        <w:rPr>
          <w:rFonts w:hint="eastAsia" w:ascii="仿宋" w:hAnsi="仿宋" w:eastAsia="仿宋"/>
          <w:b w:val="0"/>
          <w:bCs w:val="0"/>
          <w:color w:val="auto"/>
          <w:sz w:val="32"/>
          <w:szCs w:val="32"/>
        </w:rPr>
        <w:t>月</w:t>
      </w:r>
      <w:r>
        <w:rPr>
          <w:rFonts w:hint="eastAsia" w:ascii="仿宋" w:hAnsi="仿宋" w:eastAsia="仿宋"/>
          <w:b w:val="0"/>
          <w:bCs w:val="0"/>
          <w:color w:val="auto"/>
          <w:sz w:val="32"/>
          <w:szCs w:val="32"/>
          <w:lang w:val="en-US" w:eastAsia="zh-CN"/>
        </w:rPr>
        <w:t>18</w:t>
      </w:r>
      <w:r>
        <w:rPr>
          <w:rFonts w:hint="eastAsia" w:ascii="仿宋" w:hAnsi="仿宋" w:eastAsia="仿宋"/>
          <w:b w:val="0"/>
          <w:bCs w:val="0"/>
          <w:color w:val="auto"/>
          <w:sz w:val="32"/>
          <w:szCs w:val="32"/>
        </w:rPr>
        <w:t>日</w:t>
      </w:r>
      <w:r>
        <w:rPr>
          <w:rFonts w:hint="eastAsia" w:ascii="仿宋" w:hAnsi="仿宋" w:eastAsia="仿宋"/>
          <w:b w:val="0"/>
          <w:bCs w:val="0"/>
          <w:sz w:val="32"/>
          <w:szCs w:val="32"/>
        </w:rPr>
        <w:t>笔试</w:t>
      </w:r>
      <w:r>
        <w:rPr>
          <w:rFonts w:hint="eastAsia" w:ascii="仿宋" w:hAnsi="仿宋" w:eastAsia="仿宋"/>
          <w:b w:val="0"/>
          <w:bCs w:val="0"/>
          <w:sz w:val="32"/>
          <w:szCs w:val="32"/>
          <w:lang w:eastAsia="zh-CN"/>
        </w:rPr>
        <w:t>前主动</w:t>
      </w:r>
      <w:r>
        <w:rPr>
          <w:rFonts w:hint="eastAsia" w:ascii="仿宋" w:hAnsi="仿宋" w:eastAsia="仿宋"/>
          <w:b w:val="0"/>
          <w:bCs w:val="0"/>
          <w:sz w:val="32"/>
          <w:szCs w:val="32"/>
        </w:rPr>
        <w:t>联系</w:t>
      </w:r>
      <w:r>
        <w:rPr>
          <w:rFonts w:hint="eastAsia" w:ascii="仿宋" w:hAnsi="仿宋" w:eastAsia="仿宋"/>
          <w:b w:val="0"/>
          <w:bCs w:val="0"/>
          <w:sz w:val="32"/>
          <w:szCs w:val="32"/>
          <w:lang w:eastAsia="zh-CN"/>
        </w:rPr>
        <w:t>招聘工作领导小组</w:t>
      </w:r>
      <w:r>
        <w:rPr>
          <w:rFonts w:hint="eastAsia" w:ascii="仿宋" w:hAnsi="仿宋" w:eastAsia="仿宋"/>
          <w:b w:val="0"/>
          <w:bCs w:val="0"/>
          <w:sz w:val="32"/>
          <w:szCs w:val="32"/>
        </w:rPr>
        <w:t>，如实汇报情况</w:t>
      </w:r>
      <w:r>
        <w:rPr>
          <w:rFonts w:hint="eastAsia" w:ascii="仿宋" w:hAnsi="仿宋" w:eastAsia="仿宋"/>
          <w:b w:val="0"/>
          <w:bCs w:val="0"/>
          <w:sz w:val="32"/>
          <w:szCs w:val="32"/>
          <w:lang w:eastAsia="zh-CN"/>
        </w:rPr>
        <w:t>，并于笔试当日</w:t>
      </w:r>
      <w:r>
        <w:rPr>
          <w:rFonts w:hint="eastAsia" w:ascii="仿宋" w:hAnsi="仿宋" w:eastAsia="仿宋"/>
          <w:b w:val="0"/>
          <w:bCs w:val="0"/>
          <w:sz w:val="32"/>
          <w:szCs w:val="32"/>
        </w:rPr>
        <w:t>入场前提供7日内的核酸检测报告</w:t>
      </w:r>
      <w:r>
        <w:rPr>
          <w:rFonts w:hint="eastAsia" w:ascii="仿宋" w:hAnsi="仿宋" w:eastAsia="仿宋"/>
          <w:b w:val="0"/>
          <w:bCs w:val="0"/>
          <w:sz w:val="32"/>
          <w:szCs w:val="32"/>
          <w:lang w:eastAsia="zh-CN"/>
        </w:rPr>
        <w:t>。</w:t>
      </w:r>
      <w:r>
        <w:rPr>
          <w:rFonts w:hint="eastAsia" w:ascii="仿宋" w:hAnsi="仿宋" w:eastAsia="仿宋"/>
          <w:b w:val="0"/>
          <w:bCs w:val="0"/>
          <w:sz w:val="32"/>
          <w:szCs w:val="32"/>
        </w:rPr>
        <w:t>风险区</w:t>
      </w:r>
      <w:r>
        <w:rPr>
          <w:rFonts w:hint="eastAsia" w:ascii="仿宋" w:hAnsi="仿宋" w:eastAsia="仿宋"/>
          <w:b w:val="0"/>
          <w:bCs w:val="0"/>
          <w:sz w:val="32"/>
          <w:szCs w:val="32"/>
          <w:lang w:eastAsia="zh-CN"/>
        </w:rPr>
        <w:t>以</w:t>
      </w:r>
      <w:r>
        <w:rPr>
          <w:rFonts w:hint="eastAsia" w:ascii="仿宋" w:hAnsi="仿宋" w:eastAsia="仿宋"/>
          <w:b w:val="0"/>
          <w:bCs w:val="0"/>
          <w:sz w:val="32"/>
          <w:szCs w:val="32"/>
        </w:rPr>
        <w:t>新型冠状病毒肺</w:t>
      </w:r>
      <w:r>
        <w:rPr>
          <w:rFonts w:hint="eastAsia" w:ascii="仿宋" w:hAnsi="仿宋" w:eastAsia="仿宋"/>
          <w:sz w:val="32"/>
          <w:szCs w:val="32"/>
        </w:rPr>
        <w:t>炎疫情防控工作指挥部调整公布为主</w:t>
      </w:r>
      <w:r>
        <w:rPr>
          <w:rFonts w:hint="eastAsia" w:ascii="仿宋" w:hAnsi="仿宋" w:eastAsia="仿宋"/>
          <w:sz w:val="32"/>
          <w:szCs w:val="32"/>
          <w:lang w:eastAsia="zh-CN"/>
        </w:rPr>
        <w:t>，可在中国政府网或国务院客户端微信小程序中疫情风险等级查询系统进行查询。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黑体" w:hAnsi="黑体" w:eastAsia="黑体" w:cs="黑体"/>
          <w:bCs/>
          <w:sz w:val="32"/>
          <w:szCs w:val="32"/>
        </w:rPr>
      </w:pPr>
      <w:r>
        <w:rPr>
          <w:rFonts w:hint="eastAsia" w:ascii="黑体" w:hAnsi="黑体" w:eastAsia="黑体" w:cs="黑体"/>
          <w:bCs/>
          <w:sz w:val="32"/>
          <w:szCs w:val="32"/>
        </w:rPr>
        <w:t>四、有关要求</w:t>
      </w:r>
    </w:p>
    <w:p>
      <w:pPr>
        <w:keepNext w:val="0"/>
        <w:keepLines w:val="0"/>
        <w:pageBreakBefore w:val="0"/>
        <w:widowControl w:val="0"/>
        <w:kinsoku/>
        <w:wordWrap/>
        <w:overflowPunct/>
        <w:topLinePunct w:val="0"/>
        <w:autoSpaceDE/>
        <w:autoSpaceDN/>
        <w:bidi w:val="0"/>
        <w:adjustRightInd/>
        <w:snapToGrid/>
        <w:spacing w:line="480" w:lineRule="exact"/>
        <w:ind w:firstLine="629" w:firstLineChars="196"/>
        <w:textAlignment w:val="auto"/>
        <w:outlineLvl w:val="9"/>
        <w:rPr>
          <w:rFonts w:ascii="仿宋" w:hAnsi="仿宋" w:eastAsia="仿宋"/>
          <w:b/>
          <w:sz w:val="32"/>
          <w:szCs w:val="32"/>
        </w:rPr>
      </w:pPr>
      <w:r>
        <w:rPr>
          <w:rFonts w:hint="eastAsia" w:ascii="仿宋" w:hAnsi="仿宋" w:eastAsia="仿宋"/>
          <w:b/>
          <w:bCs w:val="0"/>
          <w:sz w:val="32"/>
          <w:szCs w:val="32"/>
        </w:rPr>
        <w:t xml:space="preserve">请各位考生务必提高警惕，自觉主动配合做好笔试期间疫情防控工作，如出现任何影响疫情防控工作的个人行为，将由本人承担相关法律责任。      </w:t>
      </w:r>
      <w:r>
        <w:rPr>
          <w:rFonts w:hint="eastAsia" w:ascii="仿宋" w:hAnsi="仿宋" w:eastAsia="仿宋"/>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 w:hAnsi="仿宋" w:eastAsia="仿宋"/>
          <w:b/>
          <w:sz w:val="32"/>
          <w:szCs w:val="32"/>
        </w:rPr>
      </w:pPr>
    </w:p>
    <w:p>
      <w:pPr>
        <w:keepNext w:val="0"/>
        <w:keepLines w:val="0"/>
        <w:pageBreakBefore w:val="0"/>
        <w:widowControl w:val="0"/>
        <w:tabs>
          <w:tab w:val="left" w:pos="6141"/>
        </w:tabs>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5496"/>
        </w:tabs>
        <w:kinsoku/>
        <w:wordWrap/>
        <w:overflowPunct/>
        <w:topLinePunct w:val="0"/>
        <w:autoSpaceDE/>
        <w:autoSpaceDN/>
        <w:bidi w:val="0"/>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B0552"/>
    <w:multiLevelType w:val="singleLevel"/>
    <w:tmpl w:val="F4BB055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952917"/>
    <w:rsid w:val="2DB5FC3E"/>
    <w:rsid w:val="33AF2D7B"/>
    <w:rsid w:val="3EFE0733"/>
    <w:rsid w:val="5A7B6828"/>
    <w:rsid w:val="5DEB4FE3"/>
    <w:rsid w:val="5E9B9F51"/>
    <w:rsid w:val="6D9FF373"/>
    <w:rsid w:val="77EB07EC"/>
    <w:rsid w:val="78FF880C"/>
    <w:rsid w:val="7EF99546"/>
    <w:rsid w:val="7F7DE292"/>
    <w:rsid w:val="ABFFCC6A"/>
    <w:rsid w:val="AF7FFD2C"/>
    <w:rsid w:val="DCE7A890"/>
    <w:rsid w:val="E7F98C3C"/>
    <w:rsid w:val="EC67CCA7"/>
    <w:rsid w:val="FA5323E2"/>
    <w:rsid w:val="FBD98D17"/>
    <w:rsid w:val="FDFFE572"/>
    <w:rsid w:val="FFFE9E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黑体"/>
      <w:kern w:val="2"/>
      <w:sz w:val="18"/>
      <w:szCs w:val="18"/>
    </w:rPr>
  </w:style>
  <w:style w:type="character" w:customStyle="1" w:styleId="7">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12</TotalTime>
  <ScaleCrop>false</ScaleCrop>
  <LinksUpToDate>false</LinksUpToDate>
  <CharactersWithSpaces>0</CharactersWithSpaces>
  <Application>WPS Office_10.1.0.7739_F1E327BC-269C-435d-A152-05C5408002CA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2020-05-14T10:06:00Z</dcterms:created>
  <dc:creator>听海的声音</dc:creator>
  <cp:lastModifiedBy>wangzhe</cp:lastModifiedBy>
  <cp:lastPrinted>2020-07-07T10:37:00Z</cp:lastPrinted>
  <dcterms:modified xsi:type="dcterms:W3CDTF">2020-07-08T09:27:31Z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2052-10.1.0.7739</vt:lpwstr>
  </property>
  <property fmtid="{D5CDD505-2E9C-101B-9397-08002B2CF9AE}" pid="3" name="_DocHome">
    <vt:r8>-2094434265</vt:r8>
  </property>
</Properties>
</file>