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海口市人民检察院新媒体人员招聘</w:t>
      </w:r>
      <w:r>
        <w:rPr>
          <w:rStyle w:val="6"/>
          <w:rFonts w:hint="eastAsia" w:ascii="仿宋" w:hAnsi="仿宋" w:eastAsia="仿宋" w:cs="仿宋"/>
          <w:sz w:val="32"/>
          <w:szCs w:val="32"/>
        </w:rPr>
        <w:t>报名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仿宋" w:hAnsi="仿宋" w:eastAsia="仿宋" w:cs="仿宋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楷体" w:hAnsi="楷体" w:eastAsia="楷体" w:cs="楷体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楷体" w:hAnsi="楷体" w:eastAsia="楷体" w:cs="楷体"/>
          <w:sz w:val="28"/>
          <w:szCs w:val="28"/>
        </w:rPr>
      </w:pPr>
      <w:r>
        <w:rPr>
          <w:rStyle w:val="6"/>
          <w:rFonts w:hint="eastAsia" w:ascii="楷体" w:hAnsi="楷体" w:eastAsia="楷体" w:cs="楷体"/>
          <w:sz w:val="28"/>
          <w:szCs w:val="28"/>
        </w:rPr>
        <w:t>声明：本人确认上述所填写的各项资料内容属实，自愿承担因隐瞒事实而带来的一切后果。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84D34A0"/>
    <w:rsid w:val="16E635D7"/>
    <w:rsid w:val="18B6474A"/>
    <w:rsid w:val="370839F4"/>
    <w:rsid w:val="54EF2926"/>
    <w:rsid w:val="63315EBE"/>
    <w:rsid w:val="6A96355E"/>
    <w:rsid w:val="6E2A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ite"/>
    <w:basedOn w:val="5"/>
    <w:uiPriority w:val="0"/>
  </w:style>
  <w:style w:type="character" w:styleId="14">
    <w:name w:val="HTML Sample"/>
    <w:basedOn w:val="5"/>
    <w:uiPriority w:val="0"/>
    <w:rPr>
      <w:rFonts w:ascii="微软雅黑" w:hAnsi="微软雅黑" w:eastAsia="微软雅黑" w:cs="微软雅黑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2019-11-10T04:37:39Z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