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方正小标宋_GBK" w:hAnsi="等线" w:eastAsia="方正小标宋_GBK"/>
          <w:sz w:val="36"/>
          <w:szCs w:val="32"/>
        </w:rPr>
      </w:pPr>
      <w:r>
        <w:rPr>
          <w:rFonts w:hint="eastAsia" w:ascii="方正小标宋_GBK" w:hAnsi="等线" w:eastAsia="方正小标宋_GBK"/>
          <w:sz w:val="36"/>
          <w:szCs w:val="32"/>
        </w:rPr>
        <w:t>附件2</w:t>
      </w:r>
    </w:p>
    <w:p>
      <w:pPr>
        <w:jc w:val="center"/>
        <w:rPr>
          <w:rFonts w:hint="eastAsia" w:ascii="方正小标宋_GBK" w:hAnsi="等线" w:eastAsia="方正小标宋_GBK"/>
          <w:sz w:val="36"/>
          <w:szCs w:val="32"/>
        </w:rPr>
      </w:pPr>
      <w:bookmarkStart w:id="0" w:name="_GoBack"/>
      <w:r>
        <w:rPr>
          <w:rFonts w:hint="eastAsia" w:ascii="方正小标宋_GBK" w:hAnsi="等线" w:eastAsia="方正小标宋_GBK"/>
          <w:sz w:val="36"/>
          <w:szCs w:val="32"/>
        </w:rPr>
        <w:t>重庆市水利电力建筑勘测设计研究院</w:t>
      </w:r>
    </w:p>
    <w:p>
      <w:pPr>
        <w:jc w:val="center"/>
        <w:rPr>
          <w:rFonts w:ascii="方正小标宋_GBK" w:hAnsi="等线" w:eastAsia="方正小标宋_GBK"/>
          <w:sz w:val="36"/>
          <w:szCs w:val="32"/>
        </w:rPr>
      </w:pPr>
      <w:r>
        <w:rPr>
          <w:rFonts w:hint="eastAsia" w:ascii="方正小标宋_GBK" w:hAnsi="等线" w:eastAsia="方正小标宋_GBK"/>
          <w:sz w:val="36"/>
          <w:szCs w:val="32"/>
        </w:rPr>
        <w:t>应聘报名表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1435F"/>
    <w:rsid w:val="1B41435F"/>
    <w:rsid w:val="6A4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adjustRightInd w:val="0"/>
      <w:snapToGrid w:val="0"/>
      <w:spacing w:line="360" w:lineRule="auto"/>
      <w:ind w:firstLine="900" w:firstLineChars="20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2020-07-02T07:46:00Z</dcterms:created>
  <dc:creator>李仕羽</dc:creator>
  <cp:lastModifiedBy>李仕羽</cp:lastModifiedBy>
  <dcterms:modified xsi:type="dcterms:W3CDTF">2020-07-02T07:47:04Z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