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Times New Roman" w:eastAsia="黑体"/>
          <w:bCs/>
          <w:color w:val="000000"/>
          <w:kern w:val="0"/>
          <w:lang w:eastAsia="zh-CN"/>
        </w:rPr>
      </w:pPr>
      <w:r>
        <w:rPr>
          <w:rFonts w:ascii="Times New Roman" w:eastAsia="黑体"/>
          <w:bCs/>
          <w:color w:val="000000"/>
          <w:kern w:val="0"/>
        </w:rPr>
        <w:t>附件</w:t>
      </w:r>
      <w:r>
        <w:rPr>
          <w:rFonts w:hint="eastAsia" w:ascii="Times New Roman" w:eastAsia="黑体"/>
          <w:bCs/>
          <w:color w:val="000000"/>
          <w:kern w:val="0"/>
          <w:lang w:val="en-US" w:eastAsia="zh-CN"/>
        </w:rPr>
        <w:t>3</w:t>
      </w:r>
    </w:p>
    <w:p>
      <w:pPr>
        <w:adjustRightInd w:val="0"/>
        <w:snapToGrid w:val="0"/>
        <w:spacing w:line="520" w:lineRule="exact"/>
        <w:jc w:val="center"/>
        <w:rPr>
          <w:rFonts w:ascii="Times New Roman"/>
          <w:kern w:val="0"/>
        </w:rPr>
      </w:pPr>
    </w:p>
    <w:p>
      <w:pPr>
        <w:spacing w:line="520" w:lineRule="exact"/>
        <w:jc w:val="center"/>
        <w:rPr>
          <w:rFonts w:ascii="Times New Roman" w:eastAsia="方正小标宋简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Times New Roman" w:eastAsia="方正小标宋简体"/>
          <w:bCs/>
          <w:color w:val="000000"/>
          <w:kern w:val="0"/>
          <w:sz w:val="44"/>
          <w:szCs w:val="44"/>
          <w:lang w:eastAsia="zh-CN"/>
        </w:rPr>
        <w:t>教育部</w:t>
      </w:r>
      <w:r>
        <w:rPr>
          <w:rFonts w:ascii="Times New Roman" w:eastAsia="方正小标宋简体"/>
          <w:bCs/>
          <w:color w:val="000000"/>
          <w:kern w:val="0"/>
          <w:sz w:val="44"/>
          <w:szCs w:val="44"/>
        </w:rPr>
        <w:t>第四轮学科评估“A-”以上等次</w:t>
      </w:r>
    </w:p>
    <w:p>
      <w:pPr>
        <w:spacing w:line="520" w:lineRule="exact"/>
        <w:jc w:val="center"/>
        <w:rPr>
          <w:rFonts w:ascii="Times New Roman" w:eastAsia="方正小标宋简体"/>
          <w:bCs/>
          <w:color w:val="000000"/>
          <w:kern w:val="0"/>
          <w:sz w:val="44"/>
          <w:szCs w:val="44"/>
        </w:rPr>
      </w:pPr>
      <w:r>
        <w:rPr>
          <w:rFonts w:ascii="Times New Roman" w:eastAsia="方正小标宋简体"/>
          <w:bCs/>
          <w:color w:val="000000"/>
          <w:kern w:val="0"/>
          <w:sz w:val="44"/>
          <w:szCs w:val="44"/>
        </w:rPr>
        <w:t>相应学科名单</w:t>
      </w:r>
    </w:p>
    <w:bookmarkEnd w:id="0"/>
    <w:p>
      <w:pPr>
        <w:adjustRightInd w:val="0"/>
        <w:snapToGrid w:val="0"/>
        <w:spacing w:line="520" w:lineRule="exact"/>
        <w:jc w:val="center"/>
        <w:rPr>
          <w:rFonts w:ascii="Times New Roman"/>
          <w:kern w:val="0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黑体"/>
          <w:bCs/>
          <w:color w:val="000000"/>
          <w:kern w:val="0"/>
        </w:rPr>
      </w:pPr>
      <w:r>
        <w:rPr>
          <w:rFonts w:ascii="Times New Roman" w:eastAsia="黑体"/>
          <w:bCs/>
          <w:color w:val="000000"/>
          <w:kern w:val="0"/>
        </w:rPr>
        <w:t>一、高等学校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一级学科名称:哲学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北京大学、复旦大学、中国人民大学、南京大学、北京师范大学、吉林大学、武汉大学、中山大学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一级学科名称:理论经济学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中国人民大学、复旦大学、北京大学、南开大学、北京师范大学、南京大学、武汉大学、浙江大学、西北大学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一级学科名称:应用经济学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北京大学、中国人民大学、中央财经大学、对外经济贸易大学、东北财经大学、上海财经大学、厦门大学、清华大学、南开大学、复旦大学、江西财经大学、山东大学、中南财经政法大学、西南财经大学、西安交通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一级学科名称:法学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中国人民大学、中国政法大学、北京大学、清华大学、华东政法大学、武汉大学、西南政法大学、对外经济贸易大学、吉林大学、上海交通大学、南京大学、浙江大学、厦门大学、中南财经政法大学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一级学科名称:政治学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北京大学、复旦大学、中国人民大学、清华大学、南开大学、吉林大学、华中师范大学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一级学科名称:社会学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北京大学、中国人民大学、南京大学、清华大学、复旦大学、上海大学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一级学科名称:民族学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中央民族大学、云南大学、中南民族大学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一级学科名称:马克思主义理论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Times New Roman" w:eastAsia="方正仿宋简体"/>
          <w:bCs/>
          <w:color w:val="000000"/>
          <w:spacing w:val="-2"/>
          <w:kern w:val="0"/>
        </w:rPr>
      </w:pPr>
      <w:r>
        <w:rPr>
          <w:rFonts w:ascii="Times New Roman" w:eastAsia="方正仿宋简体"/>
          <w:bCs/>
          <w:color w:val="000000"/>
          <w:spacing w:val="-2"/>
          <w:kern w:val="0"/>
        </w:rPr>
        <w:t>中国人民大学、清华大学、东北师范大学、武汉大学、北京大学、吉林大学、复旦大学、南京师范大学、山东大学、华中师范大学、中山大学、北京师范大学、首都师范大学、南开大学、华东师范大学、浙江大学、福建师范大学、江西师范大学、中南大学、华南师范大学、四川大学、西南大学、西安交通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一级学科名称：教育学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北京师范大学、华东师范大学、东北师范大学、南京师范大学、华中师范大学、北京大学、首都师范大学、浙江大学、华南师范大学、西南大学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一级学科名称：心理学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北京大学、北京师范大学、华南师范大学、华东师范大学、西南大学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一级学科名称：体育学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北京体育大学、上海体育学院、华东师范大学、天津体育学院、福建师范大学、武汉体育学院、华南师范大学、成都体育学院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一级学科名称：中国语言文学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北京大学、北京师范大学、复旦大学、华东师范大学、南京大学、浙江大学、山东大学、四川大学、中国人民大学、首都师范大学、南开大学、南京师范大学、武汉大学、中山大学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一级学科名称：外国语言文学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北京大学、北京外国语大学、上海外国语大学、黑龙江大学、上海交通大学、南京大学、浙江大学、广东外语外贸大学、清华大学、北京航空航天大学、北京师范大学、对外经济贸易大学、复旦大学、华东师范大学、南京师范大学、山东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一级学科名称：新闻传播学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中国人民大学、中国传媒大学、复旦大学、华中科技大学、清华大学、上海交通大学、武汉大学、暨南大学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一级学科名称：考古学</w:t>
      </w:r>
    </w:p>
    <w:p>
      <w:pPr>
        <w:tabs>
          <w:tab w:val="left" w:pos="3750"/>
        </w:tabs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北京大学、西北大学、吉林大学</w:t>
      </w:r>
      <w:r>
        <w:rPr>
          <w:rFonts w:ascii="Times New Roman" w:eastAsia="方正仿宋简体"/>
          <w:bCs/>
          <w:color w:val="000000"/>
          <w:kern w:val="0"/>
        </w:rPr>
        <w:tab/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一级学科名称：中国史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北京师范大学、复旦大学、北京大学、南京大学、中国人民大学、南开大学、华中师范大学、中山大学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一级学科名称：世界史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北京大学、华东师范大学、首都师范大学、南开大学、东北师范大学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一级学科名称：数学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北京大学、复旦大学、山东大学、清华大学、北京师范大学、南开大学、上海交通大学、中国科学技术大学、西安交通大学、吉林大学、哈尔滨工业大学、同济大学、华东师范大学、南京大学、浙江大学、武汉大学、中山大学、四川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一级学科名称：物理学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北京大学、中国科学技术大学、清华大学、复旦大学、上海交通大学、南京大学、南开大学、吉林大学、浙江大学、武汉大学、华中科技大学、中山大学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一级学科名称：化学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Times New Roman" w:eastAsia="方正仿宋简体"/>
          <w:bCs/>
          <w:color w:val="000000"/>
          <w:spacing w:val="-2"/>
          <w:kern w:val="0"/>
        </w:rPr>
      </w:pPr>
      <w:r>
        <w:rPr>
          <w:rFonts w:ascii="Times New Roman" w:eastAsia="方正仿宋简体"/>
          <w:bCs/>
          <w:color w:val="000000"/>
          <w:spacing w:val="-2"/>
          <w:kern w:val="0"/>
        </w:rPr>
        <w:t>北京大学、清华大学、中国科学技术大学、南开大学、吉林大学、复旦大学、厦门大学、上海交通大学、南京大学、浙江大学、福州大学、武汉大学、湖南大学、中山大学、四川大学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一级学科名称：天文学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南京大学、中国科学技术大学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一级学科名称：地理学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北京大学、北京师范大学、华东师范大学、南京大学、南京师范大学、武汉大学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一级学科名称：大气科学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北京大学、南京信息工程大学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一级学科名称：海洋科学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厦门大学、中国海洋大学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一级学科名称：地球物理学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中国科学技术大学、武汉大学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一级学科名称：地质学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南京大学、中国地质大学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一级学科名称：生物学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北京大学、清华大学、上海交通大学、中国农业大学、南京大学、中国科学技术大学、武汉大学、华中农业大学、南开大学、东北师范大学、复旦大学、浙江大学、厦门大学、华中科技大学、中山大学、四川大学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一级学科名称：系统科学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北京交通大学、国防科技大学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一级学科名称：科学技术史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北京科技大学、中国科学技术大学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一级学科名称：生态学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Times New Roman" w:eastAsia="方正仿宋简体"/>
          <w:bCs/>
          <w:color w:val="000000"/>
          <w:spacing w:val="-2"/>
          <w:kern w:val="0"/>
        </w:rPr>
      </w:pPr>
      <w:r>
        <w:rPr>
          <w:rFonts w:ascii="Times New Roman" w:eastAsia="方正仿宋简体"/>
          <w:bCs/>
          <w:color w:val="000000"/>
          <w:spacing w:val="-2"/>
          <w:kern w:val="0"/>
        </w:rPr>
        <w:t>浙江大学、中山大学、北京大学、东北师范大学、兰州大学、北京师范大学、复旦大学、华东师范大学、南京大学、云南大学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一级学科名称：统计学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北京大学、中国人民大学、南开大学、东北师范大学、华东师范大学、厦门大学、北京师范大学、东北财经大学、上海财经大学、浙江工商大学、中国科学技术大学、江西财经大学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一级学科名称：力学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Times New Roman" w:eastAsia="方正仿宋简体"/>
          <w:bCs/>
          <w:color w:val="000000"/>
          <w:spacing w:val="-2"/>
          <w:kern w:val="0"/>
        </w:rPr>
      </w:pPr>
      <w:r>
        <w:rPr>
          <w:rFonts w:ascii="Times New Roman" w:eastAsia="方正仿宋简体"/>
          <w:bCs/>
          <w:color w:val="000000"/>
          <w:spacing w:val="-2"/>
          <w:kern w:val="0"/>
        </w:rPr>
        <w:t>北京大学、清华大学、哈尔滨工业大学、西安交通大学、北京航空航天大学、天津大学、大连理工大学、南京航空航天大学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一级学科名称：机械工程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清华大学、哈尔滨工业大学、上海交通大学、华中科技大学、北京理工大学、天津大学、大连理工大学、浙江大学、西安交通大学、北京航空航天大学、吉林大学、燕山大学、同济大学、南京航空航天大学、湖南大学、中南大学、华南理工大学、重庆大学、国防科技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一级学科名称：光学工程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浙江大学、华中科技大学、天津大学、国防科技大学、北京理工大学、长春理工大学、哈尔滨工业大学、电子科技大学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一级学科名称：仪器科学与技术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清华大学、北京航空航天大学、天津大学、哈尔滨工业大学、上海交通大学、东南大学、重庆大学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一级学科名称：材料科学与工程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Times New Roman" w:eastAsia="方正仿宋简体"/>
          <w:bCs/>
          <w:color w:val="000000"/>
          <w:spacing w:val="-2"/>
          <w:kern w:val="0"/>
        </w:rPr>
      </w:pPr>
      <w:r>
        <w:rPr>
          <w:rFonts w:ascii="Times New Roman" w:eastAsia="方正仿宋简体"/>
          <w:bCs/>
          <w:color w:val="000000"/>
          <w:spacing w:val="-2"/>
          <w:kern w:val="0"/>
        </w:rPr>
        <w:t>清华大学、北京航空航天大学、武汉理工大学、北京科技大学、哈尔滨工业大学、上海交通大学、浙江大学、西北工业大学、北京理工大学、北京化工大学、天津大学、东北大学、中国科学技术大学、中南大学、华南理工大学、四川大学、西安交通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一级学科名称：冶金工程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北京科技大学、中南大学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一级学科名称：动力工程及工程热物理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清华大学、西安交通大学、上海交通大学、浙江大学、天津大学、华北电力大学、哈尔滨工业大学、华中科技大学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一级学科名称：电气工程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清华大学、西安交通大学、华北电力大学、华中科技大学、哈尔滨工业大学、浙江大学、重庆大学、海军工程大学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一级学科名称：电子科学与技术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电子科技大学、西安电子科技大学、北京大学、清华大学、东南大学、北京邮电大学、复旦大学、上海交通大学、南京大学、浙江大学、西安交通大学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一级学科名称：信息与通信工程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北京邮电大学、电子科技大学、清华大学、上海交通大学、西安电子科技大学、国防科技大学、北京交通大学、北京航空航天大学、北京理工大学、哈尔滨工业大学、东南大学、解放军信息工程大学、解放军理工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一级学科名称：控制科学与工程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清华大学、哈尔滨工业大学、浙江大学、北京航空航天大学、北京理工大学、东北大学、上海交通大学、国防科技大学、哈尔滨工程大学、东南大学、山东大学、华中科技大学、中南大学、西安交通大学、广东工业大学、火箭军工程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一级学科名称：计算机科学与技术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北京大学、清华大学、浙江大学、国防科技大学、北京航空航天大学、北京邮电大学、哈尔滨工业大学、上海交通大学、南京大学、华中科技大学、电子科技大学、北京交通大学、北京理工大学、东北大学、吉林大学、同济大学、中国科学技术大学、武汉大学、中南大学、西安交通大学、西北工业大学、西安电子科技大学、解放军信息工程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一级学科名称：建筑学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Times New Roman" w:eastAsia="方正仿宋简体"/>
          <w:bCs/>
          <w:color w:val="000000"/>
          <w:spacing w:val="-2"/>
          <w:kern w:val="0"/>
        </w:rPr>
      </w:pPr>
      <w:r>
        <w:rPr>
          <w:rFonts w:ascii="Times New Roman" w:eastAsia="方正仿宋简体"/>
          <w:bCs/>
          <w:color w:val="000000"/>
          <w:spacing w:val="-2"/>
          <w:kern w:val="0"/>
        </w:rPr>
        <w:t>清华大学、东南大学、天津大学、同济大学、华南理工大学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一级学科名称：土木工程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同济大学、东南大学、清华大学、北京工业大学、哈尔滨工业大学、浙江大学、天津大学、大连理工大学、河海大学、湖南大学、中南大学、西南交通大学、解放军理工大学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一级学科名称:水利工程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清华大学、河海大学、天津大学、武汉大学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一级学科名称:测绘科学与技术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武汉大学、解放军信息工程大学、中国矿业大学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一级学科名称:化学工程与技术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天津大学、华东理工大学、清华大学、北京化工大学、大连理工大学、南京工业大学、浙江大学、北京理工大学、哈尔滨工业大学、南京理工大学、浙江工业大学、华南理工大学、四川大学、中国石油大学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一级学科名称:地质资源与地质工程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中国地质大学、中国石油大学、中国矿业大学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一级学科名称:矿业工程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中国矿业大学、中南大学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一级学科名称:石油与天然气工程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西南石油大学、中国石油大学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一级学科名称:纺织科学与工程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天津工业大学、东华大学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一级学科名称:轻工技术与工程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江南大学、华南理工大学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一级学科名称:交通运输工程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东南大学、西南交通大学、北京交通大学、北京航空航天大学、同济大学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一级学科名称:船舶与海洋工程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哈尔滨工程大学、上海交通大学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一级学科名称:航空宇航科学与技术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北京航空航天大学、西北工业大学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一级学科名称:兵器科学与技术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北京理工大学、南京理工大学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一级学科名称:核科学与技术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清华大学、中国科学技术大学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一级学科名称:农业工程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中国农业大学、浙江大学</w:t>
      </w:r>
      <w:r>
        <w:rPr>
          <w:rFonts w:hint="eastAsia" w:ascii="Times New Roman" w:eastAsia="方正仿宋简体"/>
          <w:bCs/>
          <w:color w:val="000000"/>
          <w:kern w:val="0"/>
        </w:rPr>
        <w:t>、</w:t>
      </w:r>
      <w:r>
        <w:rPr>
          <w:rFonts w:ascii="Times New Roman" w:eastAsia="方正仿宋简体"/>
          <w:bCs/>
          <w:color w:val="000000"/>
          <w:kern w:val="0"/>
        </w:rPr>
        <w:t>江苏大学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一级学科名称:林业工程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东北林业大学、南京林业大学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一级学科名称:环境科学与工程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清华大学、哈尔滨工业大学、同济大学、北京大学、北京师范大学、南京大学、浙江大学、北京工业大学、南开大学、天津大学、大连理工大学、上海交通大学、河海大学、中国科学技术大学、华南理工大学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一级学科名称:生物医学工程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东南大学、华中科技大学、上海交通大学、清华大学、北京航空航天大学、浙江大学、四川大学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一级学科名称:食品科学与工程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中国农业大学、江南大学、南昌大学、南京农业大学、浙江大学、华中农业大学、华南理工大学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一级学科名称:城乡规划学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清华大学、同济大学、天津大学、哈尔滨工业大学、东南大学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一级学科名称:风景园林学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清华大学、北京林业大学、同济大学、东南大学、南京林业大学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一级学科名称:软件工程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北京航空航天大学、浙江大学、国防科技大学、北京大学、清华大学、华东师范大学、南京大学、武汉大学、天津大学、东北大学、哈尔滨工业大学、同济大学、上海交通大学、苏州大学、中国科学技术大学、四川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一级学科名称:安全科学与工程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中国矿业大学、中国科学技术大学、河南理工大学、中南大学、西安科技大学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一级学科名称:作物学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中国农业大学、南京农业大学、浙江大学、华中农业大学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一级学科名称:园艺学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浙江大学、华中农业大学、南京农业大学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一级学科名称:农业资源与环境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南京农业大学、浙江大学、中国农业大学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一级学科名称:植物保护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南京农业大学、浙江大学、中国农业大学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一级学科名称:畜牧学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中国农业大学、华中农业大学、浙江大学、四川农业大学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一级学科名称:兽医学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中国农业大学、华中农业大学、华南农业大学、扬州大学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一级学科名称:林学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北京林业大学、南京林业大学、西北农林科技大学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一级学科名称:水产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上海海洋大学、中国海洋大学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一级学科名称:草学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中国农业大学、兰州大学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一级学科名称:基础医学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北京大学、北京协和医学院、复旦大学、上海交通大学、浙江大学、中山大学、第二军医大学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一级学科名称：临床医学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上海交通大学、浙江大学、北京协和医学院、复旦大学、北京大学、首都医科大学、华中科技大学、中南大学、中山大学、四川大学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一级学科名称:口腔医学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北京大学、四川大学、第四军医大学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一级学科名称:公共卫生与预防医学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南京医科大学、华中科技大学、北京大学、哈尔滨医科大学、复旦大学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一级学科名称:中医学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北京中医药大学、上海中医药大学、南京中医药大学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一级学科名称:中西医结合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北京中医药大学、上海中医药大学、复旦大学、南京中医药大学、广州中医药大学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一级学科名称:药学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北京协和医学院、中国药科大学、北京大学、沈阳药科大学、浙江大学、复旦大学、上海交通大学、山东大学、中山大学、四川大学、第二军医大学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一级学科名称:中药学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黑龙江中医药大学、上海中医药大学、天津中医药大学、南京中医药大学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一级学科名称:护理学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中南大学、第二军医大学、北京协和医学院、首都医科大学、四川大学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一级学科名称:管理科学与工程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清华大学、同济大学、国防科技大学、北京航空航天大学、天津大学、哈尔滨工业大学、上海交通大学、浙江大学、合肥工业大学、北京理工大学、大连理工大学、东南大学、南京航空航天大学、中国科学技术大学、中南大学、华南理工大学、四川大学、西安交通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一级学科名称:工商管理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中国人民大学、清华大学、上海交通大学、中山大学、北京大学、对外经济贸易大学、南开大学、复旦大学、上海财经大学、南京大学、厦门大学、西安交通大学、北京交通大学、中央财经大学、大连理工大学、东北财经大学、吉林大学、浙江大学、山东大学、武汉大学、华中科技大学、湖南大学、四川大学、西南财经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一级学科名称:农林经济管理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南京农业大学、浙江大学、华中农业大学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一级学科名称:公共管理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中国人民大学、清华大学、北京大学、南京农业大学、浙江大学、武汉大学、中山大学、北京航空航天大学、北京师范大学、复旦大学、上海交通大学、华中科技大学、四川大学、西安交通大学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一级学科名称:图书情报与档案管理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南京大学、武汉大学、中国人民大学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一级学科名称:艺术学理论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北京大学、东南大学、清华大学、中国传媒大学、中国美术学院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一级学科名称:音乐与舞蹈学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中央音乐学院、上海音乐学院、中国音乐学院、北京舞蹈学院、南京艺术学院、福建师范大学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一级学科名称:戏剧与影视学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北京师范大学、中国传媒大学、中央戏剧学院、北京电影学院、上海戏剧学院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一级学科名称:美术学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中央美术学院、中国美术学院、南京艺术学院、西安美术学院、清华大学、首都师范大学、上海大学、南京师范大学、四川美术学院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一级学科名称:设计学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清华大学、中国美术学院、中央美术学院、同济大学、苏州大学、江南大学、南京艺术学院、浙江大学、湖南大学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黑体"/>
          <w:bCs/>
          <w:color w:val="000000"/>
          <w:kern w:val="0"/>
        </w:rPr>
      </w:pPr>
      <w:r>
        <w:rPr>
          <w:rFonts w:ascii="Times New Roman" w:eastAsia="黑体"/>
          <w:bCs/>
          <w:color w:val="000000"/>
          <w:kern w:val="0"/>
        </w:rPr>
        <w:t>二、科研单位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：心理学、数学、物理学、化学、天文学、地理学、大气科学、海洋科学、地球物理学、地质学、生物学、系统科学、生态学、统计学、力学、光学工程、仪器科学与技术、材料科学与工程、电子科学与技术、信息与通讯工程、控制科学与工程、计算机科学与技术、土木工程、化学工程与技术、环境科学与工程、软件工程、农业资源与环境、水产、药学、管理科学与工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中国科学院大学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一级学科名称：生物学、作物学、农业资源与环境、植物保护、畜牧学、兽医学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中国农业科学院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楷体_GB2312"/>
          <w:bCs/>
          <w:color w:val="000000"/>
          <w:kern w:val="0"/>
        </w:rPr>
      </w:pPr>
      <w:r>
        <w:rPr>
          <w:rFonts w:ascii="Times New Roman" w:eastAsia="楷体_GB2312"/>
          <w:bCs/>
          <w:color w:val="000000"/>
          <w:kern w:val="0"/>
        </w:rPr>
        <w:t>一级学科名称：中西医结合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中国中医科学院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31" w:right="1531" w:bottom="153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  <w:rFonts w:ascii="Times New Roman"/>
      </w:rPr>
    </w:pPr>
    <w:r>
      <w:rPr>
        <w:rFonts w:ascii="Times New Roman"/>
      </w:rPr>
      <w:fldChar w:fldCharType="begin"/>
    </w:r>
    <w:r>
      <w:rPr>
        <w:rStyle w:val="12"/>
        <w:rFonts w:ascii="Times New Roman"/>
      </w:rPr>
      <w:instrText xml:space="preserve">PAGE  </w:instrText>
    </w:r>
    <w:r>
      <w:rPr>
        <w:rFonts w:ascii="Times New Roman"/>
      </w:rPr>
      <w:fldChar w:fldCharType="separate"/>
    </w:r>
    <w:r>
      <w:rPr>
        <w:rStyle w:val="12"/>
        <w:rFonts w:ascii="Times New Roman"/>
        <w:lang/>
      </w:rPr>
      <w:t>15</w:t>
    </w:r>
    <w:r>
      <w:rPr>
        <w:rFonts w:ascii="Times New Roman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80"/>
    <w:rsid w:val="00003C9B"/>
    <w:rsid w:val="000049A8"/>
    <w:rsid w:val="00011132"/>
    <w:rsid w:val="000121A0"/>
    <w:rsid w:val="0001358C"/>
    <w:rsid w:val="00021254"/>
    <w:rsid w:val="0002392E"/>
    <w:rsid w:val="00025F2D"/>
    <w:rsid w:val="00026B73"/>
    <w:rsid w:val="00032201"/>
    <w:rsid w:val="00034F33"/>
    <w:rsid w:val="000365AB"/>
    <w:rsid w:val="000422F7"/>
    <w:rsid w:val="00043EAF"/>
    <w:rsid w:val="00044E4A"/>
    <w:rsid w:val="000474A9"/>
    <w:rsid w:val="000501EC"/>
    <w:rsid w:val="000550C1"/>
    <w:rsid w:val="00061EDF"/>
    <w:rsid w:val="000639ED"/>
    <w:rsid w:val="000666FC"/>
    <w:rsid w:val="00067207"/>
    <w:rsid w:val="0007012A"/>
    <w:rsid w:val="0007014B"/>
    <w:rsid w:val="0007513F"/>
    <w:rsid w:val="00082783"/>
    <w:rsid w:val="00085A26"/>
    <w:rsid w:val="000879B0"/>
    <w:rsid w:val="00093048"/>
    <w:rsid w:val="000978CF"/>
    <w:rsid w:val="000A4A61"/>
    <w:rsid w:val="000B1478"/>
    <w:rsid w:val="000B1955"/>
    <w:rsid w:val="000B4EF3"/>
    <w:rsid w:val="000B5063"/>
    <w:rsid w:val="000C75D8"/>
    <w:rsid w:val="000D1FDA"/>
    <w:rsid w:val="000D252D"/>
    <w:rsid w:val="000D2BEF"/>
    <w:rsid w:val="000D3E57"/>
    <w:rsid w:val="000D4750"/>
    <w:rsid w:val="000E5F63"/>
    <w:rsid w:val="000F6B5B"/>
    <w:rsid w:val="0010011F"/>
    <w:rsid w:val="0010112F"/>
    <w:rsid w:val="00106022"/>
    <w:rsid w:val="00111694"/>
    <w:rsid w:val="00127F88"/>
    <w:rsid w:val="001335A0"/>
    <w:rsid w:val="00134048"/>
    <w:rsid w:val="001408B2"/>
    <w:rsid w:val="00140AFA"/>
    <w:rsid w:val="00140D0A"/>
    <w:rsid w:val="00143A2E"/>
    <w:rsid w:val="00145339"/>
    <w:rsid w:val="00145668"/>
    <w:rsid w:val="001458C1"/>
    <w:rsid w:val="00152126"/>
    <w:rsid w:val="00153AED"/>
    <w:rsid w:val="00154112"/>
    <w:rsid w:val="00162055"/>
    <w:rsid w:val="001707CB"/>
    <w:rsid w:val="00172096"/>
    <w:rsid w:val="00173EAE"/>
    <w:rsid w:val="00182266"/>
    <w:rsid w:val="0018298B"/>
    <w:rsid w:val="00183E4F"/>
    <w:rsid w:val="00191A06"/>
    <w:rsid w:val="0019473C"/>
    <w:rsid w:val="0019738C"/>
    <w:rsid w:val="001A0E5F"/>
    <w:rsid w:val="001A255D"/>
    <w:rsid w:val="001A34A2"/>
    <w:rsid w:val="001B7119"/>
    <w:rsid w:val="001C6A62"/>
    <w:rsid w:val="001C6AB9"/>
    <w:rsid w:val="001D50A4"/>
    <w:rsid w:val="001D6A9E"/>
    <w:rsid w:val="001E189D"/>
    <w:rsid w:val="001E1C24"/>
    <w:rsid w:val="001E2C4E"/>
    <w:rsid w:val="001E3143"/>
    <w:rsid w:val="001F4313"/>
    <w:rsid w:val="001F4DA3"/>
    <w:rsid w:val="00212389"/>
    <w:rsid w:val="00216823"/>
    <w:rsid w:val="00216DA1"/>
    <w:rsid w:val="00217878"/>
    <w:rsid w:val="00230161"/>
    <w:rsid w:val="00230C65"/>
    <w:rsid w:val="002328FB"/>
    <w:rsid w:val="0023572B"/>
    <w:rsid w:val="00244216"/>
    <w:rsid w:val="002443DF"/>
    <w:rsid w:val="002472B1"/>
    <w:rsid w:val="00254C4C"/>
    <w:rsid w:val="00256803"/>
    <w:rsid w:val="00257938"/>
    <w:rsid w:val="0026159B"/>
    <w:rsid w:val="00263D06"/>
    <w:rsid w:val="00265E6F"/>
    <w:rsid w:val="002665D1"/>
    <w:rsid w:val="00267770"/>
    <w:rsid w:val="00272987"/>
    <w:rsid w:val="0027535D"/>
    <w:rsid w:val="00276F5C"/>
    <w:rsid w:val="00277050"/>
    <w:rsid w:val="00294976"/>
    <w:rsid w:val="002A28D3"/>
    <w:rsid w:val="002A4F5B"/>
    <w:rsid w:val="002B39CA"/>
    <w:rsid w:val="002B7607"/>
    <w:rsid w:val="002C0097"/>
    <w:rsid w:val="002C55D6"/>
    <w:rsid w:val="002D1EBA"/>
    <w:rsid w:val="002D5AFF"/>
    <w:rsid w:val="002D7BE2"/>
    <w:rsid w:val="002E08D2"/>
    <w:rsid w:val="002E1323"/>
    <w:rsid w:val="002E65B5"/>
    <w:rsid w:val="002E72CC"/>
    <w:rsid w:val="002F04C1"/>
    <w:rsid w:val="002F483F"/>
    <w:rsid w:val="003006E1"/>
    <w:rsid w:val="0030289E"/>
    <w:rsid w:val="00304926"/>
    <w:rsid w:val="00304AB7"/>
    <w:rsid w:val="00307640"/>
    <w:rsid w:val="00310ED8"/>
    <w:rsid w:val="00312CB1"/>
    <w:rsid w:val="003150D2"/>
    <w:rsid w:val="00317396"/>
    <w:rsid w:val="00323715"/>
    <w:rsid w:val="00323BFF"/>
    <w:rsid w:val="00324FFC"/>
    <w:rsid w:val="003306F3"/>
    <w:rsid w:val="00331450"/>
    <w:rsid w:val="00340ABE"/>
    <w:rsid w:val="00351151"/>
    <w:rsid w:val="00352DD4"/>
    <w:rsid w:val="00352EB9"/>
    <w:rsid w:val="0035459D"/>
    <w:rsid w:val="00356055"/>
    <w:rsid w:val="0036391A"/>
    <w:rsid w:val="00364122"/>
    <w:rsid w:val="0036425A"/>
    <w:rsid w:val="003655B1"/>
    <w:rsid w:val="00373BC9"/>
    <w:rsid w:val="00374EFA"/>
    <w:rsid w:val="00375578"/>
    <w:rsid w:val="003759E3"/>
    <w:rsid w:val="00382B8E"/>
    <w:rsid w:val="00386253"/>
    <w:rsid w:val="0039296F"/>
    <w:rsid w:val="003934EC"/>
    <w:rsid w:val="0039644B"/>
    <w:rsid w:val="00397A5B"/>
    <w:rsid w:val="003A01DA"/>
    <w:rsid w:val="003A5E22"/>
    <w:rsid w:val="003B34E1"/>
    <w:rsid w:val="003B4645"/>
    <w:rsid w:val="003C47DF"/>
    <w:rsid w:val="003D139B"/>
    <w:rsid w:val="003D5DC6"/>
    <w:rsid w:val="003D63D3"/>
    <w:rsid w:val="003D7D5A"/>
    <w:rsid w:val="003E25CE"/>
    <w:rsid w:val="003E26B4"/>
    <w:rsid w:val="003E62C1"/>
    <w:rsid w:val="003E7F02"/>
    <w:rsid w:val="003F71AF"/>
    <w:rsid w:val="00402CE4"/>
    <w:rsid w:val="00405A8A"/>
    <w:rsid w:val="004101E5"/>
    <w:rsid w:val="00411664"/>
    <w:rsid w:val="0041253A"/>
    <w:rsid w:val="0041395C"/>
    <w:rsid w:val="0042066C"/>
    <w:rsid w:val="00420EAF"/>
    <w:rsid w:val="00424576"/>
    <w:rsid w:val="0042596E"/>
    <w:rsid w:val="00426C55"/>
    <w:rsid w:val="0042768E"/>
    <w:rsid w:val="004276DA"/>
    <w:rsid w:val="0044055B"/>
    <w:rsid w:val="0044060C"/>
    <w:rsid w:val="00443EDD"/>
    <w:rsid w:val="00444E28"/>
    <w:rsid w:val="004464BE"/>
    <w:rsid w:val="0045026F"/>
    <w:rsid w:val="00453F46"/>
    <w:rsid w:val="004575C2"/>
    <w:rsid w:val="004621DC"/>
    <w:rsid w:val="00462853"/>
    <w:rsid w:val="00470B20"/>
    <w:rsid w:val="0047172B"/>
    <w:rsid w:val="00472DF0"/>
    <w:rsid w:val="00473B06"/>
    <w:rsid w:val="00476002"/>
    <w:rsid w:val="00490895"/>
    <w:rsid w:val="004A0F86"/>
    <w:rsid w:val="004A25DD"/>
    <w:rsid w:val="004A5ECE"/>
    <w:rsid w:val="004B319D"/>
    <w:rsid w:val="004B33A2"/>
    <w:rsid w:val="004B4C81"/>
    <w:rsid w:val="004C0F59"/>
    <w:rsid w:val="004C4D0B"/>
    <w:rsid w:val="004C69F2"/>
    <w:rsid w:val="004D068F"/>
    <w:rsid w:val="004D5B3B"/>
    <w:rsid w:val="004E30EE"/>
    <w:rsid w:val="004E38EA"/>
    <w:rsid w:val="004F648A"/>
    <w:rsid w:val="00503C87"/>
    <w:rsid w:val="00505B9D"/>
    <w:rsid w:val="00505D8F"/>
    <w:rsid w:val="00506E89"/>
    <w:rsid w:val="00511094"/>
    <w:rsid w:val="00512574"/>
    <w:rsid w:val="00513949"/>
    <w:rsid w:val="00514E6E"/>
    <w:rsid w:val="00517542"/>
    <w:rsid w:val="005231B5"/>
    <w:rsid w:val="0052645E"/>
    <w:rsid w:val="0052655A"/>
    <w:rsid w:val="00526F26"/>
    <w:rsid w:val="0052768E"/>
    <w:rsid w:val="00531405"/>
    <w:rsid w:val="00533FB1"/>
    <w:rsid w:val="00540C95"/>
    <w:rsid w:val="00545E5E"/>
    <w:rsid w:val="00553C5E"/>
    <w:rsid w:val="0055430B"/>
    <w:rsid w:val="005601E8"/>
    <w:rsid w:val="00564300"/>
    <w:rsid w:val="00567833"/>
    <w:rsid w:val="0057412A"/>
    <w:rsid w:val="00575DEE"/>
    <w:rsid w:val="0058025E"/>
    <w:rsid w:val="00580E21"/>
    <w:rsid w:val="005843D9"/>
    <w:rsid w:val="005916C4"/>
    <w:rsid w:val="00591A31"/>
    <w:rsid w:val="00595BCF"/>
    <w:rsid w:val="00596DE3"/>
    <w:rsid w:val="005A3A2E"/>
    <w:rsid w:val="005A4885"/>
    <w:rsid w:val="005A499E"/>
    <w:rsid w:val="005A4B63"/>
    <w:rsid w:val="005A766D"/>
    <w:rsid w:val="005B1B3F"/>
    <w:rsid w:val="005B2160"/>
    <w:rsid w:val="005B2462"/>
    <w:rsid w:val="005B3FDF"/>
    <w:rsid w:val="005B57B1"/>
    <w:rsid w:val="005B5ACC"/>
    <w:rsid w:val="005B66D7"/>
    <w:rsid w:val="005C062D"/>
    <w:rsid w:val="005C1509"/>
    <w:rsid w:val="005C19B9"/>
    <w:rsid w:val="005C566A"/>
    <w:rsid w:val="005C5B3E"/>
    <w:rsid w:val="005D0187"/>
    <w:rsid w:val="005D31B6"/>
    <w:rsid w:val="005D3A4C"/>
    <w:rsid w:val="005D48B4"/>
    <w:rsid w:val="005D6674"/>
    <w:rsid w:val="005D67E8"/>
    <w:rsid w:val="005D6AD7"/>
    <w:rsid w:val="005D6D22"/>
    <w:rsid w:val="005E2598"/>
    <w:rsid w:val="005E31D2"/>
    <w:rsid w:val="005E76B6"/>
    <w:rsid w:val="005F2095"/>
    <w:rsid w:val="005F20B2"/>
    <w:rsid w:val="005F2B14"/>
    <w:rsid w:val="005F3E17"/>
    <w:rsid w:val="005F61CF"/>
    <w:rsid w:val="005F6675"/>
    <w:rsid w:val="00602FAA"/>
    <w:rsid w:val="00603F9A"/>
    <w:rsid w:val="00607EFA"/>
    <w:rsid w:val="006111F0"/>
    <w:rsid w:val="006131A5"/>
    <w:rsid w:val="00613C7D"/>
    <w:rsid w:val="00614EEF"/>
    <w:rsid w:val="00616232"/>
    <w:rsid w:val="00620901"/>
    <w:rsid w:val="006323C7"/>
    <w:rsid w:val="00634237"/>
    <w:rsid w:val="00651FB9"/>
    <w:rsid w:val="00653D18"/>
    <w:rsid w:val="00663B66"/>
    <w:rsid w:val="006640BD"/>
    <w:rsid w:val="00675BA3"/>
    <w:rsid w:val="00681381"/>
    <w:rsid w:val="00683865"/>
    <w:rsid w:val="0069052F"/>
    <w:rsid w:val="006931E6"/>
    <w:rsid w:val="00697B03"/>
    <w:rsid w:val="006A0F3F"/>
    <w:rsid w:val="006A2FC4"/>
    <w:rsid w:val="006A3AA7"/>
    <w:rsid w:val="006B22CF"/>
    <w:rsid w:val="006D247F"/>
    <w:rsid w:val="006D7C79"/>
    <w:rsid w:val="006E18B6"/>
    <w:rsid w:val="006E239C"/>
    <w:rsid w:val="006E393E"/>
    <w:rsid w:val="006E3D56"/>
    <w:rsid w:val="006F1AC6"/>
    <w:rsid w:val="006F64AA"/>
    <w:rsid w:val="0070118E"/>
    <w:rsid w:val="00702099"/>
    <w:rsid w:val="00702B32"/>
    <w:rsid w:val="00705EBF"/>
    <w:rsid w:val="00706A8B"/>
    <w:rsid w:val="007074DF"/>
    <w:rsid w:val="00713950"/>
    <w:rsid w:val="007215E1"/>
    <w:rsid w:val="00721726"/>
    <w:rsid w:val="00723F66"/>
    <w:rsid w:val="0072733A"/>
    <w:rsid w:val="0073317A"/>
    <w:rsid w:val="0073353E"/>
    <w:rsid w:val="00733E55"/>
    <w:rsid w:val="0074043C"/>
    <w:rsid w:val="007410EE"/>
    <w:rsid w:val="00747A63"/>
    <w:rsid w:val="00756AAE"/>
    <w:rsid w:val="00761601"/>
    <w:rsid w:val="00762772"/>
    <w:rsid w:val="00765372"/>
    <w:rsid w:val="00765C3D"/>
    <w:rsid w:val="007724C1"/>
    <w:rsid w:val="0077466B"/>
    <w:rsid w:val="007748F8"/>
    <w:rsid w:val="00777C6A"/>
    <w:rsid w:val="00780856"/>
    <w:rsid w:val="00792230"/>
    <w:rsid w:val="00794BA6"/>
    <w:rsid w:val="00794DEA"/>
    <w:rsid w:val="007956CE"/>
    <w:rsid w:val="007A091B"/>
    <w:rsid w:val="007A2838"/>
    <w:rsid w:val="007A3A3F"/>
    <w:rsid w:val="007A6563"/>
    <w:rsid w:val="007B07E8"/>
    <w:rsid w:val="007B2242"/>
    <w:rsid w:val="007B23BC"/>
    <w:rsid w:val="007B2CE7"/>
    <w:rsid w:val="007B4385"/>
    <w:rsid w:val="007B5A94"/>
    <w:rsid w:val="007C18A3"/>
    <w:rsid w:val="007C3604"/>
    <w:rsid w:val="007C4B59"/>
    <w:rsid w:val="007D3E77"/>
    <w:rsid w:val="007E16CA"/>
    <w:rsid w:val="007E424B"/>
    <w:rsid w:val="007E457A"/>
    <w:rsid w:val="007E63FF"/>
    <w:rsid w:val="007E6F0C"/>
    <w:rsid w:val="007E7B10"/>
    <w:rsid w:val="007F175C"/>
    <w:rsid w:val="007F3038"/>
    <w:rsid w:val="007F3DCD"/>
    <w:rsid w:val="007F5E17"/>
    <w:rsid w:val="0080130E"/>
    <w:rsid w:val="0080145F"/>
    <w:rsid w:val="00803B78"/>
    <w:rsid w:val="008072EF"/>
    <w:rsid w:val="008077EA"/>
    <w:rsid w:val="00807D2A"/>
    <w:rsid w:val="00813F3C"/>
    <w:rsid w:val="00814DD6"/>
    <w:rsid w:val="00815B26"/>
    <w:rsid w:val="00817A82"/>
    <w:rsid w:val="00820BB0"/>
    <w:rsid w:val="0082167A"/>
    <w:rsid w:val="00825A1C"/>
    <w:rsid w:val="008269A6"/>
    <w:rsid w:val="00827BB3"/>
    <w:rsid w:val="008304C9"/>
    <w:rsid w:val="008304F5"/>
    <w:rsid w:val="00832EEE"/>
    <w:rsid w:val="00833547"/>
    <w:rsid w:val="00833A8F"/>
    <w:rsid w:val="0084018C"/>
    <w:rsid w:val="008417D3"/>
    <w:rsid w:val="008430E9"/>
    <w:rsid w:val="00843127"/>
    <w:rsid w:val="008459F9"/>
    <w:rsid w:val="00846255"/>
    <w:rsid w:val="00847523"/>
    <w:rsid w:val="00851A22"/>
    <w:rsid w:val="00853B98"/>
    <w:rsid w:val="00860A52"/>
    <w:rsid w:val="008631CE"/>
    <w:rsid w:val="008656F6"/>
    <w:rsid w:val="00867AE3"/>
    <w:rsid w:val="008717C8"/>
    <w:rsid w:val="00872D25"/>
    <w:rsid w:val="0087307B"/>
    <w:rsid w:val="008746C8"/>
    <w:rsid w:val="008755DA"/>
    <w:rsid w:val="00876FC5"/>
    <w:rsid w:val="00881C1A"/>
    <w:rsid w:val="0088349A"/>
    <w:rsid w:val="00885A07"/>
    <w:rsid w:val="008912A9"/>
    <w:rsid w:val="00896B5A"/>
    <w:rsid w:val="008A152E"/>
    <w:rsid w:val="008A2769"/>
    <w:rsid w:val="008A31D3"/>
    <w:rsid w:val="008A40BC"/>
    <w:rsid w:val="008A6E4E"/>
    <w:rsid w:val="008B0220"/>
    <w:rsid w:val="008B15D4"/>
    <w:rsid w:val="008B668A"/>
    <w:rsid w:val="008B778C"/>
    <w:rsid w:val="008C16B3"/>
    <w:rsid w:val="008C59D0"/>
    <w:rsid w:val="008C6EE7"/>
    <w:rsid w:val="008D0676"/>
    <w:rsid w:val="008D13C7"/>
    <w:rsid w:val="008D3283"/>
    <w:rsid w:val="008D4DB0"/>
    <w:rsid w:val="008E40C5"/>
    <w:rsid w:val="008E53A6"/>
    <w:rsid w:val="008E583C"/>
    <w:rsid w:val="008E6208"/>
    <w:rsid w:val="008E776E"/>
    <w:rsid w:val="008F2722"/>
    <w:rsid w:val="008F4985"/>
    <w:rsid w:val="008F7C00"/>
    <w:rsid w:val="0090004A"/>
    <w:rsid w:val="00900D4D"/>
    <w:rsid w:val="00903B1D"/>
    <w:rsid w:val="009148E2"/>
    <w:rsid w:val="009209A6"/>
    <w:rsid w:val="00922E04"/>
    <w:rsid w:val="0092465E"/>
    <w:rsid w:val="00924FBC"/>
    <w:rsid w:val="009332DA"/>
    <w:rsid w:val="009347B1"/>
    <w:rsid w:val="0093567D"/>
    <w:rsid w:val="009404FE"/>
    <w:rsid w:val="00941314"/>
    <w:rsid w:val="00942EF0"/>
    <w:rsid w:val="00943BCE"/>
    <w:rsid w:val="009515F3"/>
    <w:rsid w:val="009535D4"/>
    <w:rsid w:val="009550A5"/>
    <w:rsid w:val="009605CD"/>
    <w:rsid w:val="009636C7"/>
    <w:rsid w:val="009638C8"/>
    <w:rsid w:val="00965DF0"/>
    <w:rsid w:val="009732B4"/>
    <w:rsid w:val="00976877"/>
    <w:rsid w:val="00980394"/>
    <w:rsid w:val="0098276C"/>
    <w:rsid w:val="00985BF6"/>
    <w:rsid w:val="009873EA"/>
    <w:rsid w:val="00993E4B"/>
    <w:rsid w:val="00994196"/>
    <w:rsid w:val="009950D5"/>
    <w:rsid w:val="00995449"/>
    <w:rsid w:val="00996AE6"/>
    <w:rsid w:val="009975D2"/>
    <w:rsid w:val="009A028E"/>
    <w:rsid w:val="009A1331"/>
    <w:rsid w:val="009A2F55"/>
    <w:rsid w:val="009A39AE"/>
    <w:rsid w:val="009A636D"/>
    <w:rsid w:val="009A77E7"/>
    <w:rsid w:val="009B1E89"/>
    <w:rsid w:val="009C4A1D"/>
    <w:rsid w:val="009C4C6B"/>
    <w:rsid w:val="009D670B"/>
    <w:rsid w:val="009E3EF5"/>
    <w:rsid w:val="009E4940"/>
    <w:rsid w:val="009E5646"/>
    <w:rsid w:val="009E5E31"/>
    <w:rsid w:val="009F1211"/>
    <w:rsid w:val="009F60F4"/>
    <w:rsid w:val="009F6900"/>
    <w:rsid w:val="00A0059F"/>
    <w:rsid w:val="00A042D4"/>
    <w:rsid w:val="00A06776"/>
    <w:rsid w:val="00A06C8B"/>
    <w:rsid w:val="00A12E87"/>
    <w:rsid w:val="00A212F8"/>
    <w:rsid w:val="00A31D8B"/>
    <w:rsid w:val="00A37692"/>
    <w:rsid w:val="00A37F4C"/>
    <w:rsid w:val="00A553BE"/>
    <w:rsid w:val="00A5605C"/>
    <w:rsid w:val="00A627EE"/>
    <w:rsid w:val="00A81D48"/>
    <w:rsid w:val="00A84150"/>
    <w:rsid w:val="00A8646F"/>
    <w:rsid w:val="00A905B1"/>
    <w:rsid w:val="00A9323B"/>
    <w:rsid w:val="00A962E8"/>
    <w:rsid w:val="00AA2B25"/>
    <w:rsid w:val="00AA4B06"/>
    <w:rsid w:val="00AA5A91"/>
    <w:rsid w:val="00AA6C2A"/>
    <w:rsid w:val="00AB0588"/>
    <w:rsid w:val="00AB4A63"/>
    <w:rsid w:val="00AB5B73"/>
    <w:rsid w:val="00AB6413"/>
    <w:rsid w:val="00AC1A49"/>
    <w:rsid w:val="00AC3C7F"/>
    <w:rsid w:val="00AC4663"/>
    <w:rsid w:val="00AE0BBE"/>
    <w:rsid w:val="00AE1BDD"/>
    <w:rsid w:val="00AF0D45"/>
    <w:rsid w:val="00B0462E"/>
    <w:rsid w:val="00B05C72"/>
    <w:rsid w:val="00B1090E"/>
    <w:rsid w:val="00B21A61"/>
    <w:rsid w:val="00B239C7"/>
    <w:rsid w:val="00B24A5C"/>
    <w:rsid w:val="00B27F5C"/>
    <w:rsid w:val="00B3029E"/>
    <w:rsid w:val="00B31061"/>
    <w:rsid w:val="00B36AEB"/>
    <w:rsid w:val="00B40360"/>
    <w:rsid w:val="00B4177C"/>
    <w:rsid w:val="00B42D33"/>
    <w:rsid w:val="00B43B61"/>
    <w:rsid w:val="00B44799"/>
    <w:rsid w:val="00B45652"/>
    <w:rsid w:val="00B46B8F"/>
    <w:rsid w:val="00B471D5"/>
    <w:rsid w:val="00B505FE"/>
    <w:rsid w:val="00B51AAA"/>
    <w:rsid w:val="00B57B36"/>
    <w:rsid w:val="00B630B1"/>
    <w:rsid w:val="00B63B31"/>
    <w:rsid w:val="00B65A11"/>
    <w:rsid w:val="00B66999"/>
    <w:rsid w:val="00B70F75"/>
    <w:rsid w:val="00B75EDF"/>
    <w:rsid w:val="00B768AF"/>
    <w:rsid w:val="00B91D6F"/>
    <w:rsid w:val="00B965DB"/>
    <w:rsid w:val="00BA451E"/>
    <w:rsid w:val="00BB1CCA"/>
    <w:rsid w:val="00BB45E9"/>
    <w:rsid w:val="00BB6C04"/>
    <w:rsid w:val="00BC4A27"/>
    <w:rsid w:val="00BC5939"/>
    <w:rsid w:val="00BD2223"/>
    <w:rsid w:val="00BD2C6C"/>
    <w:rsid w:val="00BD32FC"/>
    <w:rsid w:val="00BD59E6"/>
    <w:rsid w:val="00BD5D85"/>
    <w:rsid w:val="00BD6FD4"/>
    <w:rsid w:val="00BE36CD"/>
    <w:rsid w:val="00BE41BF"/>
    <w:rsid w:val="00BE5FF0"/>
    <w:rsid w:val="00BF1B33"/>
    <w:rsid w:val="00BF28AD"/>
    <w:rsid w:val="00BF3B96"/>
    <w:rsid w:val="00BF6BB5"/>
    <w:rsid w:val="00C00EEB"/>
    <w:rsid w:val="00C01041"/>
    <w:rsid w:val="00C06284"/>
    <w:rsid w:val="00C06AD2"/>
    <w:rsid w:val="00C14BEF"/>
    <w:rsid w:val="00C21BA8"/>
    <w:rsid w:val="00C23CE2"/>
    <w:rsid w:val="00C24B84"/>
    <w:rsid w:val="00C274E7"/>
    <w:rsid w:val="00C40159"/>
    <w:rsid w:val="00C461D3"/>
    <w:rsid w:val="00C50FF7"/>
    <w:rsid w:val="00C521F1"/>
    <w:rsid w:val="00C5714E"/>
    <w:rsid w:val="00C60E19"/>
    <w:rsid w:val="00C60F8C"/>
    <w:rsid w:val="00C66EF9"/>
    <w:rsid w:val="00C726E4"/>
    <w:rsid w:val="00C73707"/>
    <w:rsid w:val="00C836FE"/>
    <w:rsid w:val="00C8403E"/>
    <w:rsid w:val="00C86EEB"/>
    <w:rsid w:val="00C871E4"/>
    <w:rsid w:val="00C9252F"/>
    <w:rsid w:val="00C95DF7"/>
    <w:rsid w:val="00CA042C"/>
    <w:rsid w:val="00CA1DFE"/>
    <w:rsid w:val="00CA2156"/>
    <w:rsid w:val="00CA46B9"/>
    <w:rsid w:val="00CA7260"/>
    <w:rsid w:val="00CB0D54"/>
    <w:rsid w:val="00CB0EBA"/>
    <w:rsid w:val="00CB1529"/>
    <w:rsid w:val="00CB26FF"/>
    <w:rsid w:val="00CB3A75"/>
    <w:rsid w:val="00CB4D74"/>
    <w:rsid w:val="00CC2ABE"/>
    <w:rsid w:val="00CC770A"/>
    <w:rsid w:val="00CD6E50"/>
    <w:rsid w:val="00CD7D7B"/>
    <w:rsid w:val="00CE0414"/>
    <w:rsid w:val="00CE0703"/>
    <w:rsid w:val="00CE11BF"/>
    <w:rsid w:val="00CE44D2"/>
    <w:rsid w:val="00CF2BE0"/>
    <w:rsid w:val="00CF4908"/>
    <w:rsid w:val="00CF78C9"/>
    <w:rsid w:val="00D01562"/>
    <w:rsid w:val="00D016B5"/>
    <w:rsid w:val="00D0175B"/>
    <w:rsid w:val="00D05672"/>
    <w:rsid w:val="00D06B29"/>
    <w:rsid w:val="00D13FF7"/>
    <w:rsid w:val="00D14AEC"/>
    <w:rsid w:val="00D16189"/>
    <w:rsid w:val="00D2365E"/>
    <w:rsid w:val="00D264C9"/>
    <w:rsid w:val="00D265B4"/>
    <w:rsid w:val="00D2738C"/>
    <w:rsid w:val="00D27FCD"/>
    <w:rsid w:val="00D313E3"/>
    <w:rsid w:val="00D342F0"/>
    <w:rsid w:val="00D347B5"/>
    <w:rsid w:val="00D34DEF"/>
    <w:rsid w:val="00D3567B"/>
    <w:rsid w:val="00D35A59"/>
    <w:rsid w:val="00D421BB"/>
    <w:rsid w:val="00D46B94"/>
    <w:rsid w:val="00D47EA3"/>
    <w:rsid w:val="00D506FA"/>
    <w:rsid w:val="00D52423"/>
    <w:rsid w:val="00D54858"/>
    <w:rsid w:val="00D54F7B"/>
    <w:rsid w:val="00D611EB"/>
    <w:rsid w:val="00D615CC"/>
    <w:rsid w:val="00D66E86"/>
    <w:rsid w:val="00D66FE7"/>
    <w:rsid w:val="00D7310D"/>
    <w:rsid w:val="00D825F7"/>
    <w:rsid w:val="00D83C15"/>
    <w:rsid w:val="00D83E7A"/>
    <w:rsid w:val="00D944EC"/>
    <w:rsid w:val="00D94B3D"/>
    <w:rsid w:val="00DA3015"/>
    <w:rsid w:val="00DA566C"/>
    <w:rsid w:val="00DA5736"/>
    <w:rsid w:val="00DB164D"/>
    <w:rsid w:val="00DB4265"/>
    <w:rsid w:val="00DB5BA6"/>
    <w:rsid w:val="00DB690E"/>
    <w:rsid w:val="00DB79C3"/>
    <w:rsid w:val="00DC05A8"/>
    <w:rsid w:val="00DC0FEC"/>
    <w:rsid w:val="00DC4451"/>
    <w:rsid w:val="00DC75F8"/>
    <w:rsid w:val="00DC77E4"/>
    <w:rsid w:val="00DD1003"/>
    <w:rsid w:val="00DD35E4"/>
    <w:rsid w:val="00DE5A7B"/>
    <w:rsid w:val="00DE5D6C"/>
    <w:rsid w:val="00DE5F5B"/>
    <w:rsid w:val="00DE764F"/>
    <w:rsid w:val="00DF1872"/>
    <w:rsid w:val="00DF3D3A"/>
    <w:rsid w:val="00E02FC3"/>
    <w:rsid w:val="00E10492"/>
    <w:rsid w:val="00E12855"/>
    <w:rsid w:val="00E12DA4"/>
    <w:rsid w:val="00E14052"/>
    <w:rsid w:val="00E1432C"/>
    <w:rsid w:val="00E15E10"/>
    <w:rsid w:val="00E17BAB"/>
    <w:rsid w:val="00E20295"/>
    <w:rsid w:val="00E22E80"/>
    <w:rsid w:val="00E27C5C"/>
    <w:rsid w:val="00E30579"/>
    <w:rsid w:val="00E35130"/>
    <w:rsid w:val="00E45DC9"/>
    <w:rsid w:val="00E46B5F"/>
    <w:rsid w:val="00E46BF0"/>
    <w:rsid w:val="00E506B8"/>
    <w:rsid w:val="00E50BC8"/>
    <w:rsid w:val="00E54B73"/>
    <w:rsid w:val="00E65465"/>
    <w:rsid w:val="00E65ABF"/>
    <w:rsid w:val="00E70AE3"/>
    <w:rsid w:val="00E72EE9"/>
    <w:rsid w:val="00E742CC"/>
    <w:rsid w:val="00E7671C"/>
    <w:rsid w:val="00E80F01"/>
    <w:rsid w:val="00E93E88"/>
    <w:rsid w:val="00EA203B"/>
    <w:rsid w:val="00EA67CE"/>
    <w:rsid w:val="00EB0CD4"/>
    <w:rsid w:val="00EB3820"/>
    <w:rsid w:val="00EB45F1"/>
    <w:rsid w:val="00EB688D"/>
    <w:rsid w:val="00EB7983"/>
    <w:rsid w:val="00EC3FB7"/>
    <w:rsid w:val="00EC52B3"/>
    <w:rsid w:val="00EC75DA"/>
    <w:rsid w:val="00EC778F"/>
    <w:rsid w:val="00ED1B4B"/>
    <w:rsid w:val="00ED3170"/>
    <w:rsid w:val="00EE102E"/>
    <w:rsid w:val="00EE1CDA"/>
    <w:rsid w:val="00EF0E90"/>
    <w:rsid w:val="00EF5FDA"/>
    <w:rsid w:val="00F00168"/>
    <w:rsid w:val="00F02D38"/>
    <w:rsid w:val="00F10B78"/>
    <w:rsid w:val="00F11264"/>
    <w:rsid w:val="00F150A8"/>
    <w:rsid w:val="00F2340B"/>
    <w:rsid w:val="00F274D8"/>
    <w:rsid w:val="00F30D05"/>
    <w:rsid w:val="00F34AB2"/>
    <w:rsid w:val="00F400B4"/>
    <w:rsid w:val="00F402A5"/>
    <w:rsid w:val="00F40348"/>
    <w:rsid w:val="00F4038D"/>
    <w:rsid w:val="00F40B6A"/>
    <w:rsid w:val="00F42A12"/>
    <w:rsid w:val="00F43456"/>
    <w:rsid w:val="00F473C6"/>
    <w:rsid w:val="00F51249"/>
    <w:rsid w:val="00F53F04"/>
    <w:rsid w:val="00F547A1"/>
    <w:rsid w:val="00F6678B"/>
    <w:rsid w:val="00F72EC8"/>
    <w:rsid w:val="00F7470B"/>
    <w:rsid w:val="00F755AF"/>
    <w:rsid w:val="00F82193"/>
    <w:rsid w:val="00F83019"/>
    <w:rsid w:val="00F83FB7"/>
    <w:rsid w:val="00F91546"/>
    <w:rsid w:val="00FA32CB"/>
    <w:rsid w:val="00FB257A"/>
    <w:rsid w:val="00FB73A9"/>
    <w:rsid w:val="00FC4D22"/>
    <w:rsid w:val="00FC5A06"/>
    <w:rsid w:val="00FD3C5D"/>
    <w:rsid w:val="00FD7B1E"/>
    <w:rsid w:val="00FE6785"/>
    <w:rsid w:val="00FF4CC1"/>
    <w:rsid w:val="00FF66EE"/>
    <w:rsid w:val="01A629D4"/>
    <w:rsid w:val="02474A49"/>
    <w:rsid w:val="03093537"/>
    <w:rsid w:val="04036024"/>
    <w:rsid w:val="04E8539D"/>
    <w:rsid w:val="05152312"/>
    <w:rsid w:val="05344197"/>
    <w:rsid w:val="055D45DB"/>
    <w:rsid w:val="05E155B5"/>
    <w:rsid w:val="06844DBE"/>
    <w:rsid w:val="07CA2ED7"/>
    <w:rsid w:val="08360008"/>
    <w:rsid w:val="08986A27"/>
    <w:rsid w:val="08CE53D6"/>
    <w:rsid w:val="0B02141F"/>
    <w:rsid w:val="0BBC084E"/>
    <w:rsid w:val="0BE74F15"/>
    <w:rsid w:val="0E3B7968"/>
    <w:rsid w:val="0E3C75E8"/>
    <w:rsid w:val="0E5B46DE"/>
    <w:rsid w:val="0E5C591E"/>
    <w:rsid w:val="0EA27C61"/>
    <w:rsid w:val="0EFF5127"/>
    <w:rsid w:val="0F5613B9"/>
    <w:rsid w:val="0F773AEC"/>
    <w:rsid w:val="0FAD1DC8"/>
    <w:rsid w:val="0FB748D6"/>
    <w:rsid w:val="105A7962"/>
    <w:rsid w:val="11CB5F0F"/>
    <w:rsid w:val="13BF21F2"/>
    <w:rsid w:val="144C52D9"/>
    <w:rsid w:val="145A0D19"/>
    <w:rsid w:val="1505030B"/>
    <w:rsid w:val="150F669C"/>
    <w:rsid w:val="15262A3E"/>
    <w:rsid w:val="15BD7ABA"/>
    <w:rsid w:val="160968B4"/>
    <w:rsid w:val="16A135AF"/>
    <w:rsid w:val="170D06E0"/>
    <w:rsid w:val="17244A82"/>
    <w:rsid w:val="18A93985"/>
    <w:rsid w:val="1A7C1301"/>
    <w:rsid w:val="1A872F16"/>
    <w:rsid w:val="1B882CF7"/>
    <w:rsid w:val="1BC2741A"/>
    <w:rsid w:val="1C3A255C"/>
    <w:rsid w:val="1D4D4C12"/>
    <w:rsid w:val="1DA15C2B"/>
    <w:rsid w:val="1DB530CD"/>
    <w:rsid w:val="1DD65800"/>
    <w:rsid w:val="1E0C3ADC"/>
    <w:rsid w:val="1F2737D2"/>
    <w:rsid w:val="1FBF4920"/>
    <w:rsid w:val="204001F8"/>
    <w:rsid w:val="20AE4FA9"/>
    <w:rsid w:val="20D81670"/>
    <w:rsid w:val="21BD5166"/>
    <w:rsid w:val="221E3F06"/>
    <w:rsid w:val="224A024D"/>
    <w:rsid w:val="225F01F3"/>
    <w:rsid w:val="22E152C9"/>
    <w:rsid w:val="24440CDD"/>
    <w:rsid w:val="25BA46F2"/>
    <w:rsid w:val="265C0807"/>
    <w:rsid w:val="26C77A0B"/>
    <w:rsid w:val="271436A9"/>
    <w:rsid w:val="275E12FB"/>
    <w:rsid w:val="27B76736"/>
    <w:rsid w:val="27C24AC7"/>
    <w:rsid w:val="28233866"/>
    <w:rsid w:val="28701767"/>
    <w:rsid w:val="2907735C"/>
    <w:rsid w:val="29955CC7"/>
    <w:rsid w:val="29A04058"/>
    <w:rsid w:val="29B53FFD"/>
    <w:rsid w:val="29C0238E"/>
    <w:rsid w:val="29E14AC1"/>
    <w:rsid w:val="29F554AB"/>
    <w:rsid w:val="2A21112E"/>
    <w:rsid w:val="2A4D5475"/>
    <w:rsid w:val="2A6D37AC"/>
    <w:rsid w:val="2B3C6888"/>
    <w:rsid w:val="2B4478B5"/>
    <w:rsid w:val="2B683643"/>
    <w:rsid w:val="2B88197A"/>
    <w:rsid w:val="2BB36041"/>
    <w:rsid w:val="2E070A94"/>
    <w:rsid w:val="31167E41"/>
    <w:rsid w:val="312B28BA"/>
    <w:rsid w:val="31C33D33"/>
    <w:rsid w:val="31C439B2"/>
    <w:rsid w:val="32466204"/>
    <w:rsid w:val="334018CF"/>
    <w:rsid w:val="34D11437"/>
    <w:rsid w:val="3507028C"/>
    <w:rsid w:val="35281E46"/>
    <w:rsid w:val="3528657B"/>
    <w:rsid w:val="353E5E7C"/>
    <w:rsid w:val="35F55D16"/>
    <w:rsid w:val="369212AD"/>
    <w:rsid w:val="36AF5145"/>
    <w:rsid w:val="36E5781D"/>
    <w:rsid w:val="37200225"/>
    <w:rsid w:val="37BD5302"/>
    <w:rsid w:val="387D5D44"/>
    <w:rsid w:val="39E43A29"/>
    <w:rsid w:val="3A29797A"/>
    <w:rsid w:val="3C3C60E0"/>
    <w:rsid w:val="3CAA5D9C"/>
    <w:rsid w:val="3CC911C7"/>
    <w:rsid w:val="3CD42DDC"/>
    <w:rsid w:val="3CF5550F"/>
    <w:rsid w:val="3D292BC5"/>
    <w:rsid w:val="3DB868D1"/>
    <w:rsid w:val="3E291FE4"/>
    <w:rsid w:val="3EFE1167"/>
    <w:rsid w:val="3F551B76"/>
    <w:rsid w:val="3F607C2D"/>
    <w:rsid w:val="3F8B40D9"/>
    <w:rsid w:val="3FF74C02"/>
    <w:rsid w:val="40570CAD"/>
    <w:rsid w:val="4057203E"/>
    <w:rsid w:val="406F7D44"/>
    <w:rsid w:val="413D3C14"/>
    <w:rsid w:val="429960CF"/>
    <w:rsid w:val="4345786D"/>
    <w:rsid w:val="444B1319"/>
    <w:rsid w:val="44A21D28"/>
    <w:rsid w:val="45030AC7"/>
    <w:rsid w:val="45236DFE"/>
    <w:rsid w:val="454F3145"/>
    <w:rsid w:val="45913BAE"/>
    <w:rsid w:val="45C66607"/>
    <w:rsid w:val="462208B5"/>
    <w:rsid w:val="4649335D"/>
    <w:rsid w:val="46625F72"/>
    <w:rsid w:val="468A3DC6"/>
    <w:rsid w:val="46D66444"/>
    <w:rsid w:val="47426DF8"/>
    <w:rsid w:val="4764152B"/>
    <w:rsid w:val="4888168E"/>
    <w:rsid w:val="48D40488"/>
    <w:rsid w:val="48F6743D"/>
    <w:rsid w:val="4A8536D2"/>
    <w:rsid w:val="4A9216E3"/>
    <w:rsid w:val="4ADC40E1"/>
    <w:rsid w:val="4B4A0E91"/>
    <w:rsid w:val="4B8A54FE"/>
    <w:rsid w:val="4CF124C7"/>
    <w:rsid w:val="4E3605DF"/>
    <w:rsid w:val="4E566916"/>
    <w:rsid w:val="4EA25710"/>
    <w:rsid w:val="4EB856B6"/>
    <w:rsid w:val="4EC55076"/>
    <w:rsid w:val="4FE83829"/>
    <w:rsid w:val="505F3F6C"/>
    <w:rsid w:val="506B4CFC"/>
    <w:rsid w:val="526925C3"/>
    <w:rsid w:val="53AE4E59"/>
    <w:rsid w:val="543C7F40"/>
    <w:rsid w:val="54517EE5"/>
    <w:rsid w:val="547D2202"/>
    <w:rsid w:val="55514653"/>
    <w:rsid w:val="56443B98"/>
    <w:rsid w:val="56707EE0"/>
    <w:rsid w:val="56A62938"/>
    <w:rsid w:val="56B00CC9"/>
    <w:rsid w:val="56C708EE"/>
    <w:rsid w:val="56DA4CBA"/>
    <w:rsid w:val="579447BF"/>
    <w:rsid w:val="58633B93"/>
    <w:rsid w:val="586E1F24"/>
    <w:rsid w:val="58DB6CD4"/>
    <w:rsid w:val="592616D2"/>
    <w:rsid w:val="5A153559"/>
    <w:rsid w:val="5A36150F"/>
    <w:rsid w:val="5A4246A5"/>
    <w:rsid w:val="5A6C3F68"/>
    <w:rsid w:val="5AF37A68"/>
    <w:rsid w:val="5B195385"/>
    <w:rsid w:val="5B4516CD"/>
    <w:rsid w:val="5BFD0E7B"/>
    <w:rsid w:val="5C573037"/>
    <w:rsid w:val="5C5F7C1B"/>
    <w:rsid w:val="5F58537A"/>
    <w:rsid w:val="5FB27537"/>
    <w:rsid w:val="60D777F7"/>
    <w:rsid w:val="617556F4"/>
    <w:rsid w:val="61A11A3C"/>
    <w:rsid w:val="61D903AF"/>
    <w:rsid w:val="62111E53"/>
    <w:rsid w:val="629B1C54"/>
    <w:rsid w:val="62E600BF"/>
    <w:rsid w:val="638A3ADA"/>
    <w:rsid w:val="63C11A36"/>
    <w:rsid w:val="63E17D6C"/>
    <w:rsid w:val="65310993"/>
    <w:rsid w:val="653B6D24"/>
    <w:rsid w:val="66AD1184"/>
    <w:rsid w:val="66B30809"/>
    <w:rsid w:val="66B83C92"/>
    <w:rsid w:val="674525FC"/>
    <w:rsid w:val="679113F7"/>
    <w:rsid w:val="67DD3A75"/>
    <w:rsid w:val="67FD1DAB"/>
    <w:rsid w:val="68D77510"/>
    <w:rsid w:val="697C321A"/>
    <w:rsid w:val="6985092D"/>
    <w:rsid w:val="69C61397"/>
    <w:rsid w:val="69E676CD"/>
    <w:rsid w:val="6A935267"/>
    <w:rsid w:val="6ACA31C3"/>
    <w:rsid w:val="6BFA5AB3"/>
    <w:rsid w:val="6C7147F8"/>
    <w:rsid w:val="6CDC34F7"/>
    <w:rsid w:val="6E2A3975"/>
    <w:rsid w:val="6E9B2B83"/>
    <w:rsid w:val="6EDF38AA"/>
    <w:rsid w:val="6FCC613E"/>
    <w:rsid w:val="6FEB702D"/>
    <w:rsid w:val="7000374F"/>
    <w:rsid w:val="706E0500"/>
    <w:rsid w:val="70BA2B7E"/>
    <w:rsid w:val="719D69F4"/>
    <w:rsid w:val="723536EF"/>
    <w:rsid w:val="76E07DBE"/>
    <w:rsid w:val="77CE269B"/>
    <w:rsid w:val="781F09F2"/>
    <w:rsid w:val="785173F2"/>
    <w:rsid w:val="78DD2859"/>
    <w:rsid w:val="79D762F4"/>
    <w:rsid w:val="7A904472"/>
    <w:rsid w:val="7B276F1B"/>
    <w:rsid w:val="7B3E6B40"/>
    <w:rsid w:val="7B9F205C"/>
    <w:rsid w:val="7B9F58E0"/>
    <w:rsid w:val="7BD67FB8"/>
    <w:rsid w:val="7CFC0692"/>
    <w:rsid w:val="7D2932D2"/>
    <w:rsid w:val="7DA44644"/>
    <w:rsid w:val="7E20467A"/>
    <w:rsid w:val="7F0E6500"/>
    <w:rsid w:val="7F7052A0"/>
    <w:rsid w:val="7FC715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800" w:lineRule="exact"/>
      <w:jc w:val="both"/>
    </w:pPr>
    <w:rPr>
      <w:rFonts w:ascii="仿宋_GB2312" w:hAnsi="Times New Roman" w:eastAsia="仿宋_GB2312"/>
      <w:kern w:val="2"/>
      <w:sz w:val="32"/>
      <w:szCs w:val="32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555"/>
      <w:jc w:val="center"/>
    </w:pPr>
    <w:rPr>
      <w:rFonts w:ascii="Times New Roman"/>
      <w:sz w:val="28"/>
      <w:szCs w:val="20"/>
    </w:rPr>
  </w:style>
  <w:style w:type="paragraph" w:styleId="3">
    <w:name w:val="Plain Text"/>
    <w:basedOn w:val="1"/>
    <w:uiPriority w:val="0"/>
    <w:rPr>
      <w:rFonts w:hint="eastAsia" w:ascii="宋体" w:hAnsi="Courier New" w:eastAsia="仿宋" w:cs="Courier New"/>
      <w:b/>
      <w:szCs w:val="21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/>
      <w:kern w:val="0"/>
      <w:sz w:val="24"/>
      <w:szCs w:val="24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0"/>
    <w:rPr>
      <w:rFonts w:cs="Times New Roman"/>
      <w:b/>
      <w:bCs/>
    </w:rPr>
  </w:style>
  <w:style w:type="character" w:styleId="12">
    <w:name w:val="page number"/>
    <w:basedOn w:val="10"/>
    <w:uiPriority w:val="0"/>
  </w:style>
  <w:style w:type="paragraph" w:customStyle="1" w:styleId="13">
    <w:name w:val="Char1 Char Char Char Char Char Char"/>
    <w:basedOn w:val="1"/>
    <w:uiPriority w:val="0"/>
    <w:pPr>
      <w:autoSpaceDE w:val="0"/>
      <w:autoSpaceDN w:val="0"/>
    </w:pPr>
    <w:rPr>
      <w:rFonts w:ascii="Times New Roman" w:eastAsia="宋体"/>
    </w:rPr>
  </w:style>
  <w:style w:type="paragraph" w:customStyle="1" w:styleId="14">
    <w:name w:val="Char"/>
    <w:basedOn w:val="1"/>
    <w:semiHidden/>
    <w:uiPriority w:val="0"/>
    <w:rPr>
      <w:rFonts w:ascii="Times New Roman" w:eastAsia="宋体"/>
      <w:szCs w:val="30"/>
    </w:rPr>
  </w:style>
  <w:style w:type="paragraph" w:customStyle="1" w:styleId="15">
    <w:name w:val="_Style 4"/>
    <w:basedOn w:val="1"/>
    <w:uiPriority w:val="0"/>
    <w:rPr>
      <w:sz w:val="36"/>
      <w:szCs w:val="36"/>
    </w:rPr>
  </w:style>
  <w:style w:type="character" w:customStyle="1" w:styleId="16">
    <w:name w:val="页眉 Char"/>
    <w:basedOn w:val="10"/>
    <w:link w:val="6"/>
    <w:semiHidden/>
    <w:uiPriority w:val="99"/>
    <w:rPr>
      <w:rFonts w:ascii="仿宋_GB2312" w:hAnsi="Times New Roman" w:eastAsia="仿宋_GB2312"/>
      <w:kern w:val="2"/>
      <w:sz w:val="18"/>
      <w:szCs w:val="18"/>
    </w:rPr>
  </w:style>
  <w:style w:type="character" w:customStyle="1" w:styleId="17">
    <w:name w:val="页脚 Char"/>
    <w:basedOn w:val="10"/>
    <w:link w:val="5"/>
    <w:semiHidden/>
    <w:uiPriority w:val="99"/>
    <w:rPr>
      <w:rFonts w:ascii="仿宋_GB2312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886</Words>
  <Characters>5054</Characters>
  <Lines>42</Lines>
  <Paragraphs>11</Paragraphs>
  <TotalTime>0</TotalTime>
  <ScaleCrop>false</ScaleCrop>
  <LinksUpToDate>false</LinksUpToDate>
  <CharactersWithSpaces>5929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2020-02-10T03:34:00Z</dcterms:created>
  <dc:creator>Administrator</dc:creator>
  <cp:lastModifiedBy>EMMA</cp:lastModifiedBy>
  <cp:lastPrinted>2020-02-07T01:45:00Z</cp:lastPrinted>
  <dcterms:modified xsi:type="dcterms:W3CDTF">2020-03-18T08:32:54Z</dcterms:modified>
  <dc:title>2015年公务员考录面试准备工作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