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78" w:rsidRDefault="0074442F">
      <w:pPr>
        <w:pStyle w:val="a0"/>
        <w:jc w:val="left"/>
      </w:pPr>
      <w:r>
        <w:rPr>
          <w:rFonts w:hint="eastAsia"/>
        </w:rPr>
        <w:t>附表</w:t>
      </w:r>
      <w:r>
        <w:rPr>
          <w:rFonts w:hint="eastAsia"/>
        </w:rPr>
        <w:t>1:</w:t>
      </w:r>
    </w:p>
    <w:p w:rsidR="003A3F78" w:rsidRDefault="0074442F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揭东区公开招聘教师报名人员</w:t>
      </w:r>
    </w:p>
    <w:p w:rsidR="003A3F78" w:rsidRDefault="0074442F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健康信息申报卡</w:t>
      </w:r>
    </w:p>
    <w:p w:rsidR="003A3F78" w:rsidRDefault="003A3F78">
      <w:pPr>
        <w:keepNext/>
        <w:keepLines/>
        <w:spacing w:line="400" w:lineRule="exact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3A3F78" w:rsidRDefault="0074442F">
      <w:pPr>
        <w:keepNext/>
        <w:keepLines/>
        <w:spacing w:line="400" w:lineRule="exact"/>
        <w:ind w:firstLineChars="200" w:firstLine="643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基本信息：</w:t>
      </w:r>
    </w:p>
    <w:p w:rsidR="003A3F78" w:rsidRDefault="0074442F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姓名：</w:t>
      </w:r>
      <w:r>
        <w:rPr>
          <w:rFonts w:ascii="Times New Roman" w:eastAsia="仿宋_GB2312" w:hAnsi="Times New Roman" w:hint="eastAsia"/>
          <w:sz w:val="24"/>
        </w:rPr>
        <w:t xml:space="preserve">                 </w:t>
      </w:r>
      <w:r>
        <w:rPr>
          <w:rFonts w:ascii="Times New Roman" w:eastAsia="仿宋_GB2312" w:hAnsi="Times New Roman" w:hint="eastAsia"/>
          <w:sz w:val="24"/>
        </w:rPr>
        <w:t>性别：</w:t>
      </w:r>
      <w:r>
        <w:rPr>
          <w:rFonts w:ascii="Times New Roman" w:eastAsia="仿宋_GB2312" w:hAnsi="Times New Roman" w:hint="eastAsia"/>
          <w:sz w:val="24"/>
        </w:rPr>
        <w:t xml:space="preserve">                    </w:t>
      </w:r>
      <w:r>
        <w:rPr>
          <w:rFonts w:ascii="Times New Roman" w:eastAsia="仿宋_GB2312" w:hAnsi="Times New Roman" w:hint="eastAsia"/>
          <w:sz w:val="24"/>
        </w:rPr>
        <w:t>年龄：</w:t>
      </w:r>
    </w:p>
    <w:p w:rsidR="003A3F78" w:rsidRDefault="0074442F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报考学校：</w:t>
      </w:r>
      <w:r>
        <w:rPr>
          <w:rFonts w:ascii="Times New Roman" w:eastAsia="仿宋_GB2312" w:hAnsi="Times New Roman" w:hint="eastAsia"/>
          <w:sz w:val="24"/>
        </w:rPr>
        <w:t xml:space="preserve">                  </w:t>
      </w:r>
      <w:r>
        <w:rPr>
          <w:rFonts w:ascii="Times New Roman" w:eastAsia="仿宋_GB2312" w:hAnsi="Times New Roman" w:hint="eastAsia"/>
          <w:sz w:val="24"/>
        </w:rPr>
        <w:t>报考岗位：</w:t>
      </w:r>
      <w:r>
        <w:rPr>
          <w:rFonts w:ascii="Times New Roman" w:eastAsia="仿宋_GB2312" w:hAnsi="Times New Roman" w:hint="eastAsia"/>
          <w:sz w:val="24"/>
        </w:rPr>
        <w:t xml:space="preserve">         </w:t>
      </w:r>
    </w:p>
    <w:p w:rsidR="003A3F78" w:rsidRDefault="0074442F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联系</w:t>
      </w:r>
      <w:r>
        <w:rPr>
          <w:rFonts w:ascii="Times New Roman" w:eastAsia="仿宋_GB2312" w:hAnsi="Times New Roman"/>
          <w:sz w:val="24"/>
        </w:rPr>
        <w:t>电话：</w:t>
      </w:r>
      <w:r>
        <w:rPr>
          <w:rFonts w:ascii="Times New Roman" w:eastAsia="仿宋_GB2312" w:hAnsi="Times New Roman" w:hint="eastAsia"/>
          <w:sz w:val="24"/>
        </w:rPr>
        <w:t xml:space="preserve">                  </w:t>
      </w:r>
      <w:r>
        <w:rPr>
          <w:rFonts w:ascii="Times New Roman" w:eastAsia="仿宋_GB2312" w:hAnsi="Times New Roman" w:hint="eastAsia"/>
          <w:sz w:val="24"/>
        </w:rPr>
        <w:t>家庭</w:t>
      </w:r>
      <w:r>
        <w:rPr>
          <w:rFonts w:ascii="Times New Roman" w:eastAsia="仿宋_GB2312" w:hAnsi="Times New Roman"/>
          <w:sz w:val="24"/>
        </w:rPr>
        <w:t>住址：</w:t>
      </w:r>
      <w:r>
        <w:rPr>
          <w:rFonts w:ascii="Times New Roman" w:eastAsia="仿宋_GB2312" w:hAnsi="Times New Roman" w:hint="eastAsia"/>
          <w:sz w:val="24"/>
        </w:rPr>
        <w:tab/>
      </w:r>
    </w:p>
    <w:p w:rsidR="003A3F78" w:rsidRDefault="0074442F">
      <w:pPr>
        <w:keepNext/>
        <w:keepLines/>
        <w:spacing w:line="400" w:lineRule="exact"/>
        <w:ind w:firstLineChars="200" w:firstLine="643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健康情况：</w:t>
      </w:r>
    </w:p>
    <w:tbl>
      <w:tblPr>
        <w:tblW w:w="85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334"/>
        <w:gridCol w:w="1450"/>
      </w:tblGrid>
      <w:tr w:rsidR="003A3F78">
        <w:trPr>
          <w:trHeight w:val="563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序号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指标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具体情况</w:t>
            </w:r>
          </w:p>
        </w:tc>
      </w:tr>
      <w:tr w:rsidR="003A3F78">
        <w:trPr>
          <w:trHeight w:val="1263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6334" w:type="dxa"/>
            <w:vAlign w:val="center"/>
          </w:tcPr>
          <w:p w:rsidR="003A3F78" w:rsidRDefault="0074442F" w:rsidP="008F73FC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天内有中高风险等级地区旅居史，未持有到达目的地前</w:t>
            </w: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</w:rPr>
              <w:t>日内核酸检测阴性证明或能够出示包含核酸检测阴性信息的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>“</w:t>
            </w:r>
            <w:r w:rsidR="00274A0E">
              <w:rPr>
                <w:rFonts w:ascii="Times New Roman" w:eastAsia="仿宋_GB2312" w:hAnsi="Times New Roman" w:hint="eastAsia"/>
                <w:sz w:val="24"/>
              </w:rPr>
              <w:t>粤康码</w:t>
            </w:r>
            <w:r>
              <w:rPr>
                <w:rFonts w:ascii="Times New Roman" w:eastAsia="仿宋_GB2312" w:hAnsi="Times New Roman" w:hint="eastAsia"/>
                <w:sz w:val="24"/>
              </w:rPr>
              <w:t>”</w:t>
            </w:r>
            <w:r w:rsidR="008F73FC">
              <w:rPr>
                <w:rFonts w:ascii="Times New Roman" w:eastAsia="仿宋_GB2312" w:hAnsi="Times New Roman" w:hint="eastAsia"/>
                <w:sz w:val="24"/>
              </w:rPr>
              <w:t>绿码</w:t>
            </w:r>
            <w:r>
              <w:rPr>
                <w:rFonts w:ascii="Times New Roman" w:eastAsia="仿宋_GB2312" w:hAnsi="Times New Roman" w:hint="eastAsia"/>
                <w:sz w:val="24"/>
              </w:rPr>
              <w:t>，未按照有关规定落实防控措施。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  <w:tr w:rsidR="003A3F78">
        <w:trPr>
          <w:trHeight w:val="567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天内接触过新冠肺炎病例、疑似病例或无症状感染者。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  <w:tr w:rsidR="003A3F78">
        <w:trPr>
          <w:trHeight w:val="567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申报人正在实施集中或居家隔离医学观察。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  <w:tr w:rsidR="003A3F78">
        <w:trPr>
          <w:trHeight w:val="567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</w:t>
            </w: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天内有发热、干咳、气促等呼吸道症状。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  <w:tr w:rsidR="003A3F78">
        <w:trPr>
          <w:trHeight w:val="913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申报人为新冠肺炎病例、疑似病例或无症状感染者，正接受治疗或医学观察。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  <w:tr w:rsidR="003A3F78">
        <w:trPr>
          <w:trHeight w:val="1000"/>
        </w:trPr>
        <w:tc>
          <w:tcPr>
            <w:tcW w:w="783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6334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申报人共同生活的家庭成员近</w:t>
            </w: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天内到过疫情防控重点地区（含境内外），未按照有关规定落实防控措施。</w:t>
            </w:r>
          </w:p>
        </w:tc>
        <w:tc>
          <w:tcPr>
            <w:tcW w:w="1450" w:type="dxa"/>
            <w:vAlign w:val="center"/>
          </w:tcPr>
          <w:p w:rsidR="003A3F78" w:rsidRDefault="0074442F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  否□</w:t>
            </w:r>
          </w:p>
        </w:tc>
      </w:tr>
    </w:tbl>
    <w:p w:rsidR="003A3F78" w:rsidRDefault="003A3F78">
      <w:pPr>
        <w:keepNext/>
        <w:keepLines/>
        <w:spacing w:line="400" w:lineRule="exact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3A3F78" w:rsidRDefault="0074442F">
      <w:pPr>
        <w:keepNext/>
        <w:keepLines/>
        <w:spacing w:line="400" w:lineRule="exact"/>
        <w:ind w:firstLineChars="200" w:firstLine="643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申报说明：</w:t>
      </w:r>
    </w:p>
    <w:p w:rsidR="003A3F78" w:rsidRDefault="0074442F">
      <w:pPr>
        <w:tabs>
          <w:tab w:val="left" w:pos="5071"/>
        </w:tabs>
        <w:spacing w:line="360" w:lineRule="exact"/>
        <w:ind w:firstLineChars="200" w:firstLine="4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1. </w:t>
      </w:r>
      <w:r>
        <w:rPr>
          <w:rFonts w:ascii="Times New Roman" w:eastAsia="仿宋_GB2312" w:hAnsi="Times New Roman" w:hint="eastAsia"/>
          <w:sz w:val="24"/>
        </w:rPr>
        <w:t>以上健康情况中，若所有指标均为“否”，即符合现场报名确认资料验核条件。</w:t>
      </w:r>
    </w:p>
    <w:p w:rsidR="003A3F78" w:rsidRDefault="0074442F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2. </w:t>
      </w:r>
      <w:r>
        <w:rPr>
          <w:rFonts w:ascii="Times New Roman" w:eastAsia="仿宋_GB2312" w:hAnsi="Times New Roman" w:hint="eastAsia"/>
          <w:sz w:val="24"/>
        </w:rPr>
        <w:t>本卡由招聘单位在现场报名前发放给报考人员填写（建议电子形式），在现场报名时上缴。</w:t>
      </w:r>
      <w:r>
        <w:rPr>
          <w:rFonts w:ascii="Times New Roman" w:eastAsia="仿宋_GB2312" w:hAnsi="Times New Roman" w:hint="eastAsia"/>
          <w:sz w:val="24"/>
        </w:rPr>
        <w:t xml:space="preserve"> </w:t>
      </w:r>
    </w:p>
    <w:p w:rsidR="003A3F78" w:rsidRDefault="0074442F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3. </w:t>
      </w:r>
      <w:r>
        <w:rPr>
          <w:rFonts w:ascii="Times New Roman" w:eastAsia="仿宋_GB2312" w:hAnsi="Times New Roman" w:hint="eastAsia"/>
          <w:sz w:val="24"/>
        </w:rPr>
        <w:t>不符合要求的，做好登记、上报和追踪。</w:t>
      </w:r>
    </w:p>
    <w:p w:rsidR="003A3F78" w:rsidRDefault="0074442F">
      <w:pPr>
        <w:keepNext/>
        <w:keepLines/>
        <w:spacing w:line="400" w:lineRule="exact"/>
        <w:ind w:firstLineChars="200" w:firstLine="643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申报承诺：</w:t>
      </w:r>
    </w:p>
    <w:p w:rsidR="003A3F78" w:rsidRDefault="0074442F">
      <w:pPr>
        <w:spacing w:line="360" w:lineRule="exact"/>
        <w:ind w:firstLineChars="250" w:firstLine="60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以上信息均如实填写，如有隐瞒，愿意承担一切后果，特此承诺！</w:t>
      </w:r>
    </w:p>
    <w:p w:rsidR="003A3F78" w:rsidRDefault="003A3F78">
      <w:pPr>
        <w:spacing w:line="360" w:lineRule="exact"/>
        <w:rPr>
          <w:rFonts w:ascii="Times New Roman" w:eastAsia="仿宋_GB2312" w:hAnsi="Times New Roman"/>
          <w:sz w:val="24"/>
        </w:rPr>
      </w:pPr>
    </w:p>
    <w:p w:rsidR="003A3F78" w:rsidRDefault="0074442F">
      <w:pPr>
        <w:spacing w:line="480" w:lineRule="exact"/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申报人：</w:t>
      </w:r>
      <w:r>
        <w:rPr>
          <w:rFonts w:ascii="Times New Roman" w:eastAsia="仿宋_GB2312" w:hAnsi="Times New Roman" w:hint="eastAsia"/>
          <w:sz w:val="24"/>
        </w:rPr>
        <w:t xml:space="preserve">                  </w:t>
      </w:r>
    </w:p>
    <w:p w:rsidR="003A3F78" w:rsidRDefault="0074442F">
      <w:pPr>
        <w:spacing w:line="480" w:lineRule="exact"/>
        <w:jc w:val="center"/>
        <w:rPr>
          <w:rFonts w:eastAsia="仿宋_GB2312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               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日</w:t>
      </w:r>
    </w:p>
    <w:sectPr w:rsidR="003A3F78">
      <w:pgSz w:w="11906" w:h="16838"/>
      <w:pgMar w:top="1361" w:right="1474" w:bottom="136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D8" w:rsidRDefault="00847DD8" w:rsidP="00274A0E">
      <w:r>
        <w:separator/>
      </w:r>
    </w:p>
  </w:endnote>
  <w:endnote w:type="continuationSeparator" w:id="0">
    <w:p w:rsidR="00847DD8" w:rsidRDefault="00847DD8" w:rsidP="002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D8" w:rsidRDefault="00847DD8" w:rsidP="00274A0E">
      <w:r>
        <w:separator/>
      </w:r>
    </w:p>
  </w:footnote>
  <w:footnote w:type="continuationSeparator" w:id="0">
    <w:p w:rsidR="00847DD8" w:rsidRDefault="00847DD8" w:rsidP="0027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F"/>
    <w:rsid w:val="00101F7D"/>
    <w:rsid w:val="00274A0E"/>
    <w:rsid w:val="003A3F78"/>
    <w:rsid w:val="0074442F"/>
    <w:rsid w:val="00847DD8"/>
    <w:rsid w:val="008E0B7F"/>
    <w:rsid w:val="008F73FC"/>
    <w:rsid w:val="00E2413A"/>
    <w:rsid w:val="07715B24"/>
    <w:rsid w:val="0CAC17AA"/>
    <w:rsid w:val="26311B0B"/>
    <w:rsid w:val="2EE02320"/>
    <w:rsid w:val="5DF756E5"/>
    <w:rsid w:val="641F3AD3"/>
    <w:rsid w:val="6D2632DA"/>
    <w:rsid w:val="777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line="320" w:lineRule="exact"/>
      <w:jc w:val="center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qFormat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7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274A0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274A0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line="320" w:lineRule="exact"/>
      <w:jc w:val="center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qFormat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7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274A0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274A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人事007</cp:lastModifiedBy>
  <cp:revision>4</cp:revision>
  <cp:lastPrinted>2020-06-29T06:43:00Z</cp:lastPrinted>
  <dcterms:created xsi:type="dcterms:W3CDTF">2020-06-30T01:44:00Z</dcterms:created>
  <dcterms:modified xsi:type="dcterms:W3CDTF">2020-06-30T02:00:00Z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