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93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pStyle w:val="2"/>
        <w:spacing w:after="93"/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疫情防控承诺书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打赢疫情防控战，本着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诚实守信</w:t>
      </w:r>
      <w:r>
        <w:rPr>
          <w:rFonts w:hint="eastAsia" w:ascii="仿宋_GB2312" w:hAnsi="仿宋_GB2312" w:eastAsia="仿宋_GB2312" w:cs="仿宋_GB2312"/>
          <w:sz w:val="32"/>
          <w:szCs w:val="32"/>
        </w:rPr>
        <w:t>原则，本人郑重承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6"/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20天内未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出</w:t>
      </w:r>
      <w:r>
        <w:rPr>
          <w:rFonts w:hint="eastAsia" w:ascii="仿宋_GB2312" w:hAnsi="仿宋_GB2312" w:eastAsia="仿宋_GB2312" w:cs="仿宋_GB2312"/>
          <w:sz w:val="32"/>
          <w:szCs w:val="32"/>
        </w:rPr>
        <w:t>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延边州</w:t>
      </w:r>
      <w:r>
        <w:rPr>
          <w:rFonts w:hint="eastAsia" w:ascii="仿宋_GB2312" w:hAnsi="仿宋_GB2312" w:eastAsia="仿宋_GB2312" w:cs="仿宋_GB2312"/>
          <w:sz w:val="32"/>
          <w:szCs w:val="32"/>
        </w:rPr>
        <w:t>（旅游、探亲）；</w:t>
      </w:r>
    </w:p>
    <w:p>
      <w:pPr>
        <w:pStyle w:val="6"/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20天内未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接触</w:t>
      </w:r>
      <w:r>
        <w:rPr>
          <w:rFonts w:hint="eastAsia" w:ascii="仿宋_GB2312" w:hAnsi="仿宋_GB2312" w:eastAsia="仿宋_GB2312" w:cs="仿宋_GB2312"/>
          <w:sz w:val="32"/>
          <w:szCs w:val="32"/>
        </w:rPr>
        <w:t>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来自</w:t>
      </w:r>
      <w:r>
        <w:rPr>
          <w:rFonts w:hint="eastAsia" w:ascii="仿宋_GB2312" w:hAnsi="仿宋_GB2312" w:eastAsia="仿宋_GB2312" w:cs="仿宋_GB2312"/>
          <w:sz w:val="32"/>
          <w:szCs w:val="32"/>
        </w:rPr>
        <w:t>湖北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北京市、吉林市</w:t>
      </w:r>
      <w:r>
        <w:rPr>
          <w:rFonts w:hint="eastAsia" w:ascii="仿宋_GB2312" w:hAnsi="仿宋_GB2312" w:eastAsia="仿宋_GB2312" w:cs="仿宋_GB2312"/>
          <w:sz w:val="32"/>
          <w:szCs w:val="32"/>
        </w:rPr>
        <w:t>的人员；</w:t>
      </w:r>
    </w:p>
    <w:p>
      <w:pPr>
        <w:pStyle w:val="6"/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本人及家庭成员没有确诊感染、疑似感染情况；</w:t>
      </w:r>
    </w:p>
    <w:p>
      <w:pPr>
        <w:pStyle w:val="6"/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本人及家庭成员没有发热、咳嗽症状；</w:t>
      </w:r>
    </w:p>
    <w:p>
      <w:pPr>
        <w:pStyle w:val="6"/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本人及家庭成员没有与确诊感染或疑似感染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接触；</w:t>
      </w:r>
    </w:p>
    <w:p>
      <w:pPr>
        <w:pStyle w:val="6"/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本人及家庭成员没有被隔离过。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以上承诺真实可信，今后还将自觉主动上报与疫情相关的情况，如因瞒报、误报造成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损失的，本人愿意承担相应责任。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（签字）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</w:p>
    <w:p>
      <w:pPr>
        <w:ind w:right="2520" w:rightChars="9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号码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right="2520" w:rightChars="9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B3"/>
    <w:rsid w:val="000F3C5B"/>
    <w:rsid w:val="008E534E"/>
    <w:rsid w:val="009A1EF7"/>
    <w:rsid w:val="00F43AB3"/>
    <w:rsid w:val="028E2886"/>
    <w:rsid w:val="07A27BF1"/>
    <w:rsid w:val="178A345F"/>
    <w:rsid w:val="26D31618"/>
    <w:rsid w:val="4B104B9A"/>
    <w:rsid w:val="7AD5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after="30" w:afterLines="30"/>
      <w:jc w:val="center"/>
      <w:outlineLvl w:val="0"/>
    </w:pPr>
    <w:rPr>
      <w:rFonts w:eastAsia="黑体"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rFonts w:eastAsia="黑体"/>
      <w:bCs/>
      <w:kern w:val="44"/>
      <w:sz w:val="44"/>
      <w:szCs w:val="4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231</Characters>
  <Lines>1</Lines>
  <Paragraphs>1</Paragraphs>
  <TotalTime>3</TotalTime>
  <ScaleCrop>false</ScaleCrop>
  <LinksUpToDate>false</LinksUpToDate>
  <CharactersWithSpaces>270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2020-04-14T06:34:00Z</dcterms:created>
  <dc:creator>CSJ</dc:creator>
  <cp:lastModifiedBy>玄峰</cp:lastModifiedBy>
  <cp:lastPrinted>2020-04-14T06:39:00Z</cp:lastPrinted>
  <dcterms:modified xsi:type="dcterms:W3CDTF">2020-06-27T03:57:40Z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