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94C" w:rsidRPr="00143C6E" w:rsidRDefault="005B2F47" w:rsidP="005B2F47">
      <w:pPr>
        <w:widowControl/>
        <w:rPr>
          <w:rFonts w:ascii="方正小标宋简体" w:eastAsia="方正小标宋简体" w:hAnsi="仿宋" w:cs="宋体"/>
          <w:bCs/>
          <w:color w:val="000000"/>
          <w:spacing w:val="15"/>
          <w:kern w:val="0"/>
          <w:sz w:val="36"/>
          <w:szCs w:val="36"/>
        </w:rPr>
      </w:pPr>
      <w:r w:rsidRPr="00143C6E">
        <w:rPr>
          <w:rFonts w:ascii="方正小标宋简体" w:eastAsia="方正小标宋简体" w:hAnsi="仿宋" w:cs="宋体" w:hint="eastAsia"/>
          <w:bCs/>
          <w:color w:val="000000"/>
          <w:spacing w:val="15"/>
          <w:kern w:val="0"/>
          <w:sz w:val="28"/>
          <w:szCs w:val="28"/>
        </w:rPr>
        <w:t>附件1：</w:t>
      </w:r>
    </w:p>
    <w:p w:rsidR="002C3D0D" w:rsidRPr="00143C6E" w:rsidRDefault="002C3D0D" w:rsidP="0075094C">
      <w:pPr>
        <w:widowControl/>
        <w:jc w:val="center"/>
        <w:rPr>
          <w:rFonts w:ascii="方正小标宋简体" w:eastAsia="方正小标宋简体" w:hAnsi="仿宋" w:cs="宋体"/>
          <w:bCs/>
          <w:color w:val="000000"/>
          <w:spacing w:val="15"/>
          <w:kern w:val="0"/>
          <w:sz w:val="36"/>
          <w:szCs w:val="36"/>
        </w:rPr>
      </w:pPr>
      <w:r w:rsidRPr="00143C6E">
        <w:rPr>
          <w:rFonts w:ascii="方正小标宋简体" w:eastAsia="方正小标宋简体" w:hAnsi="仿宋" w:cs="宋体" w:hint="eastAsia"/>
          <w:bCs/>
          <w:color w:val="000000"/>
          <w:spacing w:val="15"/>
          <w:kern w:val="0"/>
          <w:sz w:val="36"/>
          <w:szCs w:val="36"/>
        </w:rPr>
        <w:t>张家界航空工业职业技术学院2020年</w:t>
      </w:r>
      <w:r w:rsidR="007319B6" w:rsidRPr="00143C6E">
        <w:rPr>
          <w:rFonts w:ascii="方正小标宋简体" w:eastAsia="方正小标宋简体" w:hAnsi="仿宋" w:cs="宋体" w:hint="eastAsia"/>
          <w:bCs/>
          <w:color w:val="000000"/>
          <w:spacing w:val="15"/>
          <w:kern w:val="0"/>
          <w:sz w:val="36"/>
          <w:szCs w:val="36"/>
        </w:rPr>
        <w:t>公开</w:t>
      </w:r>
      <w:r w:rsidRPr="00143C6E">
        <w:rPr>
          <w:rFonts w:ascii="方正小标宋简体" w:eastAsia="方正小标宋简体" w:hAnsi="仿宋" w:cs="宋体" w:hint="eastAsia"/>
          <w:bCs/>
          <w:color w:val="000000"/>
          <w:spacing w:val="15"/>
          <w:kern w:val="0"/>
          <w:sz w:val="36"/>
          <w:szCs w:val="36"/>
        </w:rPr>
        <w:t>招聘岗位计划及要求</w:t>
      </w:r>
    </w:p>
    <w:tbl>
      <w:tblPr>
        <w:tblW w:w="152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"/>
        <w:gridCol w:w="850"/>
        <w:gridCol w:w="819"/>
        <w:gridCol w:w="1123"/>
        <w:gridCol w:w="3496"/>
        <w:gridCol w:w="2382"/>
        <w:gridCol w:w="1263"/>
        <w:gridCol w:w="844"/>
        <w:gridCol w:w="3362"/>
      </w:tblGrid>
      <w:tr w:rsidR="007720C6" w:rsidRPr="00143C6E" w:rsidTr="00C54207">
        <w:trPr>
          <w:trHeight w:val="721"/>
          <w:tblHeader/>
          <w:jc w:val="center"/>
        </w:trPr>
        <w:tc>
          <w:tcPr>
            <w:tcW w:w="1134" w:type="dxa"/>
            <w:shd w:val="clear" w:color="auto" w:fill="auto"/>
            <w:vAlign w:val="center"/>
            <w:hideMark/>
          </w:tcPr>
          <w:p w:rsidR="005C2ECC" w:rsidRPr="00143C6E" w:rsidRDefault="005C2ECC" w:rsidP="00143C6E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143C6E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单位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C2ECC" w:rsidRPr="00143C6E" w:rsidRDefault="005C2ECC" w:rsidP="00143C6E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143C6E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岗位</w:t>
            </w:r>
          </w:p>
        </w:tc>
        <w:tc>
          <w:tcPr>
            <w:tcW w:w="819" w:type="dxa"/>
          </w:tcPr>
          <w:p w:rsidR="005C2ECC" w:rsidRPr="00143C6E" w:rsidRDefault="005C2ECC" w:rsidP="00143C6E">
            <w:pPr>
              <w:widowControl/>
              <w:spacing w:line="400" w:lineRule="exact"/>
              <w:jc w:val="distribute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143C6E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岗位名称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8B2AC5" w:rsidRPr="00143C6E" w:rsidRDefault="005C2ECC" w:rsidP="00143C6E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143C6E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岗位</w:t>
            </w:r>
          </w:p>
          <w:p w:rsidR="005C2ECC" w:rsidRPr="00143C6E" w:rsidRDefault="005C2ECC" w:rsidP="00143C6E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143C6E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性质</w:t>
            </w:r>
          </w:p>
        </w:tc>
        <w:tc>
          <w:tcPr>
            <w:tcW w:w="3496" w:type="dxa"/>
            <w:shd w:val="clear" w:color="auto" w:fill="auto"/>
            <w:vAlign w:val="center"/>
            <w:hideMark/>
          </w:tcPr>
          <w:p w:rsidR="005C2ECC" w:rsidRPr="00143C6E" w:rsidRDefault="005C2ECC" w:rsidP="00143C6E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143C6E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专业</w:t>
            </w:r>
          </w:p>
        </w:tc>
        <w:tc>
          <w:tcPr>
            <w:tcW w:w="2382" w:type="dxa"/>
            <w:shd w:val="clear" w:color="auto" w:fill="auto"/>
            <w:vAlign w:val="center"/>
            <w:hideMark/>
          </w:tcPr>
          <w:p w:rsidR="005C2ECC" w:rsidRPr="00143C6E" w:rsidRDefault="005C2ECC" w:rsidP="00143C6E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143C6E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学历学位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5C2ECC" w:rsidRPr="00143C6E" w:rsidRDefault="005C2ECC" w:rsidP="00143C6E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143C6E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年龄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5C2ECC" w:rsidRPr="00143C6E" w:rsidRDefault="005C2ECC" w:rsidP="00143C6E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143C6E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计划</w:t>
            </w:r>
          </w:p>
        </w:tc>
        <w:tc>
          <w:tcPr>
            <w:tcW w:w="3362" w:type="dxa"/>
            <w:shd w:val="clear" w:color="auto" w:fill="auto"/>
            <w:vAlign w:val="center"/>
            <w:hideMark/>
          </w:tcPr>
          <w:p w:rsidR="005C2ECC" w:rsidRPr="00143C6E" w:rsidRDefault="005C2ECC" w:rsidP="00143C6E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143C6E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备注</w:t>
            </w:r>
          </w:p>
        </w:tc>
      </w:tr>
      <w:tr w:rsidR="007720C6" w:rsidRPr="00143C6E" w:rsidTr="00C54207">
        <w:trPr>
          <w:trHeight w:val="900"/>
          <w:jc w:val="center"/>
        </w:trPr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5C2ECC" w:rsidRPr="00143C6E" w:rsidRDefault="005C2ECC" w:rsidP="00143C6E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43C6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航空制造工程系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C2ECC" w:rsidRPr="00143C6E" w:rsidRDefault="005C2ECC" w:rsidP="00143C6E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43C6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A</w:t>
            </w:r>
            <w:r w:rsidRPr="00143C6E">
              <w:rPr>
                <w:rFonts w:ascii="宋体" w:eastAsia="宋体" w:hAnsi="宋体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819" w:type="dxa"/>
            <w:vAlign w:val="center"/>
          </w:tcPr>
          <w:p w:rsidR="005C2ECC" w:rsidRPr="00143C6E" w:rsidRDefault="005C2ECC" w:rsidP="00143C6E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43C6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专任教师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5C2ECC" w:rsidRPr="00143C6E" w:rsidRDefault="005C2ECC" w:rsidP="00143C6E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43C6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专业技术岗</w:t>
            </w:r>
          </w:p>
        </w:tc>
        <w:tc>
          <w:tcPr>
            <w:tcW w:w="3496" w:type="dxa"/>
            <w:shd w:val="clear" w:color="auto" w:fill="auto"/>
            <w:vAlign w:val="center"/>
            <w:hideMark/>
          </w:tcPr>
          <w:p w:rsidR="005C2ECC" w:rsidRPr="00143C6E" w:rsidRDefault="005C2ECC" w:rsidP="00143C6E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43C6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机械制造及其自动化</w:t>
            </w:r>
          </w:p>
          <w:p w:rsidR="005C2ECC" w:rsidRPr="00143C6E" w:rsidRDefault="005C2ECC" w:rsidP="00143C6E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43C6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机械电子工程</w:t>
            </w:r>
          </w:p>
          <w:p w:rsidR="005C2ECC" w:rsidRPr="00143C6E" w:rsidRDefault="005C2ECC" w:rsidP="00143C6E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43C6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机械设计及理论</w:t>
            </w:r>
          </w:p>
        </w:tc>
        <w:tc>
          <w:tcPr>
            <w:tcW w:w="2382" w:type="dxa"/>
            <w:shd w:val="clear" w:color="auto" w:fill="auto"/>
            <w:vAlign w:val="center"/>
            <w:hideMark/>
          </w:tcPr>
          <w:p w:rsidR="005C2ECC" w:rsidRPr="00143C6E" w:rsidRDefault="005C2ECC" w:rsidP="00143C6E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43C6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硕士研究生及以上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5C2ECC" w:rsidRPr="00143C6E" w:rsidRDefault="005C2ECC" w:rsidP="00143C6E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43C6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35岁及以下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5C2ECC" w:rsidRPr="00143C6E" w:rsidRDefault="005C2ECC" w:rsidP="00143C6E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43C6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3362" w:type="dxa"/>
            <w:shd w:val="clear" w:color="auto" w:fill="auto"/>
            <w:vAlign w:val="center"/>
            <w:hideMark/>
          </w:tcPr>
          <w:p w:rsidR="005C2ECC" w:rsidRPr="00143C6E" w:rsidRDefault="00411D9D" w:rsidP="00143C6E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43C6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仅限高校毕业生报名</w:t>
            </w:r>
            <w:r w:rsidR="00ED40D1" w:rsidRPr="00143C6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。</w:t>
            </w:r>
          </w:p>
        </w:tc>
      </w:tr>
      <w:tr w:rsidR="007720C6" w:rsidRPr="00143C6E" w:rsidTr="00C54207">
        <w:trPr>
          <w:trHeight w:val="600"/>
          <w:jc w:val="center"/>
        </w:trPr>
        <w:tc>
          <w:tcPr>
            <w:tcW w:w="1134" w:type="dxa"/>
            <w:vMerge/>
            <w:vAlign w:val="center"/>
            <w:hideMark/>
          </w:tcPr>
          <w:p w:rsidR="005C2ECC" w:rsidRPr="00143C6E" w:rsidRDefault="005C2ECC" w:rsidP="00143C6E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C2ECC" w:rsidRPr="00143C6E" w:rsidRDefault="005C2ECC" w:rsidP="00143C6E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43C6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A</w:t>
            </w:r>
            <w:r w:rsidRPr="00143C6E">
              <w:rPr>
                <w:rFonts w:ascii="宋体" w:eastAsia="宋体" w:hAnsi="宋体" w:cs="宋体"/>
                <w:kern w:val="0"/>
                <w:sz w:val="28"/>
                <w:szCs w:val="28"/>
              </w:rPr>
              <w:t>2</w:t>
            </w:r>
          </w:p>
        </w:tc>
        <w:tc>
          <w:tcPr>
            <w:tcW w:w="819" w:type="dxa"/>
            <w:vAlign w:val="center"/>
          </w:tcPr>
          <w:p w:rsidR="005C2ECC" w:rsidRPr="00143C6E" w:rsidRDefault="005C2ECC" w:rsidP="00143C6E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43C6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专任教师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5C2ECC" w:rsidRPr="00143C6E" w:rsidRDefault="005C2ECC" w:rsidP="00143C6E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43C6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专业技术岗</w:t>
            </w:r>
          </w:p>
        </w:tc>
        <w:tc>
          <w:tcPr>
            <w:tcW w:w="3496" w:type="dxa"/>
            <w:shd w:val="clear" w:color="auto" w:fill="auto"/>
            <w:vAlign w:val="center"/>
            <w:hideMark/>
          </w:tcPr>
          <w:p w:rsidR="005C2ECC" w:rsidRPr="00143C6E" w:rsidRDefault="005C2ECC" w:rsidP="00143C6E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43C6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材料加工工程</w:t>
            </w:r>
          </w:p>
          <w:p w:rsidR="002003E7" w:rsidRPr="00143C6E" w:rsidRDefault="005C2ECC" w:rsidP="00143C6E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43C6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材料学</w:t>
            </w:r>
          </w:p>
          <w:p w:rsidR="005C2ECC" w:rsidRPr="00143C6E" w:rsidRDefault="002003E7" w:rsidP="00143C6E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bookmarkStart w:id="0" w:name="_GoBack"/>
            <w:r w:rsidRPr="00143C6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材料科学与工程</w:t>
            </w:r>
            <w:bookmarkEnd w:id="0"/>
          </w:p>
        </w:tc>
        <w:tc>
          <w:tcPr>
            <w:tcW w:w="2382" w:type="dxa"/>
            <w:shd w:val="clear" w:color="auto" w:fill="auto"/>
            <w:vAlign w:val="center"/>
            <w:hideMark/>
          </w:tcPr>
          <w:p w:rsidR="005C2ECC" w:rsidRPr="00143C6E" w:rsidRDefault="005C2ECC" w:rsidP="00143C6E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43C6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硕士研究生及以上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5C2ECC" w:rsidRPr="00143C6E" w:rsidRDefault="005C2ECC" w:rsidP="00143C6E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43C6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35岁及以下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5C2ECC" w:rsidRPr="00143C6E" w:rsidRDefault="005C2ECC" w:rsidP="00143C6E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43C6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3362" w:type="dxa"/>
            <w:shd w:val="clear" w:color="auto" w:fill="auto"/>
            <w:vAlign w:val="center"/>
            <w:hideMark/>
          </w:tcPr>
          <w:p w:rsidR="005C2ECC" w:rsidRPr="00143C6E" w:rsidRDefault="005C2ECC" w:rsidP="00143C6E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</w:tr>
      <w:tr w:rsidR="007720C6" w:rsidRPr="00143C6E" w:rsidTr="00C54207">
        <w:trPr>
          <w:trHeight w:val="600"/>
          <w:jc w:val="center"/>
        </w:trPr>
        <w:tc>
          <w:tcPr>
            <w:tcW w:w="1134" w:type="dxa"/>
            <w:vMerge/>
            <w:vAlign w:val="center"/>
            <w:hideMark/>
          </w:tcPr>
          <w:p w:rsidR="008B2AC5" w:rsidRPr="00143C6E" w:rsidRDefault="008B2AC5" w:rsidP="00143C6E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B2AC5" w:rsidRPr="00143C6E" w:rsidRDefault="008B2AC5" w:rsidP="00143C6E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43C6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A</w:t>
            </w:r>
            <w:r w:rsidRPr="00143C6E">
              <w:rPr>
                <w:rFonts w:ascii="宋体" w:eastAsia="宋体" w:hAnsi="宋体" w:cs="宋体"/>
                <w:kern w:val="0"/>
                <w:sz w:val="28"/>
                <w:szCs w:val="28"/>
              </w:rPr>
              <w:t>3</w:t>
            </w:r>
          </w:p>
        </w:tc>
        <w:tc>
          <w:tcPr>
            <w:tcW w:w="819" w:type="dxa"/>
            <w:vAlign w:val="center"/>
          </w:tcPr>
          <w:p w:rsidR="008B2AC5" w:rsidRPr="00143C6E" w:rsidRDefault="008B2AC5" w:rsidP="00143C6E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43C6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专任教师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8B2AC5" w:rsidRPr="00143C6E" w:rsidRDefault="008B2AC5" w:rsidP="00143C6E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43C6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专业技术岗</w:t>
            </w:r>
          </w:p>
        </w:tc>
        <w:tc>
          <w:tcPr>
            <w:tcW w:w="3496" w:type="dxa"/>
            <w:shd w:val="clear" w:color="auto" w:fill="auto"/>
            <w:vAlign w:val="center"/>
            <w:hideMark/>
          </w:tcPr>
          <w:p w:rsidR="008B2AC5" w:rsidRPr="00143C6E" w:rsidRDefault="008B2AC5" w:rsidP="00143C6E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43C6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航空宇航科学与技术类</w:t>
            </w:r>
          </w:p>
          <w:p w:rsidR="008B2AC5" w:rsidRPr="00143C6E" w:rsidRDefault="008B2AC5" w:rsidP="00143C6E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43C6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动力工程及工程热物理类</w:t>
            </w:r>
          </w:p>
        </w:tc>
        <w:tc>
          <w:tcPr>
            <w:tcW w:w="2382" w:type="dxa"/>
            <w:shd w:val="clear" w:color="auto" w:fill="auto"/>
            <w:vAlign w:val="center"/>
            <w:hideMark/>
          </w:tcPr>
          <w:p w:rsidR="008B2AC5" w:rsidRPr="00143C6E" w:rsidRDefault="008B2AC5" w:rsidP="00143C6E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43C6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硕士研究生及以上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8B2AC5" w:rsidRPr="00143C6E" w:rsidRDefault="008B2AC5" w:rsidP="00143C6E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43C6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35岁及以下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8B2AC5" w:rsidRPr="00143C6E" w:rsidRDefault="00950DCF" w:rsidP="00143C6E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43C6E">
              <w:rPr>
                <w:rFonts w:ascii="宋体" w:eastAsia="宋体" w:hAnsi="宋体" w:cs="宋体"/>
                <w:kern w:val="0"/>
                <w:sz w:val="28"/>
                <w:szCs w:val="28"/>
              </w:rPr>
              <w:t>3</w:t>
            </w:r>
          </w:p>
        </w:tc>
        <w:tc>
          <w:tcPr>
            <w:tcW w:w="3362" w:type="dxa"/>
            <w:shd w:val="clear" w:color="auto" w:fill="auto"/>
            <w:vAlign w:val="center"/>
            <w:hideMark/>
          </w:tcPr>
          <w:p w:rsidR="008B2AC5" w:rsidRPr="00143C6E" w:rsidRDefault="008B2AC5" w:rsidP="00143C6E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43C6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7720C6" w:rsidRPr="00143C6E" w:rsidTr="00C54207">
        <w:trPr>
          <w:trHeight w:val="600"/>
          <w:jc w:val="center"/>
        </w:trPr>
        <w:tc>
          <w:tcPr>
            <w:tcW w:w="1134" w:type="dxa"/>
            <w:vMerge/>
            <w:vAlign w:val="center"/>
            <w:hideMark/>
          </w:tcPr>
          <w:p w:rsidR="00074040" w:rsidRPr="00143C6E" w:rsidRDefault="00074040" w:rsidP="00143C6E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74040" w:rsidRPr="00143C6E" w:rsidRDefault="00074040" w:rsidP="00143C6E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43C6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A</w:t>
            </w:r>
            <w:r w:rsidRPr="00143C6E">
              <w:rPr>
                <w:rFonts w:ascii="宋体" w:eastAsia="宋体" w:hAnsi="宋体" w:cs="宋体"/>
                <w:kern w:val="0"/>
                <w:sz w:val="28"/>
                <w:szCs w:val="28"/>
              </w:rPr>
              <w:t>4</w:t>
            </w:r>
          </w:p>
        </w:tc>
        <w:tc>
          <w:tcPr>
            <w:tcW w:w="819" w:type="dxa"/>
            <w:vAlign w:val="center"/>
          </w:tcPr>
          <w:p w:rsidR="00074040" w:rsidRPr="00143C6E" w:rsidRDefault="00074040" w:rsidP="00143C6E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43C6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专任教师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074040" w:rsidRPr="00143C6E" w:rsidRDefault="00074040" w:rsidP="00143C6E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43C6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专业技术岗</w:t>
            </w:r>
          </w:p>
        </w:tc>
        <w:tc>
          <w:tcPr>
            <w:tcW w:w="3496" w:type="dxa"/>
            <w:shd w:val="clear" w:color="auto" w:fill="auto"/>
            <w:vAlign w:val="center"/>
            <w:hideMark/>
          </w:tcPr>
          <w:p w:rsidR="00236A7F" w:rsidRPr="00143C6E" w:rsidRDefault="00074040" w:rsidP="00143C6E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43C6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航空航天类</w:t>
            </w:r>
          </w:p>
        </w:tc>
        <w:tc>
          <w:tcPr>
            <w:tcW w:w="2382" w:type="dxa"/>
            <w:shd w:val="clear" w:color="auto" w:fill="auto"/>
            <w:vAlign w:val="center"/>
            <w:hideMark/>
          </w:tcPr>
          <w:p w:rsidR="00074040" w:rsidRPr="00143C6E" w:rsidRDefault="00B15EE7" w:rsidP="00143C6E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43C6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本科</w:t>
            </w:r>
            <w:r w:rsidR="00074040" w:rsidRPr="00143C6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（学士）及以上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074040" w:rsidRPr="00143C6E" w:rsidRDefault="00074040" w:rsidP="00143C6E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43C6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30岁及以下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074040" w:rsidRPr="00143C6E" w:rsidRDefault="00950DCF" w:rsidP="00143C6E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43C6E">
              <w:rPr>
                <w:rFonts w:ascii="宋体" w:eastAsia="宋体" w:hAnsi="宋体" w:cs="宋体"/>
                <w:kern w:val="0"/>
                <w:sz w:val="28"/>
                <w:szCs w:val="28"/>
              </w:rPr>
              <w:t>2</w:t>
            </w:r>
          </w:p>
        </w:tc>
        <w:tc>
          <w:tcPr>
            <w:tcW w:w="3362" w:type="dxa"/>
            <w:shd w:val="clear" w:color="auto" w:fill="auto"/>
            <w:vAlign w:val="center"/>
            <w:hideMark/>
          </w:tcPr>
          <w:p w:rsidR="00074040" w:rsidRPr="00143C6E" w:rsidRDefault="00CB1129" w:rsidP="00143C6E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43C6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本硕专业一致的硕士研究生报考，年龄放宽至35岁及以下</w:t>
            </w:r>
            <w:r w:rsidR="00CF2F0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。</w:t>
            </w:r>
          </w:p>
        </w:tc>
      </w:tr>
      <w:tr w:rsidR="007720C6" w:rsidRPr="00143C6E" w:rsidTr="00C54207">
        <w:trPr>
          <w:trHeight w:val="600"/>
          <w:jc w:val="center"/>
        </w:trPr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074040" w:rsidRPr="00143C6E" w:rsidRDefault="00074040" w:rsidP="00143C6E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43C6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航空维修工程系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74040" w:rsidRPr="00143C6E" w:rsidRDefault="00074040" w:rsidP="00143C6E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43C6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A</w:t>
            </w:r>
            <w:r w:rsidRPr="00143C6E">
              <w:rPr>
                <w:rFonts w:ascii="宋体" w:eastAsia="宋体" w:hAnsi="宋体" w:cs="宋体"/>
                <w:kern w:val="0"/>
                <w:sz w:val="28"/>
                <w:szCs w:val="28"/>
              </w:rPr>
              <w:t>5</w:t>
            </w:r>
          </w:p>
        </w:tc>
        <w:tc>
          <w:tcPr>
            <w:tcW w:w="819" w:type="dxa"/>
            <w:vAlign w:val="center"/>
          </w:tcPr>
          <w:p w:rsidR="00074040" w:rsidRPr="00143C6E" w:rsidRDefault="00074040" w:rsidP="00143C6E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43C6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专任教师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074040" w:rsidRPr="00143C6E" w:rsidRDefault="00074040" w:rsidP="00143C6E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43C6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专业技术岗</w:t>
            </w:r>
          </w:p>
        </w:tc>
        <w:tc>
          <w:tcPr>
            <w:tcW w:w="3496" w:type="dxa"/>
            <w:shd w:val="clear" w:color="auto" w:fill="auto"/>
            <w:vAlign w:val="center"/>
            <w:hideMark/>
          </w:tcPr>
          <w:p w:rsidR="00074040" w:rsidRPr="00143C6E" w:rsidRDefault="00074040" w:rsidP="00143C6E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43C6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飞行器设计</w:t>
            </w:r>
          </w:p>
        </w:tc>
        <w:tc>
          <w:tcPr>
            <w:tcW w:w="2382" w:type="dxa"/>
            <w:shd w:val="clear" w:color="auto" w:fill="auto"/>
            <w:vAlign w:val="center"/>
            <w:hideMark/>
          </w:tcPr>
          <w:p w:rsidR="00074040" w:rsidRPr="00143C6E" w:rsidRDefault="00074040" w:rsidP="00143C6E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43C6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硕士研究生及以上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074040" w:rsidRPr="00143C6E" w:rsidRDefault="00074040" w:rsidP="00143C6E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43C6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35岁及以下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074040" w:rsidRPr="00143C6E" w:rsidRDefault="00074040" w:rsidP="00143C6E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43C6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3362" w:type="dxa"/>
            <w:shd w:val="clear" w:color="auto" w:fill="auto"/>
            <w:vAlign w:val="center"/>
            <w:hideMark/>
          </w:tcPr>
          <w:p w:rsidR="00074040" w:rsidRPr="00143C6E" w:rsidRDefault="00411D9D" w:rsidP="00143C6E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43C6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仅限高校毕业生报名</w:t>
            </w:r>
            <w:r w:rsidR="00ED40D1" w:rsidRPr="00143C6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。</w:t>
            </w:r>
          </w:p>
        </w:tc>
      </w:tr>
      <w:tr w:rsidR="007720C6" w:rsidRPr="00143C6E" w:rsidTr="00C54207">
        <w:trPr>
          <w:trHeight w:val="600"/>
          <w:jc w:val="center"/>
        </w:trPr>
        <w:tc>
          <w:tcPr>
            <w:tcW w:w="1134" w:type="dxa"/>
            <w:vMerge/>
            <w:vAlign w:val="center"/>
            <w:hideMark/>
          </w:tcPr>
          <w:p w:rsidR="00074040" w:rsidRPr="00143C6E" w:rsidRDefault="00074040" w:rsidP="00143C6E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74040" w:rsidRPr="00143C6E" w:rsidRDefault="00074040" w:rsidP="00143C6E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43C6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A</w:t>
            </w:r>
            <w:r w:rsidRPr="00143C6E">
              <w:rPr>
                <w:rFonts w:ascii="宋体" w:eastAsia="宋体" w:hAnsi="宋体" w:cs="宋体"/>
                <w:kern w:val="0"/>
                <w:sz w:val="28"/>
                <w:szCs w:val="28"/>
              </w:rPr>
              <w:t>6</w:t>
            </w:r>
          </w:p>
        </w:tc>
        <w:tc>
          <w:tcPr>
            <w:tcW w:w="819" w:type="dxa"/>
            <w:vAlign w:val="center"/>
          </w:tcPr>
          <w:p w:rsidR="00074040" w:rsidRPr="00143C6E" w:rsidRDefault="00074040" w:rsidP="00143C6E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43C6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专任教师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074040" w:rsidRPr="00143C6E" w:rsidRDefault="00074040" w:rsidP="00143C6E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43C6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专业技术岗</w:t>
            </w:r>
          </w:p>
        </w:tc>
        <w:tc>
          <w:tcPr>
            <w:tcW w:w="3496" w:type="dxa"/>
            <w:shd w:val="clear" w:color="auto" w:fill="auto"/>
            <w:vAlign w:val="center"/>
            <w:hideMark/>
          </w:tcPr>
          <w:p w:rsidR="00074040" w:rsidRPr="00143C6E" w:rsidRDefault="00074040" w:rsidP="00143C6E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43C6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直升机设计</w:t>
            </w:r>
          </w:p>
        </w:tc>
        <w:tc>
          <w:tcPr>
            <w:tcW w:w="2382" w:type="dxa"/>
            <w:shd w:val="clear" w:color="auto" w:fill="auto"/>
            <w:vAlign w:val="center"/>
            <w:hideMark/>
          </w:tcPr>
          <w:p w:rsidR="00074040" w:rsidRPr="00143C6E" w:rsidRDefault="00B15EE7" w:rsidP="00143C6E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43C6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本科</w:t>
            </w:r>
            <w:r w:rsidR="00074040" w:rsidRPr="00143C6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（学士）及以上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074040" w:rsidRPr="00143C6E" w:rsidRDefault="00074040" w:rsidP="00143C6E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43C6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30岁及以下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074040" w:rsidRPr="00143C6E" w:rsidRDefault="00074040" w:rsidP="00143C6E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43C6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3362" w:type="dxa"/>
            <w:shd w:val="clear" w:color="auto" w:fill="auto"/>
            <w:vAlign w:val="center"/>
            <w:hideMark/>
          </w:tcPr>
          <w:p w:rsidR="00074040" w:rsidRPr="00143C6E" w:rsidRDefault="00411D9D" w:rsidP="00143C6E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43C6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仅限高校毕业生报名</w:t>
            </w:r>
            <w:r w:rsidR="00ED40D1" w:rsidRPr="00143C6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。</w:t>
            </w:r>
            <w:r w:rsidR="00CB1129" w:rsidRPr="00143C6E">
              <w:rPr>
                <w:rFonts w:ascii="宋体" w:eastAsia="宋体" w:hAnsi="宋体" w:cs="宋体"/>
                <w:kern w:val="0"/>
                <w:sz w:val="28"/>
                <w:szCs w:val="28"/>
              </w:rPr>
              <w:br/>
            </w:r>
            <w:r w:rsidR="00CB1129" w:rsidRPr="00143C6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本硕专业一致的硕士研究生报考，年龄放宽至35岁及以下。</w:t>
            </w:r>
          </w:p>
        </w:tc>
      </w:tr>
      <w:tr w:rsidR="007720C6" w:rsidRPr="00143C6E" w:rsidTr="00C54207">
        <w:trPr>
          <w:trHeight w:val="1200"/>
          <w:jc w:val="center"/>
        </w:trPr>
        <w:tc>
          <w:tcPr>
            <w:tcW w:w="1134" w:type="dxa"/>
            <w:vMerge/>
            <w:vAlign w:val="center"/>
            <w:hideMark/>
          </w:tcPr>
          <w:p w:rsidR="00074040" w:rsidRPr="00143C6E" w:rsidRDefault="00074040" w:rsidP="00143C6E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74040" w:rsidRPr="00143C6E" w:rsidRDefault="00074040" w:rsidP="00143C6E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43C6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A</w:t>
            </w:r>
            <w:r w:rsidRPr="00143C6E">
              <w:rPr>
                <w:rFonts w:ascii="宋体" w:eastAsia="宋体" w:hAnsi="宋体" w:cs="宋体"/>
                <w:kern w:val="0"/>
                <w:sz w:val="28"/>
                <w:szCs w:val="28"/>
              </w:rPr>
              <w:t>7</w:t>
            </w:r>
          </w:p>
        </w:tc>
        <w:tc>
          <w:tcPr>
            <w:tcW w:w="819" w:type="dxa"/>
            <w:vAlign w:val="center"/>
          </w:tcPr>
          <w:p w:rsidR="00074040" w:rsidRPr="00143C6E" w:rsidRDefault="00074040" w:rsidP="00143C6E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43C6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专任教师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074040" w:rsidRPr="00143C6E" w:rsidRDefault="00074040" w:rsidP="00143C6E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43C6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专业技术岗</w:t>
            </w:r>
          </w:p>
        </w:tc>
        <w:tc>
          <w:tcPr>
            <w:tcW w:w="3496" w:type="dxa"/>
            <w:shd w:val="clear" w:color="auto" w:fill="auto"/>
            <w:vAlign w:val="center"/>
            <w:hideMark/>
          </w:tcPr>
          <w:p w:rsidR="00074040" w:rsidRPr="00143C6E" w:rsidRDefault="00074040" w:rsidP="00143C6E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43C6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飞行器设计</w:t>
            </w:r>
          </w:p>
          <w:p w:rsidR="00074040" w:rsidRPr="00143C6E" w:rsidRDefault="00074040" w:rsidP="00143C6E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43C6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航空宇航推进理论与工程</w:t>
            </w:r>
          </w:p>
          <w:p w:rsidR="00074040" w:rsidRPr="00143C6E" w:rsidRDefault="00074040" w:rsidP="00143C6E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43C6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航空宇航制造工程</w:t>
            </w:r>
          </w:p>
          <w:p w:rsidR="00074040" w:rsidRPr="00143C6E" w:rsidRDefault="00074040" w:rsidP="00143C6E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43C6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航空工程</w:t>
            </w:r>
          </w:p>
        </w:tc>
        <w:tc>
          <w:tcPr>
            <w:tcW w:w="2382" w:type="dxa"/>
            <w:shd w:val="clear" w:color="auto" w:fill="auto"/>
            <w:vAlign w:val="center"/>
            <w:hideMark/>
          </w:tcPr>
          <w:p w:rsidR="00074040" w:rsidRPr="00143C6E" w:rsidRDefault="00074040" w:rsidP="00143C6E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43C6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硕士研究生及以上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074040" w:rsidRPr="00143C6E" w:rsidRDefault="00074040" w:rsidP="00143C6E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43C6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35岁及以下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074040" w:rsidRPr="00143C6E" w:rsidRDefault="00074040" w:rsidP="00143C6E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43C6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3362" w:type="dxa"/>
            <w:shd w:val="clear" w:color="auto" w:fill="auto"/>
            <w:vAlign w:val="center"/>
            <w:hideMark/>
          </w:tcPr>
          <w:p w:rsidR="00074040" w:rsidRPr="00143C6E" w:rsidRDefault="00411D9D" w:rsidP="00143C6E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43C6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仅限高校毕业生报名</w:t>
            </w:r>
            <w:r w:rsidR="00ED40D1" w:rsidRPr="00143C6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。</w:t>
            </w:r>
          </w:p>
        </w:tc>
      </w:tr>
      <w:tr w:rsidR="007720C6" w:rsidRPr="00143C6E" w:rsidTr="00C54207">
        <w:trPr>
          <w:trHeight w:val="769"/>
          <w:jc w:val="center"/>
        </w:trPr>
        <w:tc>
          <w:tcPr>
            <w:tcW w:w="1134" w:type="dxa"/>
            <w:vMerge/>
            <w:vAlign w:val="center"/>
            <w:hideMark/>
          </w:tcPr>
          <w:p w:rsidR="00074040" w:rsidRPr="00143C6E" w:rsidRDefault="00074040" w:rsidP="00143C6E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74040" w:rsidRPr="00143C6E" w:rsidRDefault="00074040" w:rsidP="00143C6E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43C6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A</w:t>
            </w:r>
            <w:r w:rsidRPr="00143C6E">
              <w:rPr>
                <w:rFonts w:ascii="宋体" w:eastAsia="宋体" w:hAnsi="宋体" w:cs="宋体"/>
                <w:kern w:val="0"/>
                <w:sz w:val="28"/>
                <w:szCs w:val="28"/>
              </w:rPr>
              <w:t>8</w:t>
            </w:r>
          </w:p>
        </w:tc>
        <w:tc>
          <w:tcPr>
            <w:tcW w:w="819" w:type="dxa"/>
            <w:vAlign w:val="center"/>
          </w:tcPr>
          <w:p w:rsidR="00074040" w:rsidRPr="00143C6E" w:rsidRDefault="00074040" w:rsidP="00143C6E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43C6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专任教师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074040" w:rsidRPr="00143C6E" w:rsidRDefault="00074040" w:rsidP="00143C6E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43C6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专业技术岗</w:t>
            </w:r>
          </w:p>
        </w:tc>
        <w:tc>
          <w:tcPr>
            <w:tcW w:w="3496" w:type="dxa"/>
            <w:shd w:val="clear" w:color="auto" w:fill="auto"/>
            <w:vAlign w:val="center"/>
            <w:hideMark/>
          </w:tcPr>
          <w:p w:rsidR="00074040" w:rsidRPr="00143C6E" w:rsidRDefault="00074040" w:rsidP="00143C6E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43C6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机械工程类</w:t>
            </w:r>
          </w:p>
        </w:tc>
        <w:tc>
          <w:tcPr>
            <w:tcW w:w="2382" w:type="dxa"/>
            <w:shd w:val="clear" w:color="auto" w:fill="auto"/>
            <w:vAlign w:val="center"/>
            <w:hideMark/>
          </w:tcPr>
          <w:p w:rsidR="00074040" w:rsidRPr="00143C6E" w:rsidRDefault="00074040" w:rsidP="00143C6E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43C6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硕士研究生及以上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074040" w:rsidRPr="00143C6E" w:rsidRDefault="00074040" w:rsidP="00143C6E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43C6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35岁及以下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074040" w:rsidRPr="00143C6E" w:rsidRDefault="00074040" w:rsidP="00143C6E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43C6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3362" w:type="dxa"/>
            <w:shd w:val="clear" w:color="auto" w:fill="auto"/>
            <w:vAlign w:val="center"/>
            <w:hideMark/>
          </w:tcPr>
          <w:p w:rsidR="00074040" w:rsidRPr="00143C6E" w:rsidRDefault="00411D9D" w:rsidP="00143C6E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43C6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仅限高校毕业生报名</w:t>
            </w:r>
            <w:r w:rsidR="00ED40D1" w:rsidRPr="00143C6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。</w:t>
            </w:r>
          </w:p>
        </w:tc>
      </w:tr>
      <w:tr w:rsidR="007720C6" w:rsidRPr="00143C6E" w:rsidTr="00C54207">
        <w:trPr>
          <w:trHeight w:val="600"/>
          <w:jc w:val="center"/>
        </w:trPr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074040" w:rsidRPr="00143C6E" w:rsidRDefault="00074040" w:rsidP="00143C6E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43C6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航空电气工程系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74040" w:rsidRPr="00143C6E" w:rsidRDefault="00074040" w:rsidP="00143C6E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43C6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A</w:t>
            </w:r>
            <w:r w:rsidRPr="00143C6E">
              <w:rPr>
                <w:rFonts w:ascii="宋体" w:eastAsia="宋体" w:hAnsi="宋体" w:cs="宋体"/>
                <w:kern w:val="0"/>
                <w:sz w:val="28"/>
                <w:szCs w:val="28"/>
              </w:rPr>
              <w:t>9</w:t>
            </w:r>
          </w:p>
        </w:tc>
        <w:tc>
          <w:tcPr>
            <w:tcW w:w="819" w:type="dxa"/>
            <w:vAlign w:val="center"/>
          </w:tcPr>
          <w:p w:rsidR="00074040" w:rsidRPr="00143C6E" w:rsidRDefault="00074040" w:rsidP="00143C6E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43C6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专任教师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074040" w:rsidRPr="00143C6E" w:rsidRDefault="00074040" w:rsidP="00143C6E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43C6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专业技术岗</w:t>
            </w:r>
          </w:p>
        </w:tc>
        <w:tc>
          <w:tcPr>
            <w:tcW w:w="3496" w:type="dxa"/>
            <w:shd w:val="clear" w:color="auto" w:fill="auto"/>
            <w:vAlign w:val="center"/>
            <w:hideMark/>
          </w:tcPr>
          <w:p w:rsidR="00074040" w:rsidRPr="00143C6E" w:rsidRDefault="00074040" w:rsidP="00143C6E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43C6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机械制造及其自动化 </w:t>
            </w:r>
          </w:p>
          <w:p w:rsidR="00074040" w:rsidRPr="00143C6E" w:rsidRDefault="00074040" w:rsidP="00143C6E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43C6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机械电子工程</w:t>
            </w:r>
          </w:p>
        </w:tc>
        <w:tc>
          <w:tcPr>
            <w:tcW w:w="2382" w:type="dxa"/>
            <w:shd w:val="clear" w:color="auto" w:fill="auto"/>
            <w:vAlign w:val="center"/>
            <w:hideMark/>
          </w:tcPr>
          <w:p w:rsidR="00074040" w:rsidRPr="00143C6E" w:rsidRDefault="00074040" w:rsidP="00143C6E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43C6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硕士研究生及以上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074040" w:rsidRPr="00143C6E" w:rsidRDefault="00074040" w:rsidP="00143C6E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43C6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35岁及以下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074040" w:rsidRPr="00143C6E" w:rsidRDefault="00074040" w:rsidP="00143C6E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43C6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3362" w:type="dxa"/>
            <w:shd w:val="clear" w:color="auto" w:fill="auto"/>
            <w:vAlign w:val="center"/>
            <w:hideMark/>
          </w:tcPr>
          <w:p w:rsidR="00074040" w:rsidRPr="00143C6E" w:rsidRDefault="00411D9D" w:rsidP="00143C6E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43C6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仅限高校毕业生报名</w:t>
            </w:r>
            <w:r w:rsidR="00ED40D1" w:rsidRPr="00143C6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。</w:t>
            </w:r>
          </w:p>
        </w:tc>
      </w:tr>
      <w:tr w:rsidR="007720C6" w:rsidRPr="00143C6E" w:rsidTr="00C54207">
        <w:trPr>
          <w:trHeight w:val="2100"/>
          <w:jc w:val="center"/>
        </w:trPr>
        <w:tc>
          <w:tcPr>
            <w:tcW w:w="1134" w:type="dxa"/>
            <w:vMerge/>
            <w:vAlign w:val="center"/>
            <w:hideMark/>
          </w:tcPr>
          <w:p w:rsidR="00074040" w:rsidRPr="00143C6E" w:rsidRDefault="00074040" w:rsidP="00143C6E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74040" w:rsidRPr="00143C6E" w:rsidRDefault="00074040" w:rsidP="00143C6E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43C6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A</w:t>
            </w:r>
            <w:r w:rsidRPr="00143C6E">
              <w:rPr>
                <w:rFonts w:ascii="宋体" w:eastAsia="宋体" w:hAnsi="宋体" w:cs="宋体"/>
                <w:kern w:val="0"/>
                <w:sz w:val="28"/>
                <w:szCs w:val="28"/>
              </w:rPr>
              <w:t>10</w:t>
            </w:r>
          </w:p>
        </w:tc>
        <w:tc>
          <w:tcPr>
            <w:tcW w:w="819" w:type="dxa"/>
            <w:vAlign w:val="center"/>
          </w:tcPr>
          <w:p w:rsidR="00074040" w:rsidRPr="00143C6E" w:rsidRDefault="00074040" w:rsidP="00143C6E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43C6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专任教师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074040" w:rsidRPr="00143C6E" w:rsidRDefault="00074040" w:rsidP="00143C6E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43C6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专业技术岗</w:t>
            </w:r>
          </w:p>
        </w:tc>
        <w:tc>
          <w:tcPr>
            <w:tcW w:w="3496" w:type="dxa"/>
            <w:shd w:val="clear" w:color="auto" w:fill="auto"/>
            <w:vAlign w:val="center"/>
            <w:hideMark/>
          </w:tcPr>
          <w:p w:rsidR="00074040" w:rsidRPr="00143C6E" w:rsidRDefault="00074040" w:rsidP="00143C6E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43C6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精密仪器及机械</w:t>
            </w:r>
          </w:p>
          <w:p w:rsidR="00074040" w:rsidRPr="00143C6E" w:rsidRDefault="00074040" w:rsidP="00143C6E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43C6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测试计量技术及仪器</w:t>
            </w:r>
          </w:p>
          <w:p w:rsidR="00074040" w:rsidRPr="00143C6E" w:rsidRDefault="00074040" w:rsidP="00143C6E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43C6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物理电子学</w:t>
            </w:r>
          </w:p>
          <w:p w:rsidR="00074040" w:rsidRPr="00143C6E" w:rsidRDefault="00074040" w:rsidP="00143C6E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43C6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电子与通信工程</w:t>
            </w:r>
          </w:p>
          <w:p w:rsidR="00074040" w:rsidRPr="00143C6E" w:rsidRDefault="00074040" w:rsidP="00143C6E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43C6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电路与系统</w:t>
            </w:r>
          </w:p>
          <w:p w:rsidR="00074040" w:rsidRPr="00143C6E" w:rsidRDefault="00074040" w:rsidP="00143C6E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43C6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通信与信息系统</w:t>
            </w:r>
          </w:p>
          <w:p w:rsidR="00074040" w:rsidRPr="00143C6E" w:rsidRDefault="00074040" w:rsidP="00143C6E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43C6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信号与信息处理</w:t>
            </w:r>
          </w:p>
        </w:tc>
        <w:tc>
          <w:tcPr>
            <w:tcW w:w="2382" w:type="dxa"/>
            <w:shd w:val="clear" w:color="auto" w:fill="auto"/>
            <w:vAlign w:val="center"/>
            <w:hideMark/>
          </w:tcPr>
          <w:p w:rsidR="00074040" w:rsidRPr="00143C6E" w:rsidRDefault="00074040" w:rsidP="00143C6E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43C6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硕士研究生及以上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074040" w:rsidRPr="00143C6E" w:rsidRDefault="00074040" w:rsidP="00143C6E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43C6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35岁及以下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074040" w:rsidRPr="00143C6E" w:rsidRDefault="00074040" w:rsidP="00143C6E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43C6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3362" w:type="dxa"/>
            <w:shd w:val="clear" w:color="auto" w:fill="auto"/>
            <w:vAlign w:val="center"/>
            <w:hideMark/>
          </w:tcPr>
          <w:p w:rsidR="00074040" w:rsidRPr="00143C6E" w:rsidRDefault="00411D9D" w:rsidP="00143C6E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43C6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仅限高校毕业生报名</w:t>
            </w:r>
            <w:r w:rsidR="00ED40D1" w:rsidRPr="00143C6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。</w:t>
            </w:r>
          </w:p>
        </w:tc>
      </w:tr>
      <w:tr w:rsidR="007720C6" w:rsidRPr="00143C6E" w:rsidTr="00C54207">
        <w:trPr>
          <w:trHeight w:val="473"/>
          <w:jc w:val="center"/>
        </w:trPr>
        <w:tc>
          <w:tcPr>
            <w:tcW w:w="1134" w:type="dxa"/>
            <w:vMerge/>
            <w:vAlign w:val="center"/>
            <w:hideMark/>
          </w:tcPr>
          <w:p w:rsidR="00074040" w:rsidRPr="00143C6E" w:rsidRDefault="00074040" w:rsidP="00143C6E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74040" w:rsidRPr="00143C6E" w:rsidRDefault="00074040" w:rsidP="00143C6E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43C6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A</w:t>
            </w:r>
            <w:r w:rsidRPr="00143C6E">
              <w:rPr>
                <w:rFonts w:ascii="宋体" w:eastAsia="宋体" w:hAnsi="宋体" w:cs="宋体"/>
                <w:kern w:val="0"/>
                <w:sz w:val="28"/>
                <w:szCs w:val="28"/>
              </w:rPr>
              <w:t>11</w:t>
            </w:r>
          </w:p>
        </w:tc>
        <w:tc>
          <w:tcPr>
            <w:tcW w:w="819" w:type="dxa"/>
            <w:vAlign w:val="center"/>
          </w:tcPr>
          <w:p w:rsidR="00074040" w:rsidRPr="00143C6E" w:rsidRDefault="00074040" w:rsidP="00143C6E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43C6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专任教师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074040" w:rsidRPr="00143C6E" w:rsidRDefault="00074040" w:rsidP="00143C6E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43C6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专业技术岗</w:t>
            </w:r>
          </w:p>
        </w:tc>
        <w:tc>
          <w:tcPr>
            <w:tcW w:w="3496" w:type="dxa"/>
            <w:shd w:val="clear" w:color="auto" w:fill="auto"/>
            <w:vAlign w:val="center"/>
            <w:hideMark/>
          </w:tcPr>
          <w:p w:rsidR="00074040" w:rsidRPr="00143C6E" w:rsidRDefault="00074040" w:rsidP="00143C6E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43C6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电气工程类</w:t>
            </w:r>
          </w:p>
        </w:tc>
        <w:tc>
          <w:tcPr>
            <w:tcW w:w="2382" w:type="dxa"/>
            <w:shd w:val="clear" w:color="auto" w:fill="auto"/>
            <w:vAlign w:val="center"/>
            <w:hideMark/>
          </w:tcPr>
          <w:p w:rsidR="00074040" w:rsidRPr="00143C6E" w:rsidRDefault="00074040" w:rsidP="00143C6E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43C6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硕士研究生及以上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074040" w:rsidRPr="00143C6E" w:rsidRDefault="00074040" w:rsidP="00143C6E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43C6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35岁及以下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074040" w:rsidRPr="00143C6E" w:rsidRDefault="00074040" w:rsidP="00143C6E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43C6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3362" w:type="dxa"/>
            <w:shd w:val="clear" w:color="auto" w:fill="auto"/>
            <w:vAlign w:val="center"/>
            <w:hideMark/>
          </w:tcPr>
          <w:p w:rsidR="00074040" w:rsidRPr="00143C6E" w:rsidRDefault="00074040" w:rsidP="00143C6E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</w:tr>
      <w:tr w:rsidR="007720C6" w:rsidRPr="00143C6E" w:rsidTr="00C54207">
        <w:trPr>
          <w:trHeight w:val="1832"/>
          <w:jc w:val="center"/>
        </w:trPr>
        <w:tc>
          <w:tcPr>
            <w:tcW w:w="1134" w:type="dxa"/>
            <w:vMerge/>
            <w:vAlign w:val="center"/>
            <w:hideMark/>
          </w:tcPr>
          <w:p w:rsidR="00074040" w:rsidRPr="00143C6E" w:rsidRDefault="00074040" w:rsidP="00143C6E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74040" w:rsidRPr="00143C6E" w:rsidRDefault="00074040" w:rsidP="00143C6E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43C6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A</w:t>
            </w:r>
            <w:r w:rsidRPr="00143C6E">
              <w:rPr>
                <w:rFonts w:ascii="宋体" w:eastAsia="宋体" w:hAnsi="宋体" w:cs="宋体"/>
                <w:kern w:val="0"/>
                <w:sz w:val="28"/>
                <w:szCs w:val="28"/>
              </w:rPr>
              <w:t>12</w:t>
            </w:r>
          </w:p>
        </w:tc>
        <w:tc>
          <w:tcPr>
            <w:tcW w:w="819" w:type="dxa"/>
            <w:vAlign w:val="center"/>
          </w:tcPr>
          <w:p w:rsidR="00074040" w:rsidRPr="00143C6E" w:rsidRDefault="00074040" w:rsidP="00143C6E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43C6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专任教师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074040" w:rsidRPr="00143C6E" w:rsidRDefault="00074040" w:rsidP="00143C6E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43C6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专业技术岗</w:t>
            </w:r>
          </w:p>
        </w:tc>
        <w:tc>
          <w:tcPr>
            <w:tcW w:w="3496" w:type="dxa"/>
            <w:shd w:val="clear" w:color="auto" w:fill="auto"/>
            <w:vAlign w:val="center"/>
            <w:hideMark/>
          </w:tcPr>
          <w:p w:rsidR="00074040" w:rsidRPr="00143C6E" w:rsidRDefault="00074040" w:rsidP="00143C6E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43C6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控制理论与控制工程</w:t>
            </w:r>
          </w:p>
          <w:p w:rsidR="00074040" w:rsidRPr="00143C6E" w:rsidRDefault="00074040" w:rsidP="00143C6E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43C6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检测技术与自动化装置</w:t>
            </w:r>
          </w:p>
          <w:p w:rsidR="00074040" w:rsidRPr="00143C6E" w:rsidRDefault="00074040" w:rsidP="00143C6E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43C6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控制工程</w:t>
            </w:r>
          </w:p>
          <w:p w:rsidR="00074040" w:rsidRPr="00143C6E" w:rsidRDefault="00074040" w:rsidP="00143C6E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43C6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控制科学与工程</w:t>
            </w:r>
          </w:p>
          <w:p w:rsidR="00074040" w:rsidRPr="00143C6E" w:rsidRDefault="00074040" w:rsidP="00143C6E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43C6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模式识别与智能系统</w:t>
            </w:r>
          </w:p>
          <w:p w:rsidR="00074040" w:rsidRPr="00143C6E" w:rsidRDefault="00074040" w:rsidP="00143C6E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43C6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导航、制导与控制</w:t>
            </w:r>
          </w:p>
        </w:tc>
        <w:tc>
          <w:tcPr>
            <w:tcW w:w="2382" w:type="dxa"/>
            <w:shd w:val="clear" w:color="auto" w:fill="auto"/>
            <w:vAlign w:val="center"/>
            <w:hideMark/>
          </w:tcPr>
          <w:p w:rsidR="00074040" w:rsidRPr="00143C6E" w:rsidRDefault="00074040" w:rsidP="00143C6E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43C6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硕士研究生及以上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074040" w:rsidRPr="00143C6E" w:rsidRDefault="00074040" w:rsidP="00143C6E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43C6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35岁及以下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074040" w:rsidRPr="00143C6E" w:rsidRDefault="00074040" w:rsidP="00143C6E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43C6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3362" w:type="dxa"/>
            <w:shd w:val="clear" w:color="auto" w:fill="auto"/>
            <w:vAlign w:val="center"/>
            <w:hideMark/>
          </w:tcPr>
          <w:p w:rsidR="00074040" w:rsidRPr="00143C6E" w:rsidRDefault="00074040" w:rsidP="00143C6E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</w:tr>
      <w:tr w:rsidR="007720C6" w:rsidRPr="00143C6E" w:rsidTr="00C54207">
        <w:trPr>
          <w:trHeight w:val="900"/>
          <w:jc w:val="center"/>
        </w:trPr>
        <w:tc>
          <w:tcPr>
            <w:tcW w:w="1134" w:type="dxa"/>
            <w:vMerge/>
            <w:vAlign w:val="center"/>
            <w:hideMark/>
          </w:tcPr>
          <w:p w:rsidR="00074040" w:rsidRPr="00143C6E" w:rsidRDefault="00074040" w:rsidP="00143C6E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74040" w:rsidRPr="00143C6E" w:rsidRDefault="00074040" w:rsidP="00143C6E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43C6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A</w:t>
            </w:r>
            <w:r w:rsidRPr="00143C6E">
              <w:rPr>
                <w:rFonts w:ascii="宋体" w:eastAsia="宋体" w:hAnsi="宋体" w:cs="宋体"/>
                <w:kern w:val="0"/>
                <w:sz w:val="28"/>
                <w:szCs w:val="28"/>
              </w:rPr>
              <w:t>13</w:t>
            </w:r>
          </w:p>
        </w:tc>
        <w:tc>
          <w:tcPr>
            <w:tcW w:w="819" w:type="dxa"/>
            <w:vAlign w:val="center"/>
          </w:tcPr>
          <w:p w:rsidR="00074040" w:rsidRPr="00143C6E" w:rsidRDefault="00074040" w:rsidP="00143C6E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43C6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专任教师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074040" w:rsidRPr="00143C6E" w:rsidRDefault="00074040" w:rsidP="00143C6E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43C6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专业技术岗</w:t>
            </w:r>
          </w:p>
        </w:tc>
        <w:tc>
          <w:tcPr>
            <w:tcW w:w="3496" w:type="dxa"/>
            <w:shd w:val="clear" w:color="auto" w:fill="auto"/>
            <w:vAlign w:val="center"/>
            <w:hideMark/>
          </w:tcPr>
          <w:p w:rsidR="00074040" w:rsidRPr="00143C6E" w:rsidRDefault="00074040" w:rsidP="00143C6E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43C6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航空宇航推进理论与工程</w:t>
            </w:r>
          </w:p>
          <w:p w:rsidR="00074040" w:rsidRPr="00143C6E" w:rsidRDefault="00074040" w:rsidP="00143C6E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43C6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航空宇航制造工程</w:t>
            </w:r>
          </w:p>
          <w:p w:rsidR="00074040" w:rsidRPr="00143C6E" w:rsidRDefault="00074040" w:rsidP="00143C6E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43C6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人机与环境工程</w:t>
            </w:r>
          </w:p>
        </w:tc>
        <w:tc>
          <w:tcPr>
            <w:tcW w:w="2382" w:type="dxa"/>
            <w:shd w:val="clear" w:color="auto" w:fill="auto"/>
            <w:vAlign w:val="center"/>
            <w:hideMark/>
          </w:tcPr>
          <w:p w:rsidR="00074040" w:rsidRPr="00143C6E" w:rsidRDefault="00074040" w:rsidP="00143C6E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43C6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硕士研究生及以上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074040" w:rsidRPr="00143C6E" w:rsidRDefault="00074040" w:rsidP="00143C6E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43C6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35岁及以下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074040" w:rsidRPr="00143C6E" w:rsidRDefault="00074040" w:rsidP="00143C6E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43C6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3362" w:type="dxa"/>
            <w:shd w:val="clear" w:color="auto" w:fill="auto"/>
            <w:vAlign w:val="center"/>
            <w:hideMark/>
          </w:tcPr>
          <w:p w:rsidR="00074040" w:rsidRPr="00143C6E" w:rsidRDefault="00411D9D" w:rsidP="00143C6E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43C6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仅限高校毕业生报名</w:t>
            </w:r>
            <w:r w:rsidR="00ED40D1" w:rsidRPr="00143C6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。</w:t>
            </w:r>
          </w:p>
        </w:tc>
      </w:tr>
      <w:tr w:rsidR="007720C6" w:rsidRPr="00143C6E" w:rsidTr="00C54207">
        <w:trPr>
          <w:trHeight w:val="978"/>
          <w:jc w:val="center"/>
        </w:trPr>
        <w:tc>
          <w:tcPr>
            <w:tcW w:w="1134" w:type="dxa"/>
            <w:vMerge/>
            <w:vAlign w:val="center"/>
            <w:hideMark/>
          </w:tcPr>
          <w:p w:rsidR="00074040" w:rsidRPr="00143C6E" w:rsidRDefault="00074040" w:rsidP="00143C6E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74040" w:rsidRPr="00143C6E" w:rsidRDefault="00074040" w:rsidP="00143C6E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43C6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A</w:t>
            </w:r>
            <w:r w:rsidRPr="00143C6E">
              <w:rPr>
                <w:rFonts w:ascii="宋体" w:eastAsia="宋体" w:hAnsi="宋体" w:cs="宋体"/>
                <w:kern w:val="0"/>
                <w:sz w:val="28"/>
                <w:szCs w:val="28"/>
              </w:rPr>
              <w:t>14</w:t>
            </w:r>
          </w:p>
        </w:tc>
        <w:tc>
          <w:tcPr>
            <w:tcW w:w="819" w:type="dxa"/>
            <w:vAlign w:val="center"/>
          </w:tcPr>
          <w:p w:rsidR="00074040" w:rsidRPr="00143C6E" w:rsidRDefault="00074040" w:rsidP="00143C6E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43C6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专任教师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074040" w:rsidRPr="00143C6E" w:rsidRDefault="00074040" w:rsidP="00143C6E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43C6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专业技术岗</w:t>
            </w:r>
          </w:p>
        </w:tc>
        <w:tc>
          <w:tcPr>
            <w:tcW w:w="3496" w:type="dxa"/>
            <w:shd w:val="clear" w:color="auto" w:fill="auto"/>
            <w:vAlign w:val="center"/>
            <w:hideMark/>
          </w:tcPr>
          <w:p w:rsidR="00074040" w:rsidRPr="00143C6E" w:rsidRDefault="00074040" w:rsidP="00143C6E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43C6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航空航天工程</w:t>
            </w:r>
          </w:p>
          <w:p w:rsidR="00074040" w:rsidRPr="00143C6E" w:rsidRDefault="00074040" w:rsidP="00143C6E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43C6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飞行器制造工程</w:t>
            </w:r>
          </w:p>
          <w:p w:rsidR="00074040" w:rsidRPr="00143C6E" w:rsidRDefault="00074040" w:rsidP="00143C6E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43C6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飞行器环境与生命保障工程</w:t>
            </w:r>
          </w:p>
        </w:tc>
        <w:tc>
          <w:tcPr>
            <w:tcW w:w="2382" w:type="dxa"/>
            <w:shd w:val="clear" w:color="auto" w:fill="auto"/>
            <w:vAlign w:val="center"/>
            <w:hideMark/>
          </w:tcPr>
          <w:p w:rsidR="00074040" w:rsidRPr="00143C6E" w:rsidRDefault="00B15EE7" w:rsidP="00143C6E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43C6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本科</w:t>
            </w:r>
            <w:r w:rsidR="00074040" w:rsidRPr="00143C6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（学士）及以上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074040" w:rsidRPr="00143C6E" w:rsidRDefault="00074040" w:rsidP="00143C6E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43C6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30岁及以下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074040" w:rsidRPr="00143C6E" w:rsidRDefault="00074040" w:rsidP="00143C6E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43C6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3362" w:type="dxa"/>
            <w:shd w:val="clear" w:color="auto" w:fill="auto"/>
            <w:vAlign w:val="center"/>
            <w:hideMark/>
          </w:tcPr>
          <w:p w:rsidR="00074040" w:rsidRPr="00143C6E" w:rsidRDefault="00411D9D" w:rsidP="00143C6E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43C6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仅限高校毕业生报名</w:t>
            </w:r>
            <w:r w:rsidR="00ED40D1" w:rsidRPr="00143C6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。</w:t>
            </w:r>
            <w:r w:rsidR="00CB1129" w:rsidRPr="00143C6E">
              <w:rPr>
                <w:rFonts w:ascii="宋体" w:eastAsia="宋体" w:hAnsi="宋体" w:cs="宋体"/>
                <w:kern w:val="0"/>
                <w:sz w:val="28"/>
                <w:szCs w:val="28"/>
              </w:rPr>
              <w:br/>
            </w:r>
            <w:r w:rsidR="00CB1129" w:rsidRPr="00143C6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本硕专业一致的硕士研究生报考，年龄放宽至35岁及以下。</w:t>
            </w:r>
          </w:p>
        </w:tc>
      </w:tr>
      <w:tr w:rsidR="007720C6" w:rsidRPr="00143C6E" w:rsidTr="00C54207">
        <w:trPr>
          <w:trHeight w:val="813"/>
          <w:jc w:val="center"/>
        </w:trPr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074040" w:rsidRPr="00143C6E" w:rsidRDefault="00074040" w:rsidP="00143C6E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43C6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信息工程系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74040" w:rsidRPr="00143C6E" w:rsidRDefault="00074040" w:rsidP="00143C6E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43C6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A</w:t>
            </w:r>
            <w:r w:rsidRPr="00143C6E">
              <w:rPr>
                <w:rFonts w:ascii="宋体" w:eastAsia="宋体" w:hAnsi="宋体" w:cs="宋体"/>
                <w:kern w:val="0"/>
                <w:sz w:val="28"/>
                <w:szCs w:val="28"/>
              </w:rPr>
              <w:t>15</w:t>
            </w:r>
          </w:p>
        </w:tc>
        <w:tc>
          <w:tcPr>
            <w:tcW w:w="819" w:type="dxa"/>
            <w:vAlign w:val="center"/>
          </w:tcPr>
          <w:p w:rsidR="00074040" w:rsidRPr="00143C6E" w:rsidRDefault="00074040" w:rsidP="00143C6E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43C6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专任教师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074040" w:rsidRPr="00143C6E" w:rsidRDefault="00074040" w:rsidP="00143C6E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43C6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专业技术岗</w:t>
            </w:r>
          </w:p>
        </w:tc>
        <w:tc>
          <w:tcPr>
            <w:tcW w:w="3496" w:type="dxa"/>
            <w:shd w:val="clear" w:color="auto" w:fill="auto"/>
            <w:vAlign w:val="center"/>
            <w:hideMark/>
          </w:tcPr>
          <w:p w:rsidR="00074040" w:rsidRPr="00143C6E" w:rsidRDefault="00074040" w:rsidP="00143C6E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43C6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工商管理</w:t>
            </w:r>
          </w:p>
          <w:p w:rsidR="00074040" w:rsidRPr="00143C6E" w:rsidRDefault="00074040" w:rsidP="00143C6E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43C6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交通运输类</w:t>
            </w:r>
          </w:p>
        </w:tc>
        <w:tc>
          <w:tcPr>
            <w:tcW w:w="2382" w:type="dxa"/>
            <w:shd w:val="clear" w:color="auto" w:fill="auto"/>
            <w:vAlign w:val="center"/>
            <w:hideMark/>
          </w:tcPr>
          <w:p w:rsidR="00074040" w:rsidRPr="00143C6E" w:rsidRDefault="00B15EE7" w:rsidP="00143C6E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43C6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本科</w:t>
            </w:r>
            <w:r w:rsidR="00074040" w:rsidRPr="00143C6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（学士）及以上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074040" w:rsidRPr="00143C6E" w:rsidRDefault="00074040" w:rsidP="00143C6E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43C6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30岁及以下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074040" w:rsidRPr="00143C6E" w:rsidRDefault="00074040" w:rsidP="00143C6E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43C6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3362" w:type="dxa"/>
            <w:shd w:val="clear" w:color="auto" w:fill="auto"/>
            <w:vAlign w:val="center"/>
            <w:hideMark/>
          </w:tcPr>
          <w:p w:rsidR="00074040" w:rsidRPr="00143C6E" w:rsidRDefault="00411D9D" w:rsidP="00143C6E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43C6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仅限高校毕业生报名</w:t>
            </w:r>
            <w:r w:rsidR="00ED40D1" w:rsidRPr="00143C6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。</w:t>
            </w:r>
            <w:r w:rsidR="00ED40D1" w:rsidRPr="00143C6E">
              <w:rPr>
                <w:rFonts w:ascii="宋体" w:eastAsia="宋体" w:hAnsi="宋体" w:cs="宋体"/>
                <w:kern w:val="0"/>
                <w:sz w:val="28"/>
                <w:szCs w:val="28"/>
              </w:rPr>
              <w:br/>
            </w:r>
            <w:r w:rsidR="00074040" w:rsidRPr="00143C6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专业方向须为航空物流或航空运输运营。</w:t>
            </w:r>
            <w:r w:rsidR="00CB1129" w:rsidRPr="00143C6E">
              <w:rPr>
                <w:rFonts w:ascii="宋体" w:eastAsia="宋体" w:hAnsi="宋体" w:cs="宋体"/>
                <w:kern w:val="0"/>
                <w:sz w:val="28"/>
                <w:szCs w:val="28"/>
              </w:rPr>
              <w:br/>
            </w:r>
            <w:r w:rsidR="00CB1129" w:rsidRPr="00143C6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本硕专业一致的硕士研究生报考，年龄放宽至35岁及以下。</w:t>
            </w:r>
          </w:p>
        </w:tc>
      </w:tr>
      <w:tr w:rsidR="007720C6" w:rsidRPr="00143C6E" w:rsidTr="00C54207">
        <w:trPr>
          <w:trHeight w:val="585"/>
          <w:jc w:val="center"/>
        </w:trPr>
        <w:tc>
          <w:tcPr>
            <w:tcW w:w="1134" w:type="dxa"/>
            <w:vMerge/>
            <w:vAlign w:val="center"/>
            <w:hideMark/>
          </w:tcPr>
          <w:p w:rsidR="00074040" w:rsidRPr="00143C6E" w:rsidRDefault="00074040" w:rsidP="00143C6E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74040" w:rsidRPr="00143C6E" w:rsidRDefault="00074040" w:rsidP="00143C6E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43C6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A</w:t>
            </w:r>
            <w:r w:rsidRPr="00143C6E">
              <w:rPr>
                <w:rFonts w:ascii="宋体" w:eastAsia="宋体" w:hAnsi="宋体" w:cs="宋体"/>
                <w:kern w:val="0"/>
                <w:sz w:val="28"/>
                <w:szCs w:val="28"/>
              </w:rPr>
              <w:t>16</w:t>
            </w:r>
          </w:p>
        </w:tc>
        <w:tc>
          <w:tcPr>
            <w:tcW w:w="819" w:type="dxa"/>
            <w:vAlign w:val="center"/>
          </w:tcPr>
          <w:p w:rsidR="00074040" w:rsidRPr="00143C6E" w:rsidRDefault="00074040" w:rsidP="00143C6E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43C6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专任教师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074040" w:rsidRPr="00143C6E" w:rsidRDefault="00074040" w:rsidP="00143C6E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43C6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专业技术岗</w:t>
            </w:r>
          </w:p>
        </w:tc>
        <w:tc>
          <w:tcPr>
            <w:tcW w:w="3496" w:type="dxa"/>
            <w:shd w:val="clear" w:color="auto" w:fill="auto"/>
            <w:vAlign w:val="center"/>
            <w:hideMark/>
          </w:tcPr>
          <w:p w:rsidR="00074040" w:rsidRPr="00143C6E" w:rsidRDefault="00074040" w:rsidP="00143C6E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43C6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计算机应用技术</w:t>
            </w:r>
          </w:p>
        </w:tc>
        <w:tc>
          <w:tcPr>
            <w:tcW w:w="2382" w:type="dxa"/>
            <w:shd w:val="clear" w:color="auto" w:fill="auto"/>
            <w:vAlign w:val="center"/>
            <w:hideMark/>
          </w:tcPr>
          <w:p w:rsidR="00074040" w:rsidRPr="00143C6E" w:rsidRDefault="00074040" w:rsidP="00143C6E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43C6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硕士研究生及以上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074040" w:rsidRPr="00143C6E" w:rsidRDefault="00074040" w:rsidP="00143C6E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43C6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35岁及以下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074040" w:rsidRPr="00143C6E" w:rsidRDefault="00074040" w:rsidP="00143C6E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43C6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3362" w:type="dxa"/>
            <w:shd w:val="clear" w:color="auto" w:fill="auto"/>
            <w:vAlign w:val="center"/>
            <w:hideMark/>
          </w:tcPr>
          <w:p w:rsidR="00074040" w:rsidRPr="00143C6E" w:rsidRDefault="00411D9D" w:rsidP="00143C6E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43C6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仅限高校毕业生报名</w:t>
            </w:r>
            <w:r w:rsidR="00ED40D1" w:rsidRPr="00143C6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。</w:t>
            </w:r>
          </w:p>
        </w:tc>
      </w:tr>
      <w:tr w:rsidR="007720C6" w:rsidRPr="00143C6E" w:rsidTr="00C54207">
        <w:trPr>
          <w:trHeight w:val="836"/>
          <w:jc w:val="center"/>
        </w:trPr>
        <w:tc>
          <w:tcPr>
            <w:tcW w:w="1134" w:type="dxa"/>
            <w:vMerge/>
            <w:vAlign w:val="center"/>
            <w:hideMark/>
          </w:tcPr>
          <w:p w:rsidR="00074040" w:rsidRPr="00143C6E" w:rsidRDefault="00074040" w:rsidP="00143C6E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74040" w:rsidRPr="00143C6E" w:rsidRDefault="00074040" w:rsidP="00143C6E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43C6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A</w:t>
            </w:r>
            <w:r w:rsidRPr="00143C6E">
              <w:rPr>
                <w:rFonts w:ascii="宋体" w:eastAsia="宋体" w:hAnsi="宋体" w:cs="宋体"/>
                <w:kern w:val="0"/>
                <w:sz w:val="28"/>
                <w:szCs w:val="28"/>
              </w:rPr>
              <w:t>17</w:t>
            </w:r>
          </w:p>
        </w:tc>
        <w:tc>
          <w:tcPr>
            <w:tcW w:w="819" w:type="dxa"/>
            <w:vAlign w:val="center"/>
          </w:tcPr>
          <w:p w:rsidR="00074040" w:rsidRPr="00143C6E" w:rsidRDefault="00074040" w:rsidP="00143C6E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43C6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专任教师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074040" w:rsidRPr="00143C6E" w:rsidRDefault="00074040" w:rsidP="00143C6E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43C6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专业技术岗</w:t>
            </w:r>
          </w:p>
        </w:tc>
        <w:tc>
          <w:tcPr>
            <w:tcW w:w="3496" w:type="dxa"/>
            <w:shd w:val="clear" w:color="auto" w:fill="auto"/>
            <w:vAlign w:val="center"/>
            <w:hideMark/>
          </w:tcPr>
          <w:p w:rsidR="00074040" w:rsidRPr="00143C6E" w:rsidRDefault="00074040" w:rsidP="00143C6E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43C6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设计艺术学</w:t>
            </w:r>
          </w:p>
          <w:p w:rsidR="00074040" w:rsidRPr="00143C6E" w:rsidRDefault="00074040" w:rsidP="00143C6E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43C6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教育学类</w:t>
            </w:r>
          </w:p>
        </w:tc>
        <w:tc>
          <w:tcPr>
            <w:tcW w:w="2382" w:type="dxa"/>
            <w:shd w:val="clear" w:color="auto" w:fill="auto"/>
            <w:vAlign w:val="center"/>
            <w:hideMark/>
          </w:tcPr>
          <w:p w:rsidR="00074040" w:rsidRPr="00143C6E" w:rsidRDefault="00074040" w:rsidP="00143C6E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43C6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硕士研究生及以上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074040" w:rsidRPr="00143C6E" w:rsidRDefault="00074040" w:rsidP="00143C6E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43C6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35岁及以下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074040" w:rsidRPr="00143C6E" w:rsidRDefault="00074040" w:rsidP="00143C6E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43C6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3362" w:type="dxa"/>
            <w:shd w:val="clear" w:color="auto" w:fill="auto"/>
            <w:vAlign w:val="center"/>
            <w:hideMark/>
          </w:tcPr>
          <w:p w:rsidR="00074040" w:rsidRPr="00143C6E" w:rsidRDefault="00074040" w:rsidP="00143C6E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43C6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本科须为设计学类、动画专业或广告学专业。</w:t>
            </w:r>
          </w:p>
        </w:tc>
      </w:tr>
      <w:tr w:rsidR="007720C6" w:rsidRPr="00143C6E" w:rsidTr="00C54207">
        <w:trPr>
          <w:trHeight w:val="706"/>
          <w:jc w:val="center"/>
        </w:trPr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074040" w:rsidRPr="00143C6E" w:rsidRDefault="00074040" w:rsidP="00143C6E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43C6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旅游管理系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74040" w:rsidRPr="00143C6E" w:rsidRDefault="00074040" w:rsidP="00143C6E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43C6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A</w:t>
            </w:r>
            <w:r w:rsidRPr="00143C6E">
              <w:rPr>
                <w:rFonts w:ascii="宋体" w:eastAsia="宋体" w:hAnsi="宋体" w:cs="宋体"/>
                <w:kern w:val="0"/>
                <w:sz w:val="28"/>
                <w:szCs w:val="28"/>
              </w:rPr>
              <w:t>18</w:t>
            </w:r>
          </w:p>
        </w:tc>
        <w:tc>
          <w:tcPr>
            <w:tcW w:w="819" w:type="dxa"/>
            <w:vAlign w:val="center"/>
          </w:tcPr>
          <w:p w:rsidR="00074040" w:rsidRPr="00143C6E" w:rsidRDefault="00074040" w:rsidP="00143C6E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43C6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专任教师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074040" w:rsidRPr="00143C6E" w:rsidRDefault="00074040" w:rsidP="00143C6E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43C6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专业技术岗</w:t>
            </w:r>
          </w:p>
        </w:tc>
        <w:tc>
          <w:tcPr>
            <w:tcW w:w="3496" w:type="dxa"/>
            <w:shd w:val="clear" w:color="auto" w:fill="auto"/>
            <w:vAlign w:val="center"/>
            <w:hideMark/>
          </w:tcPr>
          <w:p w:rsidR="00074040" w:rsidRPr="00143C6E" w:rsidRDefault="00074040" w:rsidP="00143C6E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43C6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管理学门类</w:t>
            </w:r>
          </w:p>
        </w:tc>
        <w:tc>
          <w:tcPr>
            <w:tcW w:w="2382" w:type="dxa"/>
            <w:shd w:val="clear" w:color="auto" w:fill="auto"/>
            <w:vAlign w:val="center"/>
            <w:hideMark/>
          </w:tcPr>
          <w:p w:rsidR="00074040" w:rsidRPr="00143C6E" w:rsidRDefault="00074040" w:rsidP="00143C6E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43C6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硕士研究生及以上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074040" w:rsidRPr="00143C6E" w:rsidRDefault="00074040" w:rsidP="00143C6E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43C6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35岁及以下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074040" w:rsidRPr="00143C6E" w:rsidRDefault="00074040" w:rsidP="00143C6E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43C6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3362" w:type="dxa"/>
            <w:shd w:val="clear" w:color="auto" w:fill="auto"/>
            <w:vAlign w:val="center"/>
            <w:hideMark/>
          </w:tcPr>
          <w:p w:rsidR="00074040" w:rsidRPr="00143C6E" w:rsidRDefault="00411D9D" w:rsidP="00143C6E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43C6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仅限高校毕业生报名</w:t>
            </w:r>
            <w:r w:rsidR="00ED40D1" w:rsidRPr="00143C6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。</w:t>
            </w:r>
            <w:r w:rsidR="00ED40D1" w:rsidRPr="00143C6E">
              <w:rPr>
                <w:rFonts w:ascii="宋体" w:eastAsia="宋体" w:hAnsi="宋体" w:cs="宋体"/>
                <w:kern w:val="0"/>
                <w:sz w:val="28"/>
                <w:szCs w:val="28"/>
              </w:rPr>
              <w:br/>
            </w:r>
            <w:r w:rsidR="00074040" w:rsidRPr="00143C6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本科须为旅游管理专业。</w:t>
            </w:r>
          </w:p>
        </w:tc>
      </w:tr>
      <w:tr w:rsidR="007720C6" w:rsidRPr="00143C6E" w:rsidTr="00C54207">
        <w:trPr>
          <w:trHeight w:val="646"/>
          <w:jc w:val="center"/>
        </w:trPr>
        <w:tc>
          <w:tcPr>
            <w:tcW w:w="1134" w:type="dxa"/>
            <w:vMerge/>
            <w:vAlign w:val="center"/>
            <w:hideMark/>
          </w:tcPr>
          <w:p w:rsidR="00074040" w:rsidRPr="00143C6E" w:rsidRDefault="00074040" w:rsidP="00143C6E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74040" w:rsidRPr="00143C6E" w:rsidRDefault="00074040" w:rsidP="00143C6E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43C6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A</w:t>
            </w:r>
            <w:r w:rsidRPr="00143C6E">
              <w:rPr>
                <w:rFonts w:ascii="宋体" w:eastAsia="宋体" w:hAnsi="宋体" w:cs="宋体"/>
                <w:kern w:val="0"/>
                <w:sz w:val="28"/>
                <w:szCs w:val="28"/>
              </w:rPr>
              <w:t>19</w:t>
            </w:r>
          </w:p>
        </w:tc>
        <w:tc>
          <w:tcPr>
            <w:tcW w:w="819" w:type="dxa"/>
            <w:vAlign w:val="center"/>
          </w:tcPr>
          <w:p w:rsidR="00074040" w:rsidRPr="00143C6E" w:rsidRDefault="00074040" w:rsidP="00143C6E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43C6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专任教师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074040" w:rsidRPr="00143C6E" w:rsidRDefault="00074040" w:rsidP="00143C6E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43C6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专业技术岗</w:t>
            </w:r>
          </w:p>
        </w:tc>
        <w:tc>
          <w:tcPr>
            <w:tcW w:w="3496" w:type="dxa"/>
            <w:shd w:val="clear" w:color="auto" w:fill="auto"/>
            <w:vAlign w:val="center"/>
            <w:hideMark/>
          </w:tcPr>
          <w:p w:rsidR="00074040" w:rsidRPr="00143C6E" w:rsidRDefault="00074040" w:rsidP="00143C6E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43C6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管理学门类</w:t>
            </w:r>
          </w:p>
        </w:tc>
        <w:tc>
          <w:tcPr>
            <w:tcW w:w="2382" w:type="dxa"/>
            <w:shd w:val="clear" w:color="auto" w:fill="auto"/>
            <w:vAlign w:val="center"/>
            <w:hideMark/>
          </w:tcPr>
          <w:p w:rsidR="00074040" w:rsidRPr="00143C6E" w:rsidRDefault="00074040" w:rsidP="00143C6E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43C6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硕士研究生及以上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074040" w:rsidRPr="00143C6E" w:rsidRDefault="00074040" w:rsidP="00143C6E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43C6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35岁及以下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074040" w:rsidRPr="00143C6E" w:rsidRDefault="00074040" w:rsidP="00143C6E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43C6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3362" w:type="dxa"/>
            <w:shd w:val="clear" w:color="auto" w:fill="auto"/>
            <w:vAlign w:val="center"/>
            <w:hideMark/>
          </w:tcPr>
          <w:p w:rsidR="00074040" w:rsidRPr="00143C6E" w:rsidRDefault="00411D9D" w:rsidP="00143C6E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43C6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仅限高校毕业生报名</w:t>
            </w:r>
            <w:r w:rsidR="00ED40D1" w:rsidRPr="00143C6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。</w:t>
            </w:r>
            <w:r w:rsidR="00ED40D1" w:rsidRPr="00143C6E">
              <w:rPr>
                <w:rFonts w:ascii="宋体" w:eastAsia="宋体" w:hAnsi="宋体" w:cs="宋体"/>
                <w:kern w:val="0"/>
                <w:sz w:val="28"/>
                <w:szCs w:val="28"/>
              </w:rPr>
              <w:br/>
            </w:r>
            <w:r w:rsidR="00074040" w:rsidRPr="00143C6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本科须为旅游管理专业或酒店管理专业。</w:t>
            </w:r>
          </w:p>
        </w:tc>
      </w:tr>
      <w:tr w:rsidR="007720C6" w:rsidRPr="00143C6E" w:rsidTr="00C54207">
        <w:trPr>
          <w:trHeight w:val="885"/>
          <w:jc w:val="center"/>
        </w:trPr>
        <w:tc>
          <w:tcPr>
            <w:tcW w:w="1134" w:type="dxa"/>
            <w:vMerge/>
            <w:vAlign w:val="center"/>
            <w:hideMark/>
          </w:tcPr>
          <w:p w:rsidR="00074040" w:rsidRPr="00143C6E" w:rsidRDefault="00074040" w:rsidP="00143C6E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74040" w:rsidRPr="00143C6E" w:rsidRDefault="00074040" w:rsidP="00143C6E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43C6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A</w:t>
            </w:r>
            <w:r w:rsidRPr="00143C6E">
              <w:rPr>
                <w:rFonts w:ascii="宋体" w:eastAsia="宋体" w:hAnsi="宋体" w:cs="宋体"/>
                <w:kern w:val="0"/>
                <w:sz w:val="28"/>
                <w:szCs w:val="28"/>
              </w:rPr>
              <w:t>20</w:t>
            </w:r>
          </w:p>
        </w:tc>
        <w:tc>
          <w:tcPr>
            <w:tcW w:w="819" w:type="dxa"/>
            <w:vAlign w:val="center"/>
          </w:tcPr>
          <w:p w:rsidR="00074040" w:rsidRPr="00143C6E" w:rsidRDefault="00074040" w:rsidP="00143C6E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43C6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专任教师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074040" w:rsidRPr="00143C6E" w:rsidRDefault="00074040" w:rsidP="00143C6E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43C6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专业技术岗</w:t>
            </w:r>
          </w:p>
        </w:tc>
        <w:tc>
          <w:tcPr>
            <w:tcW w:w="3496" w:type="dxa"/>
            <w:shd w:val="clear" w:color="auto" w:fill="auto"/>
            <w:vAlign w:val="center"/>
            <w:hideMark/>
          </w:tcPr>
          <w:p w:rsidR="00074040" w:rsidRPr="00143C6E" w:rsidRDefault="00074040" w:rsidP="00143C6E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43C6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管理学门类</w:t>
            </w:r>
          </w:p>
          <w:p w:rsidR="00074040" w:rsidRPr="00143C6E" w:rsidRDefault="00074040" w:rsidP="00143C6E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43C6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文学门类</w:t>
            </w:r>
          </w:p>
          <w:p w:rsidR="00074040" w:rsidRPr="00143C6E" w:rsidRDefault="00074040" w:rsidP="00143C6E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43C6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艺术学门类</w:t>
            </w:r>
          </w:p>
        </w:tc>
        <w:tc>
          <w:tcPr>
            <w:tcW w:w="2382" w:type="dxa"/>
            <w:shd w:val="clear" w:color="auto" w:fill="auto"/>
            <w:vAlign w:val="center"/>
            <w:hideMark/>
          </w:tcPr>
          <w:p w:rsidR="00074040" w:rsidRPr="00143C6E" w:rsidRDefault="00B15EE7" w:rsidP="00143C6E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43C6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本科</w:t>
            </w:r>
            <w:r w:rsidR="00074040" w:rsidRPr="00143C6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（学士）及以上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074040" w:rsidRPr="00143C6E" w:rsidRDefault="00074040" w:rsidP="00143C6E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43C6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35岁及以下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074040" w:rsidRPr="00143C6E" w:rsidRDefault="00074040" w:rsidP="00143C6E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43C6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3362" w:type="dxa"/>
            <w:shd w:val="clear" w:color="auto" w:fill="auto"/>
            <w:vAlign w:val="center"/>
            <w:hideMark/>
          </w:tcPr>
          <w:p w:rsidR="00074040" w:rsidRPr="00143C6E" w:rsidRDefault="00074040" w:rsidP="00143C6E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43C6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须有三年</w:t>
            </w:r>
            <w:r w:rsidR="00D30308" w:rsidRPr="00143C6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及</w:t>
            </w:r>
            <w:r w:rsidRPr="00143C6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以上空中乘务工作经历。</w:t>
            </w:r>
          </w:p>
        </w:tc>
      </w:tr>
      <w:tr w:rsidR="007720C6" w:rsidRPr="00143C6E" w:rsidTr="00C54207">
        <w:trPr>
          <w:trHeight w:val="870"/>
          <w:jc w:val="center"/>
        </w:trPr>
        <w:tc>
          <w:tcPr>
            <w:tcW w:w="1134" w:type="dxa"/>
            <w:vMerge/>
            <w:vAlign w:val="center"/>
            <w:hideMark/>
          </w:tcPr>
          <w:p w:rsidR="00074040" w:rsidRPr="00143C6E" w:rsidRDefault="00074040" w:rsidP="00143C6E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74040" w:rsidRPr="00143C6E" w:rsidRDefault="00074040" w:rsidP="00143C6E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43C6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A</w:t>
            </w:r>
            <w:r w:rsidRPr="00143C6E">
              <w:rPr>
                <w:rFonts w:ascii="宋体" w:eastAsia="宋体" w:hAnsi="宋体" w:cs="宋体"/>
                <w:kern w:val="0"/>
                <w:sz w:val="28"/>
                <w:szCs w:val="28"/>
              </w:rPr>
              <w:t>21</w:t>
            </w:r>
          </w:p>
        </w:tc>
        <w:tc>
          <w:tcPr>
            <w:tcW w:w="819" w:type="dxa"/>
            <w:vAlign w:val="center"/>
          </w:tcPr>
          <w:p w:rsidR="00074040" w:rsidRPr="00143C6E" w:rsidRDefault="00074040" w:rsidP="00143C6E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43C6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专任教师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074040" w:rsidRPr="00143C6E" w:rsidRDefault="00074040" w:rsidP="00143C6E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43C6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专业技术岗</w:t>
            </w:r>
          </w:p>
        </w:tc>
        <w:tc>
          <w:tcPr>
            <w:tcW w:w="3496" w:type="dxa"/>
            <w:shd w:val="clear" w:color="auto" w:fill="auto"/>
            <w:vAlign w:val="center"/>
            <w:hideMark/>
          </w:tcPr>
          <w:p w:rsidR="00074040" w:rsidRPr="00143C6E" w:rsidRDefault="00074040" w:rsidP="00143C6E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43C6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管理学门类</w:t>
            </w:r>
          </w:p>
          <w:p w:rsidR="00074040" w:rsidRPr="00143C6E" w:rsidRDefault="00074040" w:rsidP="00143C6E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43C6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理学门类</w:t>
            </w:r>
          </w:p>
          <w:p w:rsidR="00074040" w:rsidRPr="00143C6E" w:rsidRDefault="00074040" w:rsidP="00143C6E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43C6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法学门类</w:t>
            </w:r>
          </w:p>
        </w:tc>
        <w:tc>
          <w:tcPr>
            <w:tcW w:w="2382" w:type="dxa"/>
            <w:shd w:val="clear" w:color="auto" w:fill="auto"/>
            <w:vAlign w:val="center"/>
            <w:hideMark/>
          </w:tcPr>
          <w:p w:rsidR="00074040" w:rsidRPr="00143C6E" w:rsidRDefault="00074040" w:rsidP="00143C6E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43C6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硕士研究生及以上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074040" w:rsidRPr="00143C6E" w:rsidRDefault="00074040" w:rsidP="00143C6E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43C6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35岁及以下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074040" w:rsidRPr="00143C6E" w:rsidRDefault="00074040" w:rsidP="00143C6E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43C6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3362" w:type="dxa"/>
            <w:shd w:val="clear" w:color="auto" w:fill="auto"/>
            <w:vAlign w:val="center"/>
            <w:hideMark/>
          </w:tcPr>
          <w:p w:rsidR="00074040" w:rsidRPr="00143C6E" w:rsidRDefault="00411D9D" w:rsidP="00143C6E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43C6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仅限高校毕业生报名</w:t>
            </w:r>
            <w:r w:rsidR="00ED40D1" w:rsidRPr="00143C6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。</w:t>
            </w:r>
            <w:r w:rsidR="00ED40D1" w:rsidRPr="00143C6E">
              <w:rPr>
                <w:rFonts w:ascii="宋体" w:eastAsia="宋体" w:hAnsi="宋体" w:cs="宋体"/>
                <w:kern w:val="0"/>
                <w:sz w:val="28"/>
                <w:szCs w:val="28"/>
              </w:rPr>
              <w:br/>
            </w:r>
            <w:r w:rsidR="00074040" w:rsidRPr="00143C6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本科须为物流管理专业或物流工程专业。</w:t>
            </w:r>
          </w:p>
        </w:tc>
      </w:tr>
      <w:tr w:rsidR="007720C6" w:rsidRPr="00143C6E" w:rsidTr="00562ABC">
        <w:trPr>
          <w:trHeight w:val="1380"/>
          <w:jc w:val="center"/>
        </w:trPr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074040" w:rsidRPr="00143C6E" w:rsidRDefault="00074040" w:rsidP="00143C6E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43C6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职业技能培训中心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74040" w:rsidRPr="00143C6E" w:rsidRDefault="00074040" w:rsidP="00143C6E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43C6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A</w:t>
            </w:r>
            <w:r w:rsidRPr="00143C6E">
              <w:rPr>
                <w:rFonts w:ascii="宋体" w:eastAsia="宋体" w:hAnsi="宋体" w:cs="宋体"/>
                <w:kern w:val="0"/>
                <w:sz w:val="28"/>
                <w:szCs w:val="28"/>
              </w:rPr>
              <w:t>22</w:t>
            </w:r>
          </w:p>
        </w:tc>
        <w:tc>
          <w:tcPr>
            <w:tcW w:w="819" w:type="dxa"/>
            <w:vAlign w:val="center"/>
          </w:tcPr>
          <w:p w:rsidR="00074040" w:rsidRPr="00143C6E" w:rsidRDefault="00074040" w:rsidP="00143C6E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43C6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专任教师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074040" w:rsidRPr="00143C6E" w:rsidRDefault="00074040" w:rsidP="00143C6E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43C6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专业技术岗</w:t>
            </w:r>
          </w:p>
        </w:tc>
        <w:tc>
          <w:tcPr>
            <w:tcW w:w="3496" w:type="dxa"/>
            <w:shd w:val="clear" w:color="auto" w:fill="auto"/>
            <w:vAlign w:val="center"/>
            <w:hideMark/>
          </w:tcPr>
          <w:p w:rsidR="00074040" w:rsidRPr="00143C6E" w:rsidRDefault="00074040" w:rsidP="00143C6E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43C6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机械工程类</w:t>
            </w:r>
          </w:p>
        </w:tc>
        <w:tc>
          <w:tcPr>
            <w:tcW w:w="2382" w:type="dxa"/>
            <w:shd w:val="clear" w:color="auto" w:fill="auto"/>
            <w:vAlign w:val="center"/>
            <w:hideMark/>
          </w:tcPr>
          <w:p w:rsidR="00074040" w:rsidRPr="00143C6E" w:rsidRDefault="00ED40D1" w:rsidP="00143C6E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43C6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本科（学士）及以上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074040" w:rsidRPr="00143C6E" w:rsidRDefault="00074040" w:rsidP="00143C6E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43C6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</w:t>
            </w:r>
            <w:r w:rsidR="00ED40D1" w:rsidRPr="00143C6E">
              <w:rPr>
                <w:rFonts w:ascii="宋体" w:eastAsia="宋体" w:hAnsi="宋体" w:cs="宋体"/>
                <w:kern w:val="0"/>
                <w:sz w:val="28"/>
                <w:szCs w:val="28"/>
              </w:rPr>
              <w:t>0</w:t>
            </w:r>
            <w:r w:rsidRPr="00143C6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岁及以下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074040" w:rsidRPr="00143C6E" w:rsidRDefault="00074040" w:rsidP="00143C6E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43C6E">
              <w:rPr>
                <w:rFonts w:ascii="宋体" w:eastAsia="宋体" w:hAnsi="宋体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3362" w:type="dxa"/>
            <w:shd w:val="clear" w:color="auto" w:fill="auto"/>
            <w:vAlign w:val="center"/>
            <w:hideMark/>
          </w:tcPr>
          <w:p w:rsidR="00074040" w:rsidRPr="00143C6E" w:rsidRDefault="00ED40D1" w:rsidP="00143C6E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43C6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须</w:t>
            </w:r>
            <w:r w:rsidR="00074040" w:rsidRPr="00143C6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有</w:t>
            </w:r>
            <w:r w:rsidRPr="00143C6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三</w:t>
            </w:r>
            <w:r w:rsidR="00074040" w:rsidRPr="00143C6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年</w:t>
            </w:r>
            <w:r w:rsidR="00D30308" w:rsidRPr="00143C6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及</w:t>
            </w:r>
            <w:r w:rsidR="00074040" w:rsidRPr="00143C6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以上相关机械加工与制造企业工作经历。</w:t>
            </w:r>
            <w:r w:rsidR="00CB1129" w:rsidRPr="00143C6E">
              <w:rPr>
                <w:rFonts w:ascii="宋体" w:eastAsia="宋体" w:hAnsi="宋体" w:cs="宋体"/>
                <w:kern w:val="0"/>
                <w:sz w:val="28"/>
                <w:szCs w:val="28"/>
              </w:rPr>
              <w:br/>
            </w:r>
            <w:r w:rsidR="00CB1129" w:rsidRPr="00143C6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本硕专业一致的硕士研究生报考，年龄放宽至35岁及以下。</w:t>
            </w:r>
          </w:p>
        </w:tc>
      </w:tr>
      <w:tr w:rsidR="007720C6" w:rsidRPr="00143C6E" w:rsidTr="00562ABC">
        <w:trPr>
          <w:trHeight w:val="1238"/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:rsidR="00074040" w:rsidRPr="00143C6E" w:rsidRDefault="00074040" w:rsidP="00143C6E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74040" w:rsidRPr="00143C6E" w:rsidRDefault="00074040" w:rsidP="00143C6E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43C6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A</w:t>
            </w:r>
            <w:r w:rsidRPr="00143C6E">
              <w:rPr>
                <w:rFonts w:ascii="宋体" w:eastAsia="宋体" w:hAnsi="宋体" w:cs="宋体"/>
                <w:kern w:val="0"/>
                <w:sz w:val="28"/>
                <w:szCs w:val="28"/>
              </w:rPr>
              <w:t>23</w:t>
            </w:r>
          </w:p>
        </w:tc>
        <w:tc>
          <w:tcPr>
            <w:tcW w:w="819" w:type="dxa"/>
            <w:vAlign w:val="center"/>
          </w:tcPr>
          <w:p w:rsidR="00074040" w:rsidRPr="00143C6E" w:rsidRDefault="00074040" w:rsidP="00143C6E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43C6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专任教师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074040" w:rsidRPr="00143C6E" w:rsidRDefault="00074040" w:rsidP="00143C6E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43C6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专业技术岗</w:t>
            </w:r>
          </w:p>
        </w:tc>
        <w:tc>
          <w:tcPr>
            <w:tcW w:w="3496" w:type="dxa"/>
            <w:shd w:val="clear" w:color="auto" w:fill="auto"/>
            <w:vAlign w:val="center"/>
          </w:tcPr>
          <w:p w:rsidR="00074040" w:rsidRPr="00143C6E" w:rsidRDefault="00074040" w:rsidP="00143C6E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43C6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机械制造及其自动化</w:t>
            </w:r>
          </w:p>
        </w:tc>
        <w:tc>
          <w:tcPr>
            <w:tcW w:w="2382" w:type="dxa"/>
            <w:shd w:val="clear" w:color="auto" w:fill="auto"/>
            <w:vAlign w:val="center"/>
          </w:tcPr>
          <w:p w:rsidR="00074040" w:rsidRPr="00143C6E" w:rsidRDefault="00ED40D1" w:rsidP="00143C6E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43C6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本科（学士）及以上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074040" w:rsidRPr="00143C6E" w:rsidRDefault="00074040" w:rsidP="00143C6E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43C6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</w:t>
            </w:r>
            <w:r w:rsidR="00ED40D1" w:rsidRPr="00143C6E">
              <w:rPr>
                <w:rFonts w:ascii="宋体" w:eastAsia="宋体" w:hAnsi="宋体" w:cs="宋体"/>
                <w:kern w:val="0"/>
                <w:sz w:val="28"/>
                <w:szCs w:val="28"/>
              </w:rPr>
              <w:t>0</w:t>
            </w:r>
            <w:r w:rsidRPr="00143C6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岁及以下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074040" w:rsidRPr="00143C6E" w:rsidRDefault="00074040" w:rsidP="00143C6E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43C6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3362" w:type="dxa"/>
            <w:shd w:val="clear" w:color="auto" w:fill="auto"/>
            <w:vAlign w:val="center"/>
          </w:tcPr>
          <w:p w:rsidR="00074040" w:rsidRPr="00143C6E" w:rsidRDefault="00ED40D1" w:rsidP="00143C6E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43C6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须有三</w:t>
            </w:r>
            <w:r w:rsidR="00074040" w:rsidRPr="00143C6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年</w:t>
            </w:r>
            <w:r w:rsidR="00D30308" w:rsidRPr="00143C6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及</w:t>
            </w:r>
            <w:r w:rsidR="00074040" w:rsidRPr="00143C6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以上相关机械加工与制造企业工作经历。</w:t>
            </w:r>
            <w:r w:rsidR="00CB1129" w:rsidRPr="00143C6E">
              <w:rPr>
                <w:rFonts w:ascii="宋体" w:eastAsia="宋体" w:hAnsi="宋体" w:cs="宋体"/>
                <w:kern w:val="0"/>
                <w:sz w:val="28"/>
                <w:szCs w:val="28"/>
              </w:rPr>
              <w:br/>
            </w:r>
            <w:r w:rsidR="00CB1129" w:rsidRPr="00143C6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本硕专业一致的硕士研究生报考，年龄放宽至35岁及以下。</w:t>
            </w:r>
          </w:p>
        </w:tc>
      </w:tr>
      <w:tr w:rsidR="007720C6" w:rsidRPr="00143C6E" w:rsidTr="00562ABC">
        <w:trPr>
          <w:trHeight w:val="1130"/>
          <w:jc w:val="center"/>
        </w:trPr>
        <w:tc>
          <w:tcPr>
            <w:tcW w:w="1134" w:type="dxa"/>
            <w:shd w:val="clear" w:color="auto" w:fill="auto"/>
            <w:vAlign w:val="center"/>
            <w:hideMark/>
          </w:tcPr>
          <w:p w:rsidR="00074040" w:rsidRPr="00143C6E" w:rsidRDefault="00074040" w:rsidP="00143C6E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43C6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机械实训中心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74040" w:rsidRPr="00143C6E" w:rsidRDefault="00074040" w:rsidP="00143C6E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43C6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A</w:t>
            </w:r>
            <w:r w:rsidRPr="00143C6E">
              <w:rPr>
                <w:rFonts w:ascii="宋体" w:eastAsia="宋体" w:hAnsi="宋体" w:cs="宋体"/>
                <w:kern w:val="0"/>
                <w:sz w:val="28"/>
                <w:szCs w:val="28"/>
              </w:rPr>
              <w:t>24</w:t>
            </w:r>
          </w:p>
        </w:tc>
        <w:tc>
          <w:tcPr>
            <w:tcW w:w="819" w:type="dxa"/>
            <w:vAlign w:val="center"/>
          </w:tcPr>
          <w:p w:rsidR="00074040" w:rsidRPr="00143C6E" w:rsidRDefault="00074040" w:rsidP="00143C6E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43C6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专任教师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074040" w:rsidRPr="00143C6E" w:rsidRDefault="00074040" w:rsidP="00143C6E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43C6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专业技术岗</w:t>
            </w:r>
          </w:p>
        </w:tc>
        <w:tc>
          <w:tcPr>
            <w:tcW w:w="3496" w:type="dxa"/>
            <w:shd w:val="clear" w:color="auto" w:fill="auto"/>
            <w:vAlign w:val="center"/>
            <w:hideMark/>
          </w:tcPr>
          <w:p w:rsidR="00074040" w:rsidRPr="00143C6E" w:rsidRDefault="00074040" w:rsidP="00143C6E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43C6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机械制造及其自动化</w:t>
            </w:r>
          </w:p>
        </w:tc>
        <w:tc>
          <w:tcPr>
            <w:tcW w:w="2382" w:type="dxa"/>
            <w:shd w:val="clear" w:color="auto" w:fill="auto"/>
            <w:vAlign w:val="center"/>
            <w:hideMark/>
          </w:tcPr>
          <w:p w:rsidR="00074040" w:rsidRPr="00143C6E" w:rsidRDefault="00ED40D1" w:rsidP="00143C6E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43C6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本科（学士）及以上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074040" w:rsidRPr="00143C6E" w:rsidRDefault="00074040" w:rsidP="00143C6E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43C6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</w:t>
            </w:r>
            <w:r w:rsidR="00ED40D1" w:rsidRPr="00143C6E">
              <w:rPr>
                <w:rFonts w:ascii="宋体" w:eastAsia="宋体" w:hAnsi="宋体" w:cs="宋体"/>
                <w:kern w:val="0"/>
                <w:sz w:val="28"/>
                <w:szCs w:val="28"/>
              </w:rPr>
              <w:t>0</w:t>
            </w:r>
            <w:r w:rsidRPr="00143C6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岁及以下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074040" w:rsidRPr="00143C6E" w:rsidRDefault="00074040" w:rsidP="00143C6E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43C6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3362" w:type="dxa"/>
            <w:shd w:val="clear" w:color="auto" w:fill="auto"/>
            <w:vAlign w:val="center"/>
            <w:hideMark/>
          </w:tcPr>
          <w:p w:rsidR="00074040" w:rsidRPr="00143C6E" w:rsidRDefault="00ED40D1" w:rsidP="00143C6E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43C6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须</w:t>
            </w:r>
            <w:r w:rsidR="00074040" w:rsidRPr="00143C6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有</w:t>
            </w:r>
            <w:r w:rsidR="00452710" w:rsidRPr="00143C6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三</w:t>
            </w:r>
            <w:r w:rsidR="00074040" w:rsidRPr="00143C6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年</w:t>
            </w:r>
            <w:r w:rsidR="00D30308" w:rsidRPr="00143C6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及</w:t>
            </w:r>
            <w:r w:rsidR="00074040" w:rsidRPr="00143C6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以上相关机械加工与制造企业工作经历。</w:t>
            </w:r>
            <w:r w:rsidR="00CB1129" w:rsidRPr="00143C6E">
              <w:rPr>
                <w:rFonts w:ascii="宋体" w:eastAsia="宋体" w:hAnsi="宋体" w:cs="宋体"/>
                <w:kern w:val="0"/>
                <w:sz w:val="28"/>
                <w:szCs w:val="28"/>
              </w:rPr>
              <w:br/>
            </w:r>
            <w:r w:rsidR="00CB1129" w:rsidRPr="00143C6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本硕专业一致的硕士研究生报考，年龄放宽至35岁及以下。</w:t>
            </w:r>
          </w:p>
        </w:tc>
      </w:tr>
      <w:tr w:rsidR="007720C6" w:rsidRPr="00143C6E" w:rsidTr="00562ABC">
        <w:trPr>
          <w:trHeight w:val="900"/>
          <w:jc w:val="center"/>
        </w:trPr>
        <w:tc>
          <w:tcPr>
            <w:tcW w:w="1134" w:type="dxa"/>
            <w:shd w:val="clear" w:color="auto" w:fill="auto"/>
            <w:vAlign w:val="center"/>
            <w:hideMark/>
          </w:tcPr>
          <w:p w:rsidR="00074040" w:rsidRPr="00143C6E" w:rsidRDefault="00074040" w:rsidP="00143C6E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43C6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政治理论课教学部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74040" w:rsidRPr="00143C6E" w:rsidRDefault="00074040" w:rsidP="00143C6E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43C6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A</w:t>
            </w:r>
            <w:r w:rsidRPr="00143C6E">
              <w:rPr>
                <w:rFonts w:ascii="宋体" w:eastAsia="宋体" w:hAnsi="宋体" w:cs="宋体"/>
                <w:kern w:val="0"/>
                <w:sz w:val="28"/>
                <w:szCs w:val="28"/>
              </w:rPr>
              <w:t>25</w:t>
            </w:r>
          </w:p>
        </w:tc>
        <w:tc>
          <w:tcPr>
            <w:tcW w:w="819" w:type="dxa"/>
            <w:vAlign w:val="center"/>
          </w:tcPr>
          <w:p w:rsidR="00074040" w:rsidRPr="00143C6E" w:rsidRDefault="00074040" w:rsidP="00143C6E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43C6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专任教师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074040" w:rsidRPr="00143C6E" w:rsidRDefault="00074040" w:rsidP="00143C6E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43C6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专业技术岗</w:t>
            </w:r>
          </w:p>
        </w:tc>
        <w:tc>
          <w:tcPr>
            <w:tcW w:w="3496" w:type="dxa"/>
            <w:shd w:val="clear" w:color="auto" w:fill="auto"/>
            <w:vAlign w:val="center"/>
            <w:hideMark/>
          </w:tcPr>
          <w:p w:rsidR="00074040" w:rsidRPr="00143C6E" w:rsidRDefault="00074040" w:rsidP="00143C6E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43C6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马克思主义理论类</w:t>
            </w:r>
          </w:p>
          <w:p w:rsidR="00074040" w:rsidRPr="00143C6E" w:rsidRDefault="00074040" w:rsidP="00143C6E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43C6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马克思主义哲学</w:t>
            </w:r>
          </w:p>
        </w:tc>
        <w:tc>
          <w:tcPr>
            <w:tcW w:w="2382" w:type="dxa"/>
            <w:shd w:val="clear" w:color="auto" w:fill="auto"/>
            <w:vAlign w:val="center"/>
            <w:hideMark/>
          </w:tcPr>
          <w:p w:rsidR="00074040" w:rsidRPr="00143C6E" w:rsidRDefault="00074040" w:rsidP="00143C6E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43C6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硕士研究生及以上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074040" w:rsidRPr="00143C6E" w:rsidRDefault="00074040" w:rsidP="00143C6E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43C6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35岁及以下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074040" w:rsidRPr="00143C6E" w:rsidRDefault="00074040" w:rsidP="00143C6E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43C6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3362" w:type="dxa"/>
            <w:shd w:val="clear" w:color="auto" w:fill="auto"/>
            <w:vAlign w:val="center"/>
            <w:hideMark/>
          </w:tcPr>
          <w:p w:rsidR="00074040" w:rsidRPr="00143C6E" w:rsidRDefault="00411D9D" w:rsidP="00143C6E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43C6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仅限高校毕业生报名</w:t>
            </w:r>
            <w:r w:rsidR="00ED40D1" w:rsidRPr="00143C6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。</w:t>
            </w:r>
            <w:r w:rsidR="00ED40D1" w:rsidRPr="00143C6E">
              <w:rPr>
                <w:rFonts w:ascii="宋体" w:eastAsia="宋体" w:hAnsi="宋体" w:cs="宋体"/>
                <w:kern w:val="0"/>
                <w:sz w:val="28"/>
                <w:szCs w:val="28"/>
              </w:rPr>
              <w:br/>
            </w:r>
            <w:r w:rsidR="00074040" w:rsidRPr="00143C6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中共党员</w:t>
            </w:r>
            <w:r w:rsidR="00A638A7" w:rsidRPr="00143C6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（含预备党员）</w:t>
            </w:r>
            <w:r w:rsidR="00074040" w:rsidRPr="00143C6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。</w:t>
            </w:r>
          </w:p>
        </w:tc>
      </w:tr>
      <w:tr w:rsidR="007720C6" w:rsidRPr="00143C6E" w:rsidTr="00562ABC">
        <w:trPr>
          <w:trHeight w:val="1616"/>
          <w:jc w:val="center"/>
        </w:trPr>
        <w:tc>
          <w:tcPr>
            <w:tcW w:w="1134" w:type="dxa"/>
            <w:shd w:val="clear" w:color="auto" w:fill="auto"/>
            <w:vAlign w:val="center"/>
            <w:hideMark/>
          </w:tcPr>
          <w:p w:rsidR="00074040" w:rsidRPr="00143C6E" w:rsidRDefault="00074040" w:rsidP="00143C6E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43C6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体育艺术部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74040" w:rsidRPr="00143C6E" w:rsidRDefault="00074040" w:rsidP="00143C6E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43C6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A</w:t>
            </w:r>
            <w:r w:rsidRPr="00143C6E">
              <w:rPr>
                <w:rFonts w:ascii="宋体" w:eastAsia="宋体" w:hAnsi="宋体" w:cs="宋体"/>
                <w:kern w:val="0"/>
                <w:sz w:val="28"/>
                <w:szCs w:val="28"/>
              </w:rPr>
              <w:t>26</w:t>
            </w:r>
          </w:p>
        </w:tc>
        <w:tc>
          <w:tcPr>
            <w:tcW w:w="819" w:type="dxa"/>
            <w:vAlign w:val="center"/>
          </w:tcPr>
          <w:p w:rsidR="00074040" w:rsidRPr="00143C6E" w:rsidRDefault="00074040" w:rsidP="00143C6E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43C6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专任教师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074040" w:rsidRPr="00143C6E" w:rsidRDefault="00074040" w:rsidP="00143C6E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43C6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专业技术岗</w:t>
            </w:r>
          </w:p>
        </w:tc>
        <w:tc>
          <w:tcPr>
            <w:tcW w:w="3496" w:type="dxa"/>
            <w:shd w:val="clear" w:color="auto" w:fill="auto"/>
            <w:vAlign w:val="center"/>
            <w:hideMark/>
          </w:tcPr>
          <w:p w:rsidR="00074040" w:rsidRPr="00143C6E" w:rsidRDefault="00074040" w:rsidP="00143C6E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43C6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体育学类</w:t>
            </w:r>
          </w:p>
        </w:tc>
        <w:tc>
          <w:tcPr>
            <w:tcW w:w="2382" w:type="dxa"/>
            <w:shd w:val="clear" w:color="auto" w:fill="auto"/>
            <w:vAlign w:val="center"/>
            <w:hideMark/>
          </w:tcPr>
          <w:p w:rsidR="00074040" w:rsidRPr="00143C6E" w:rsidRDefault="00074040" w:rsidP="00143C6E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43C6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硕士研究生及以上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074040" w:rsidRPr="00143C6E" w:rsidRDefault="00074040" w:rsidP="00143C6E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43C6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35岁及以下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074040" w:rsidRPr="00143C6E" w:rsidRDefault="00074040" w:rsidP="00143C6E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43C6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3362" w:type="dxa"/>
            <w:shd w:val="clear" w:color="auto" w:fill="auto"/>
            <w:vAlign w:val="center"/>
            <w:hideMark/>
          </w:tcPr>
          <w:p w:rsidR="00074040" w:rsidRPr="00143C6E" w:rsidRDefault="00074040" w:rsidP="00143C6E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43C6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具有球类国家一级裁判员证书且具有</w:t>
            </w:r>
            <w:r w:rsidR="007F36BC" w:rsidRPr="00143C6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两年及以上</w:t>
            </w:r>
            <w:r w:rsidRPr="00143C6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体育教学工作经历者，学历可放宽至</w:t>
            </w:r>
            <w:r w:rsidR="00B15EE7" w:rsidRPr="00143C6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本科</w:t>
            </w:r>
            <w:r w:rsidRPr="00143C6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（学士）。</w:t>
            </w:r>
          </w:p>
        </w:tc>
      </w:tr>
      <w:tr w:rsidR="007720C6" w:rsidRPr="00143C6E" w:rsidTr="00562ABC">
        <w:trPr>
          <w:trHeight w:val="750"/>
          <w:jc w:val="center"/>
        </w:trPr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074040" w:rsidRPr="00143C6E" w:rsidRDefault="00074040" w:rsidP="00143C6E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43C6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基础部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74040" w:rsidRPr="00143C6E" w:rsidRDefault="00074040" w:rsidP="00143C6E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43C6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A</w:t>
            </w:r>
            <w:r w:rsidRPr="00143C6E">
              <w:rPr>
                <w:rFonts w:ascii="宋体" w:eastAsia="宋体" w:hAnsi="宋体" w:cs="宋体"/>
                <w:kern w:val="0"/>
                <w:sz w:val="28"/>
                <w:szCs w:val="28"/>
              </w:rPr>
              <w:t>27</w:t>
            </w:r>
          </w:p>
        </w:tc>
        <w:tc>
          <w:tcPr>
            <w:tcW w:w="819" w:type="dxa"/>
            <w:vAlign w:val="center"/>
          </w:tcPr>
          <w:p w:rsidR="00074040" w:rsidRPr="00143C6E" w:rsidRDefault="00074040" w:rsidP="00143C6E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43C6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专任教师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074040" w:rsidRPr="00143C6E" w:rsidRDefault="00074040" w:rsidP="00143C6E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43C6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专业技术岗</w:t>
            </w:r>
          </w:p>
        </w:tc>
        <w:tc>
          <w:tcPr>
            <w:tcW w:w="3496" w:type="dxa"/>
            <w:shd w:val="clear" w:color="auto" w:fill="auto"/>
            <w:vAlign w:val="center"/>
            <w:hideMark/>
          </w:tcPr>
          <w:p w:rsidR="00074040" w:rsidRPr="00143C6E" w:rsidRDefault="00074040" w:rsidP="00143C6E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43C6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外国语言文学类</w:t>
            </w:r>
          </w:p>
        </w:tc>
        <w:tc>
          <w:tcPr>
            <w:tcW w:w="2382" w:type="dxa"/>
            <w:shd w:val="clear" w:color="auto" w:fill="auto"/>
            <w:vAlign w:val="center"/>
            <w:hideMark/>
          </w:tcPr>
          <w:p w:rsidR="00074040" w:rsidRPr="00143C6E" w:rsidRDefault="00074040" w:rsidP="00143C6E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43C6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硕士研究生及以上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074040" w:rsidRPr="00143C6E" w:rsidRDefault="00074040" w:rsidP="00143C6E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43C6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35岁及以下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074040" w:rsidRPr="00143C6E" w:rsidRDefault="00074040" w:rsidP="00143C6E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43C6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3362" w:type="dxa"/>
            <w:shd w:val="clear" w:color="auto" w:fill="auto"/>
            <w:vAlign w:val="center"/>
            <w:hideMark/>
          </w:tcPr>
          <w:p w:rsidR="00074040" w:rsidRPr="00143C6E" w:rsidRDefault="00411D9D" w:rsidP="00143C6E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43C6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仅限高校毕业生报名</w:t>
            </w:r>
            <w:r w:rsidR="00ED40D1" w:rsidRPr="00143C6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。</w:t>
            </w:r>
            <w:r w:rsidR="00ED40D1" w:rsidRPr="00143C6E">
              <w:rPr>
                <w:rFonts w:ascii="宋体" w:eastAsia="宋体" w:hAnsi="宋体" w:cs="宋体"/>
                <w:kern w:val="0"/>
                <w:sz w:val="28"/>
                <w:szCs w:val="28"/>
              </w:rPr>
              <w:br/>
            </w:r>
            <w:r w:rsidR="00074040" w:rsidRPr="00143C6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本科须为英语专业。</w:t>
            </w:r>
          </w:p>
        </w:tc>
      </w:tr>
      <w:tr w:rsidR="007720C6" w:rsidRPr="00143C6E" w:rsidTr="00562ABC">
        <w:trPr>
          <w:trHeight w:val="690"/>
          <w:jc w:val="center"/>
        </w:trPr>
        <w:tc>
          <w:tcPr>
            <w:tcW w:w="1134" w:type="dxa"/>
            <w:vMerge/>
            <w:vAlign w:val="center"/>
            <w:hideMark/>
          </w:tcPr>
          <w:p w:rsidR="00074040" w:rsidRPr="00143C6E" w:rsidRDefault="00074040" w:rsidP="00143C6E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74040" w:rsidRPr="00143C6E" w:rsidRDefault="00074040" w:rsidP="00143C6E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43C6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A</w:t>
            </w:r>
            <w:r w:rsidRPr="00143C6E">
              <w:rPr>
                <w:rFonts w:ascii="宋体" w:eastAsia="宋体" w:hAnsi="宋体" w:cs="宋体"/>
                <w:kern w:val="0"/>
                <w:sz w:val="28"/>
                <w:szCs w:val="28"/>
              </w:rPr>
              <w:t>28</w:t>
            </w:r>
          </w:p>
        </w:tc>
        <w:tc>
          <w:tcPr>
            <w:tcW w:w="819" w:type="dxa"/>
            <w:vAlign w:val="center"/>
          </w:tcPr>
          <w:p w:rsidR="00074040" w:rsidRPr="00143C6E" w:rsidRDefault="00074040" w:rsidP="00143C6E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43C6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专任教师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074040" w:rsidRPr="00143C6E" w:rsidRDefault="00074040" w:rsidP="00143C6E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43C6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专业技术岗</w:t>
            </w:r>
          </w:p>
        </w:tc>
        <w:tc>
          <w:tcPr>
            <w:tcW w:w="3496" w:type="dxa"/>
            <w:shd w:val="clear" w:color="auto" w:fill="auto"/>
            <w:vAlign w:val="center"/>
            <w:hideMark/>
          </w:tcPr>
          <w:p w:rsidR="00074040" w:rsidRPr="00143C6E" w:rsidRDefault="00074040" w:rsidP="00143C6E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43C6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中国语言文学类</w:t>
            </w:r>
          </w:p>
        </w:tc>
        <w:tc>
          <w:tcPr>
            <w:tcW w:w="2382" w:type="dxa"/>
            <w:shd w:val="clear" w:color="auto" w:fill="auto"/>
            <w:vAlign w:val="center"/>
            <w:hideMark/>
          </w:tcPr>
          <w:p w:rsidR="00074040" w:rsidRPr="00143C6E" w:rsidRDefault="00074040" w:rsidP="00143C6E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43C6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硕士研究生及以上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074040" w:rsidRPr="00143C6E" w:rsidRDefault="00074040" w:rsidP="00143C6E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43C6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35岁及以下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074040" w:rsidRPr="00143C6E" w:rsidRDefault="00074040" w:rsidP="00143C6E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43C6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3362" w:type="dxa"/>
            <w:shd w:val="clear" w:color="auto" w:fill="auto"/>
            <w:vAlign w:val="center"/>
            <w:hideMark/>
          </w:tcPr>
          <w:p w:rsidR="00074040" w:rsidRPr="00143C6E" w:rsidRDefault="00411D9D" w:rsidP="00143C6E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43C6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仅限高校毕业生报名</w:t>
            </w:r>
            <w:r w:rsidR="00ED40D1" w:rsidRPr="00143C6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。</w:t>
            </w:r>
            <w:r w:rsidR="00ED40D1" w:rsidRPr="00143C6E">
              <w:rPr>
                <w:rFonts w:ascii="宋体" w:eastAsia="宋体" w:hAnsi="宋体" w:cs="宋体"/>
                <w:kern w:val="0"/>
                <w:sz w:val="28"/>
                <w:szCs w:val="28"/>
              </w:rPr>
              <w:br/>
            </w:r>
            <w:r w:rsidR="00074040" w:rsidRPr="00143C6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本科须为汉语言文学专业。</w:t>
            </w:r>
          </w:p>
        </w:tc>
      </w:tr>
      <w:tr w:rsidR="007720C6" w:rsidRPr="00143C6E" w:rsidTr="00562ABC">
        <w:trPr>
          <w:trHeight w:val="964"/>
          <w:jc w:val="center"/>
        </w:trPr>
        <w:tc>
          <w:tcPr>
            <w:tcW w:w="1134" w:type="dxa"/>
            <w:vMerge/>
            <w:vAlign w:val="center"/>
            <w:hideMark/>
          </w:tcPr>
          <w:p w:rsidR="00074040" w:rsidRPr="00143C6E" w:rsidRDefault="00074040" w:rsidP="00143C6E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74040" w:rsidRPr="00143C6E" w:rsidRDefault="00074040" w:rsidP="00143C6E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43C6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A</w:t>
            </w:r>
            <w:r w:rsidRPr="00143C6E">
              <w:rPr>
                <w:rFonts w:ascii="宋体" w:eastAsia="宋体" w:hAnsi="宋体" w:cs="宋体"/>
                <w:kern w:val="0"/>
                <w:sz w:val="28"/>
                <w:szCs w:val="28"/>
              </w:rPr>
              <w:t>29</w:t>
            </w:r>
          </w:p>
        </w:tc>
        <w:tc>
          <w:tcPr>
            <w:tcW w:w="819" w:type="dxa"/>
            <w:vAlign w:val="center"/>
          </w:tcPr>
          <w:p w:rsidR="00074040" w:rsidRPr="00143C6E" w:rsidRDefault="00074040" w:rsidP="00143C6E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43C6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专任教师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074040" w:rsidRPr="00143C6E" w:rsidRDefault="00074040" w:rsidP="00143C6E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43C6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专业技术岗</w:t>
            </w:r>
          </w:p>
        </w:tc>
        <w:tc>
          <w:tcPr>
            <w:tcW w:w="3496" w:type="dxa"/>
            <w:shd w:val="clear" w:color="auto" w:fill="auto"/>
            <w:vAlign w:val="center"/>
            <w:hideMark/>
          </w:tcPr>
          <w:p w:rsidR="00074040" w:rsidRPr="00143C6E" w:rsidRDefault="00074040" w:rsidP="00143C6E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43C6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中国语言文学类</w:t>
            </w:r>
          </w:p>
        </w:tc>
        <w:tc>
          <w:tcPr>
            <w:tcW w:w="2382" w:type="dxa"/>
            <w:shd w:val="clear" w:color="auto" w:fill="auto"/>
            <w:vAlign w:val="center"/>
            <w:hideMark/>
          </w:tcPr>
          <w:p w:rsidR="00074040" w:rsidRPr="00143C6E" w:rsidRDefault="00074040" w:rsidP="00143C6E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43C6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硕士研究生及以上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074040" w:rsidRPr="00143C6E" w:rsidRDefault="00074040" w:rsidP="00143C6E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43C6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35岁及以下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074040" w:rsidRPr="00143C6E" w:rsidRDefault="00074040" w:rsidP="00143C6E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43C6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3362" w:type="dxa"/>
            <w:shd w:val="clear" w:color="auto" w:fill="auto"/>
            <w:vAlign w:val="center"/>
            <w:hideMark/>
          </w:tcPr>
          <w:p w:rsidR="00074040" w:rsidRPr="00143C6E" w:rsidRDefault="00411D9D" w:rsidP="00143C6E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43C6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仅限高校毕业生报名</w:t>
            </w:r>
            <w:r w:rsidR="00ED40D1" w:rsidRPr="00143C6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。</w:t>
            </w:r>
            <w:r w:rsidR="00ED40D1" w:rsidRPr="00143C6E">
              <w:rPr>
                <w:rFonts w:ascii="宋体" w:eastAsia="宋体" w:hAnsi="宋体" w:cs="宋体"/>
                <w:kern w:val="0"/>
                <w:sz w:val="28"/>
                <w:szCs w:val="28"/>
              </w:rPr>
              <w:br/>
            </w:r>
            <w:r w:rsidR="00074040" w:rsidRPr="00143C6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本科须为汉语言文学专业，普通话等级90分以上。</w:t>
            </w:r>
          </w:p>
        </w:tc>
      </w:tr>
      <w:tr w:rsidR="007720C6" w:rsidRPr="00143C6E" w:rsidTr="00562ABC">
        <w:trPr>
          <w:trHeight w:val="720"/>
          <w:jc w:val="center"/>
        </w:trPr>
        <w:tc>
          <w:tcPr>
            <w:tcW w:w="1134" w:type="dxa"/>
            <w:vMerge/>
            <w:vAlign w:val="center"/>
            <w:hideMark/>
          </w:tcPr>
          <w:p w:rsidR="00074040" w:rsidRPr="00143C6E" w:rsidRDefault="00074040" w:rsidP="00143C6E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74040" w:rsidRPr="00143C6E" w:rsidRDefault="00074040" w:rsidP="00143C6E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43C6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A</w:t>
            </w:r>
            <w:r w:rsidRPr="00143C6E">
              <w:rPr>
                <w:rFonts w:ascii="宋体" w:eastAsia="宋体" w:hAnsi="宋体" w:cs="宋体"/>
                <w:kern w:val="0"/>
                <w:sz w:val="28"/>
                <w:szCs w:val="28"/>
              </w:rPr>
              <w:t>30</w:t>
            </w:r>
          </w:p>
        </w:tc>
        <w:tc>
          <w:tcPr>
            <w:tcW w:w="819" w:type="dxa"/>
            <w:vAlign w:val="center"/>
          </w:tcPr>
          <w:p w:rsidR="00074040" w:rsidRPr="00143C6E" w:rsidRDefault="00074040" w:rsidP="00143C6E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43C6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专任教师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074040" w:rsidRPr="00143C6E" w:rsidRDefault="00074040" w:rsidP="00143C6E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43C6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专业技术岗</w:t>
            </w:r>
          </w:p>
        </w:tc>
        <w:tc>
          <w:tcPr>
            <w:tcW w:w="3496" w:type="dxa"/>
            <w:shd w:val="clear" w:color="auto" w:fill="auto"/>
            <w:vAlign w:val="center"/>
            <w:hideMark/>
          </w:tcPr>
          <w:p w:rsidR="00074040" w:rsidRPr="00143C6E" w:rsidRDefault="00074040" w:rsidP="00143C6E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43C6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应用数学</w:t>
            </w:r>
          </w:p>
        </w:tc>
        <w:tc>
          <w:tcPr>
            <w:tcW w:w="2382" w:type="dxa"/>
            <w:shd w:val="clear" w:color="auto" w:fill="auto"/>
            <w:vAlign w:val="center"/>
            <w:hideMark/>
          </w:tcPr>
          <w:p w:rsidR="00074040" w:rsidRPr="00143C6E" w:rsidRDefault="00074040" w:rsidP="00143C6E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43C6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硕士研究生及以上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074040" w:rsidRPr="00143C6E" w:rsidRDefault="00074040" w:rsidP="00143C6E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43C6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35岁及以下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074040" w:rsidRPr="00143C6E" w:rsidRDefault="00074040" w:rsidP="00143C6E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43C6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3362" w:type="dxa"/>
            <w:shd w:val="clear" w:color="auto" w:fill="auto"/>
            <w:vAlign w:val="center"/>
            <w:hideMark/>
          </w:tcPr>
          <w:p w:rsidR="00074040" w:rsidRPr="00143C6E" w:rsidRDefault="00411D9D" w:rsidP="00143C6E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43C6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仅限高校毕业生报名</w:t>
            </w:r>
            <w:r w:rsidR="00ED40D1" w:rsidRPr="00143C6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。</w:t>
            </w:r>
          </w:p>
        </w:tc>
      </w:tr>
      <w:tr w:rsidR="007720C6" w:rsidRPr="00143C6E" w:rsidTr="00562ABC">
        <w:trPr>
          <w:trHeight w:val="865"/>
          <w:jc w:val="center"/>
        </w:trPr>
        <w:tc>
          <w:tcPr>
            <w:tcW w:w="1134" w:type="dxa"/>
            <w:shd w:val="clear" w:color="auto" w:fill="auto"/>
            <w:vAlign w:val="center"/>
            <w:hideMark/>
          </w:tcPr>
          <w:p w:rsidR="00074040" w:rsidRPr="00143C6E" w:rsidRDefault="00074040" w:rsidP="00143C6E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43C6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院党校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74040" w:rsidRPr="00143C6E" w:rsidRDefault="00074040" w:rsidP="00143C6E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43C6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A</w:t>
            </w:r>
            <w:r w:rsidRPr="00143C6E">
              <w:rPr>
                <w:rFonts w:ascii="宋体" w:eastAsia="宋体" w:hAnsi="宋体" w:cs="宋体"/>
                <w:kern w:val="0"/>
                <w:sz w:val="28"/>
                <w:szCs w:val="28"/>
              </w:rPr>
              <w:t>31</w:t>
            </w:r>
          </w:p>
        </w:tc>
        <w:tc>
          <w:tcPr>
            <w:tcW w:w="819" w:type="dxa"/>
            <w:vAlign w:val="center"/>
          </w:tcPr>
          <w:p w:rsidR="00074040" w:rsidRPr="00143C6E" w:rsidRDefault="00074040" w:rsidP="00143C6E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43C6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专任教师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074040" w:rsidRPr="00143C6E" w:rsidRDefault="00074040" w:rsidP="00143C6E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43C6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专业技术岗</w:t>
            </w:r>
          </w:p>
        </w:tc>
        <w:tc>
          <w:tcPr>
            <w:tcW w:w="3496" w:type="dxa"/>
            <w:shd w:val="clear" w:color="auto" w:fill="auto"/>
            <w:vAlign w:val="center"/>
            <w:hideMark/>
          </w:tcPr>
          <w:p w:rsidR="00074040" w:rsidRPr="00143C6E" w:rsidRDefault="00074040" w:rsidP="00143C6E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43C6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马克思主义理论类</w:t>
            </w:r>
          </w:p>
          <w:p w:rsidR="00074040" w:rsidRPr="00143C6E" w:rsidRDefault="00074040" w:rsidP="00143C6E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43C6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马克思主义哲学</w:t>
            </w:r>
          </w:p>
          <w:p w:rsidR="00074040" w:rsidRPr="00143C6E" w:rsidRDefault="00074040" w:rsidP="00143C6E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43C6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中共党史</w:t>
            </w:r>
          </w:p>
        </w:tc>
        <w:tc>
          <w:tcPr>
            <w:tcW w:w="2382" w:type="dxa"/>
            <w:shd w:val="clear" w:color="auto" w:fill="auto"/>
            <w:vAlign w:val="center"/>
            <w:hideMark/>
          </w:tcPr>
          <w:p w:rsidR="00074040" w:rsidRPr="00143C6E" w:rsidRDefault="00074040" w:rsidP="00143C6E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43C6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硕士研究生及以上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074040" w:rsidRPr="00143C6E" w:rsidRDefault="00074040" w:rsidP="00143C6E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43C6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35岁及以下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074040" w:rsidRPr="00143C6E" w:rsidRDefault="00074040" w:rsidP="00143C6E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43C6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3362" w:type="dxa"/>
            <w:shd w:val="clear" w:color="auto" w:fill="auto"/>
            <w:vAlign w:val="center"/>
            <w:hideMark/>
          </w:tcPr>
          <w:p w:rsidR="00074040" w:rsidRPr="00143C6E" w:rsidRDefault="00074040" w:rsidP="00143C6E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43C6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中共党员</w:t>
            </w:r>
            <w:r w:rsidR="00A638A7" w:rsidRPr="00143C6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（含预备党员）</w:t>
            </w:r>
            <w:r w:rsidRPr="00143C6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。</w:t>
            </w:r>
          </w:p>
        </w:tc>
      </w:tr>
      <w:tr w:rsidR="007720C6" w:rsidRPr="00143C6E" w:rsidTr="00562ABC">
        <w:trPr>
          <w:trHeight w:val="900"/>
          <w:jc w:val="center"/>
        </w:trPr>
        <w:tc>
          <w:tcPr>
            <w:tcW w:w="1134" w:type="dxa"/>
            <w:shd w:val="clear" w:color="auto" w:fill="auto"/>
            <w:vAlign w:val="center"/>
            <w:hideMark/>
          </w:tcPr>
          <w:p w:rsidR="00074040" w:rsidRPr="00143C6E" w:rsidRDefault="00074040" w:rsidP="00143C6E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43C6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学生工作处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74040" w:rsidRPr="00143C6E" w:rsidRDefault="00074040" w:rsidP="00143C6E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43C6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B</w:t>
            </w:r>
            <w:r w:rsidRPr="00143C6E">
              <w:rPr>
                <w:rFonts w:ascii="宋体" w:eastAsia="宋体" w:hAnsi="宋体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819" w:type="dxa"/>
            <w:vAlign w:val="center"/>
          </w:tcPr>
          <w:p w:rsidR="00074040" w:rsidRPr="00143C6E" w:rsidRDefault="00074040" w:rsidP="00143C6E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43C6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辅导员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074040" w:rsidRPr="00143C6E" w:rsidRDefault="00074040" w:rsidP="00143C6E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43C6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专业技术岗</w:t>
            </w:r>
          </w:p>
        </w:tc>
        <w:tc>
          <w:tcPr>
            <w:tcW w:w="3496" w:type="dxa"/>
            <w:shd w:val="clear" w:color="auto" w:fill="auto"/>
            <w:vAlign w:val="center"/>
            <w:hideMark/>
          </w:tcPr>
          <w:p w:rsidR="00074040" w:rsidRPr="00143C6E" w:rsidRDefault="00074040" w:rsidP="00143C6E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43C6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不限</w:t>
            </w:r>
          </w:p>
        </w:tc>
        <w:tc>
          <w:tcPr>
            <w:tcW w:w="2382" w:type="dxa"/>
            <w:shd w:val="clear" w:color="auto" w:fill="auto"/>
            <w:vAlign w:val="center"/>
            <w:hideMark/>
          </w:tcPr>
          <w:p w:rsidR="00074040" w:rsidRPr="00143C6E" w:rsidRDefault="00074040" w:rsidP="00143C6E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43C6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硕士研究生及以上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074040" w:rsidRPr="00143C6E" w:rsidRDefault="00074040" w:rsidP="00143C6E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43C6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35岁及以下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074040" w:rsidRPr="00143C6E" w:rsidRDefault="00074040" w:rsidP="00143C6E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43C6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3362" w:type="dxa"/>
            <w:shd w:val="clear" w:color="auto" w:fill="auto"/>
            <w:vAlign w:val="center"/>
            <w:hideMark/>
          </w:tcPr>
          <w:p w:rsidR="00074040" w:rsidRPr="00143C6E" w:rsidRDefault="00074040" w:rsidP="00143C6E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43C6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中共党员</w:t>
            </w:r>
            <w:r w:rsidR="00A638A7" w:rsidRPr="00143C6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（含预备党员）</w:t>
            </w:r>
            <w:r w:rsidRPr="00143C6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。</w:t>
            </w:r>
            <w:r w:rsidR="00ED40D1" w:rsidRPr="00143C6E">
              <w:rPr>
                <w:rFonts w:ascii="宋体" w:eastAsia="宋体" w:hAnsi="宋体" w:cs="宋体"/>
                <w:kern w:val="0"/>
                <w:sz w:val="28"/>
                <w:szCs w:val="28"/>
              </w:rPr>
              <w:br/>
            </w:r>
            <w:r w:rsidRPr="00143C6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需常驻男生宿舍</w:t>
            </w:r>
            <w:r w:rsidR="00C866BD" w:rsidRPr="00143C6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值夜班</w:t>
            </w:r>
            <w:r w:rsidRPr="00143C6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。</w:t>
            </w:r>
          </w:p>
        </w:tc>
      </w:tr>
      <w:tr w:rsidR="007720C6" w:rsidRPr="00143C6E" w:rsidTr="00416474">
        <w:trPr>
          <w:trHeight w:val="360"/>
          <w:jc w:val="center"/>
        </w:trPr>
        <w:tc>
          <w:tcPr>
            <w:tcW w:w="15273" w:type="dxa"/>
            <w:gridSpan w:val="9"/>
          </w:tcPr>
          <w:p w:rsidR="00584057" w:rsidRPr="00143C6E" w:rsidRDefault="00584057" w:rsidP="00143C6E">
            <w:pPr>
              <w:widowControl/>
              <w:spacing w:line="400" w:lineRule="exact"/>
              <w:ind w:firstLineChars="1000" w:firstLine="2800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43C6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合计:</w:t>
            </w:r>
            <w:r w:rsidRPr="00143C6E">
              <w:rPr>
                <w:rFonts w:ascii="宋体" w:eastAsia="宋体" w:hAnsi="宋体" w:cs="宋体"/>
                <w:kern w:val="0"/>
                <w:sz w:val="28"/>
                <w:szCs w:val="28"/>
              </w:rPr>
              <w:t xml:space="preserve">                  </w:t>
            </w:r>
            <w:r w:rsidRPr="00143C6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47名</w:t>
            </w:r>
          </w:p>
        </w:tc>
      </w:tr>
    </w:tbl>
    <w:p w:rsidR="00DB501B" w:rsidRPr="00143C6E" w:rsidRDefault="00723FC1" w:rsidP="00143C6E">
      <w:pPr>
        <w:spacing w:line="400" w:lineRule="exact"/>
        <w:ind w:leftChars="200" w:left="980" w:hangingChars="200" w:hanging="560"/>
        <w:rPr>
          <w:rFonts w:ascii="宋体" w:eastAsia="宋体" w:hAnsi="宋体" w:cs="宋体"/>
          <w:kern w:val="0"/>
          <w:sz w:val="28"/>
          <w:szCs w:val="28"/>
        </w:rPr>
      </w:pPr>
      <w:r w:rsidRPr="00143C6E">
        <w:rPr>
          <w:rFonts w:ascii="宋体" w:eastAsia="宋体" w:hAnsi="宋体" w:cs="宋体" w:hint="eastAsia"/>
          <w:kern w:val="0"/>
          <w:sz w:val="28"/>
          <w:szCs w:val="28"/>
        </w:rPr>
        <w:t>注：1.30岁及以下是指19</w:t>
      </w:r>
      <w:r w:rsidRPr="00143C6E">
        <w:rPr>
          <w:rFonts w:ascii="宋体" w:eastAsia="宋体" w:hAnsi="宋体" w:cs="宋体"/>
          <w:kern w:val="0"/>
          <w:sz w:val="28"/>
          <w:szCs w:val="28"/>
        </w:rPr>
        <w:t>90</w:t>
      </w:r>
      <w:r w:rsidRPr="00143C6E">
        <w:rPr>
          <w:rFonts w:ascii="宋体" w:eastAsia="宋体" w:hAnsi="宋体" w:cs="宋体" w:hint="eastAsia"/>
          <w:kern w:val="0"/>
          <w:sz w:val="28"/>
          <w:szCs w:val="28"/>
        </w:rPr>
        <w:t>年1月1日及以后出生；35岁及以下是指198</w:t>
      </w:r>
      <w:r w:rsidRPr="00143C6E">
        <w:rPr>
          <w:rFonts w:ascii="宋体" w:eastAsia="宋体" w:hAnsi="宋体" w:cs="宋体"/>
          <w:kern w:val="0"/>
          <w:sz w:val="28"/>
          <w:szCs w:val="28"/>
        </w:rPr>
        <w:t>5</w:t>
      </w:r>
      <w:r w:rsidRPr="00143C6E">
        <w:rPr>
          <w:rFonts w:ascii="宋体" w:eastAsia="宋体" w:hAnsi="宋体" w:cs="宋体" w:hint="eastAsia"/>
          <w:kern w:val="0"/>
          <w:sz w:val="28"/>
          <w:szCs w:val="28"/>
        </w:rPr>
        <w:t>年1月1日及以后出生。</w:t>
      </w:r>
      <w:r w:rsidRPr="00143C6E">
        <w:rPr>
          <w:rFonts w:ascii="宋体" w:eastAsia="宋体" w:hAnsi="宋体" w:cs="宋体"/>
          <w:kern w:val="0"/>
          <w:sz w:val="28"/>
          <w:szCs w:val="28"/>
        </w:rPr>
        <w:br/>
      </w:r>
      <w:r w:rsidRPr="00143C6E">
        <w:rPr>
          <w:rFonts w:ascii="宋体" w:eastAsia="宋体" w:hAnsi="宋体" w:cs="宋体" w:hint="eastAsia"/>
          <w:kern w:val="0"/>
          <w:sz w:val="28"/>
          <w:szCs w:val="28"/>
        </w:rPr>
        <w:t>2</w:t>
      </w:r>
      <w:r w:rsidRPr="00143C6E">
        <w:rPr>
          <w:rFonts w:ascii="宋体" w:eastAsia="宋体" w:hAnsi="宋体" w:cs="宋体"/>
          <w:kern w:val="0"/>
          <w:sz w:val="28"/>
          <w:szCs w:val="28"/>
        </w:rPr>
        <w:t>.</w:t>
      </w:r>
      <w:r w:rsidR="00CB1129" w:rsidRPr="00143C6E">
        <w:rPr>
          <w:rFonts w:ascii="宋体" w:eastAsia="宋体" w:hAnsi="宋体" w:cs="宋体" w:hint="eastAsia"/>
          <w:kern w:val="0"/>
          <w:sz w:val="28"/>
          <w:szCs w:val="28"/>
        </w:rPr>
        <w:t>高校毕业生指2018、2019和2020届未落实工作单位的毕业生。</w:t>
      </w:r>
    </w:p>
    <w:sectPr w:rsidR="00DB501B" w:rsidRPr="00143C6E" w:rsidSect="007509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4" w:right="567" w:bottom="1134" w:left="56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3938" w:rsidRDefault="00833938" w:rsidP="006740B0">
      <w:r>
        <w:separator/>
      </w:r>
    </w:p>
  </w:endnote>
  <w:endnote w:type="continuationSeparator" w:id="1">
    <w:p w:rsidR="00833938" w:rsidRDefault="00833938" w:rsidP="006740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F0C" w:rsidRDefault="00CF2F0C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F0C" w:rsidRDefault="00CF2F0C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F0C" w:rsidRDefault="00CF2F0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3938" w:rsidRDefault="00833938" w:rsidP="006740B0">
      <w:r>
        <w:separator/>
      </w:r>
    </w:p>
  </w:footnote>
  <w:footnote w:type="continuationSeparator" w:id="1">
    <w:p w:rsidR="00833938" w:rsidRDefault="00833938" w:rsidP="006740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F0C" w:rsidRDefault="00CF2F0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129" w:rsidRDefault="00CB1129" w:rsidP="00CF2F0C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F0C" w:rsidRDefault="00CF2F0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E2FCE"/>
    <w:rsid w:val="00074040"/>
    <w:rsid w:val="00081042"/>
    <w:rsid w:val="00106AF9"/>
    <w:rsid w:val="00143C6E"/>
    <w:rsid w:val="00170399"/>
    <w:rsid w:val="00190233"/>
    <w:rsid w:val="001F0FEE"/>
    <w:rsid w:val="002003E7"/>
    <w:rsid w:val="00236A7F"/>
    <w:rsid w:val="002C3D0D"/>
    <w:rsid w:val="00344077"/>
    <w:rsid w:val="00350A6F"/>
    <w:rsid w:val="00373A9E"/>
    <w:rsid w:val="003F5DC4"/>
    <w:rsid w:val="003F66F1"/>
    <w:rsid w:val="00405C93"/>
    <w:rsid w:val="00411D9D"/>
    <w:rsid w:val="00452710"/>
    <w:rsid w:val="004B0EB6"/>
    <w:rsid w:val="004C5313"/>
    <w:rsid w:val="004D2398"/>
    <w:rsid w:val="00503B08"/>
    <w:rsid w:val="00512D50"/>
    <w:rsid w:val="005435BA"/>
    <w:rsid w:val="00562ABC"/>
    <w:rsid w:val="00584057"/>
    <w:rsid w:val="005A08F3"/>
    <w:rsid w:val="005B2F47"/>
    <w:rsid w:val="005C2ECC"/>
    <w:rsid w:val="005D5995"/>
    <w:rsid w:val="00606797"/>
    <w:rsid w:val="0065296C"/>
    <w:rsid w:val="006740B0"/>
    <w:rsid w:val="006951A4"/>
    <w:rsid w:val="006D335B"/>
    <w:rsid w:val="006E2FCE"/>
    <w:rsid w:val="00723FC1"/>
    <w:rsid w:val="00730F6D"/>
    <w:rsid w:val="007319B6"/>
    <w:rsid w:val="0075094C"/>
    <w:rsid w:val="00751FE0"/>
    <w:rsid w:val="007720C6"/>
    <w:rsid w:val="007F36BC"/>
    <w:rsid w:val="00812D89"/>
    <w:rsid w:val="00822F70"/>
    <w:rsid w:val="00833938"/>
    <w:rsid w:val="00844132"/>
    <w:rsid w:val="008B2AC5"/>
    <w:rsid w:val="008E1900"/>
    <w:rsid w:val="00950DCF"/>
    <w:rsid w:val="00962018"/>
    <w:rsid w:val="009C3504"/>
    <w:rsid w:val="009D2EAD"/>
    <w:rsid w:val="009F3524"/>
    <w:rsid w:val="00A638A7"/>
    <w:rsid w:val="00A906FC"/>
    <w:rsid w:val="00B15EE7"/>
    <w:rsid w:val="00B52048"/>
    <w:rsid w:val="00B76CD9"/>
    <w:rsid w:val="00B95451"/>
    <w:rsid w:val="00BA7695"/>
    <w:rsid w:val="00BB462F"/>
    <w:rsid w:val="00BB6D00"/>
    <w:rsid w:val="00BD5A53"/>
    <w:rsid w:val="00C0529D"/>
    <w:rsid w:val="00C07805"/>
    <w:rsid w:val="00C408CC"/>
    <w:rsid w:val="00C54207"/>
    <w:rsid w:val="00C866BD"/>
    <w:rsid w:val="00CB1129"/>
    <w:rsid w:val="00CB6BDB"/>
    <w:rsid w:val="00CF2F0C"/>
    <w:rsid w:val="00D22D1B"/>
    <w:rsid w:val="00D30308"/>
    <w:rsid w:val="00D555B3"/>
    <w:rsid w:val="00DA5373"/>
    <w:rsid w:val="00DB501B"/>
    <w:rsid w:val="00E22829"/>
    <w:rsid w:val="00E27E05"/>
    <w:rsid w:val="00E3196D"/>
    <w:rsid w:val="00E52223"/>
    <w:rsid w:val="00E61E54"/>
    <w:rsid w:val="00EB7465"/>
    <w:rsid w:val="00EB7FCF"/>
    <w:rsid w:val="00EC5EC9"/>
    <w:rsid w:val="00ED40D1"/>
    <w:rsid w:val="00EE4905"/>
    <w:rsid w:val="00F011D1"/>
    <w:rsid w:val="00F2024C"/>
    <w:rsid w:val="00FA1874"/>
    <w:rsid w:val="00FA65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D89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6740B0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740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740B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740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740B0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6740B0"/>
    <w:rPr>
      <w:rFonts w:ascii="宋体" w:eastAsia="宋体" w:hAnsi="宋体" w:cs="宋体"/>
      <w:b/>
      <w:bCs/>
      <w:kern w:val="36"/>
      <w:sz w:val="48"/>
      <w:szCs w:val="48"/>
    </w:rPr>
  </w:style>
  <w:style w:type="paragraph" w:styleId="a5">
    <w:name w:val="Normal (Web)"/>
    <w:basedOn w:val="a"/>
    <w:uiPriority w:val="99"/>
    <w:semiHidden/>
    <w:unhideWhenUsed/>
    <w:rsid w:val="006740B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E3196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3196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4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2710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92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77776">
                  <w:marLeft w:val="-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51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218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074913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3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52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CDCDC"/>
            <w:right w:val="none" w:sz="0" w:space="0" w:color="auto"/>
          </w:divBdr>
          <w:divsChild>
            <w:div w:id="26130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69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18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51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364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87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0D22BC-3E80-46D9-898B-B8B87E5D2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939</TotalTime>
  <Pages>1</Pages>
  <Words>386</Words>
  <Characters>2203</Characters>
  <Application>Microsoft Office Word</Application>
  <DocSecurity>0</DocSecurity>
  <Lines>18</Lines>
  <Paragraphs>5</Paragraphs>
  <ScaleCrop>false</ScaleCrop>
  <Company/>
  <LinksUpToDate>false</LinksUpToDate>
  <CharactersWithSpaces>2584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42</cp:revision>
  <cp:lastPrinted>2020-06-22T00:56:00Z</cp:lastPrinted>
  <dcterms:created xsi:type="dcterms:W3CDTF">2020-05-07T06:11:00Z</dcterms:created>
  <dcterms:modified xsi:type="dcterms:W3CDTF">2020-06-24T07:58:00Z</dcterms:modified>
</cp:coreProperties>
</file>