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河南省2020年统一考试录用公务员专业设置指导目录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1. 文秘类：汉语言文学、汉语言、汉语国际教育、中国少数民族语言文学、古典文献学、应用语言学、文秘、秘书学、哲学、逻辑学、宗教学、伦理学、美学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2. 法律类：法学、法律、知识产权、法学</w:t>
      </w:r>
      <w:bookmarkStart w:id="0" w:name="_GoBack"/>
      <w:bookmarkEnd w:id="0"/>
      <w:r>
        <w:rPr>
          <w:rFonts w:hint="eastAsia"/>
        </w:rPr>
        <w:t>理论、法律史、宪法学与行政法学、刑法学、民商法学、讼诉法学、经济法学、环境与资源保护法学、国际法学、军事法学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3. 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4. 历史学类：历史学、世界史、考古学、文物与博物馆学、文物保护技术、外国语言与外国历史、历史地理学、历史文献学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5. 新闻传播学类：新闻学、广播电视学、广告学、传播学、编辑出版学、网络与新媒体、数字出版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6. 经济学类：经济学、经济统计学、国民经济管理、资源与环境经济学、商务经济学、能源经济、国际经济与贸易、贸易经济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7. 财会金融类：财政学、税收学、会计学、财务管理、金融学、金融工程、保险学、投资学、金融数学、信用管理、经济与金融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8. 教育学类：教育学、科学教育、人文教育、教育技术学、艺术教育、学前教育、小学教育、特殊教育、华文教育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9. 体育学类：体育教育、运动训练、社会体育指导与管理、武术与民族传统体育、运动人体科学、运动康复、休闲体育、体育人文社会学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10. 英语类：英语、英语语言文学、商务英语、英语教育、应用英语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11. 理学类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12. 工学类：理论与应用力学、工程力学、测控技术与仪器、能源与动力工程、能源与环境系统工程、新能源科学与工程、电气工程及其自动化、智能电网信息工程、光源与照明、电气工程与智能控制、自动化、轨道交通信号与控制、船舶与海洋工程、海洋工程与技术、海洋资源开发技术、化学工程与工艺、制药工程、资源循环科学与工程、能源化学工程、化学工程与工业生物工程、轻化工程、包装工程、印刷工程、纺织工程、服装设计与工程、非织造材料与工程、服装设计与工艺教育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、生物医学工程、假肢矫形工程、安全工程、生物工程、生物制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13. 机械类：机械工程、机械设计制造及其自动化、材料成型及控制工程、机械电子工程、工业设计、过程装备与控制工程、车辆工程、汽车服务工程、机械工艺技术、微机电系统工程、机电技术教育、汽车维修工程教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14. 材料类：材料科学与工程、材料物理、材料化学、冶金工程、金属材料工程、无机非金属材料工程、高分子材料与工程、复合材料与工程、粉体材料科学与工程、宝石及材料工艺学、焊接技术与工程、功能材料、纳米材料与技术、新能源材料与器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15. 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16. 计算机类：计算机科学与技术、软件工程、网络工程、信息安全、物联网工程、数字媒体技术、智能科学与技术、空间信息与数字技术、电子与计算机工程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17. 土木类：土木工程、建筑环境与能源应用工程、给排水科学与工程、建筑电气与智能化、城市地下空间工程、道路桥梁与渡河工程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18. 水利类：水利水电工程、水文与水资源工程、港口航道与海岸工程、水务工程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19. 测绘类：测绘工程、遥感科学与技术、导航工程、地理国情监测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20. 地质矿产类：地质学、地球化学、地球信息科学与技术、古生物学、地质工程、勘查技术与工程、资源勘查工程、地下水科学与工程、采矿工程、石油工程、矿物加工工程、油气储运工程、矿物资源工程、海洋油气工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21. 交通运输类：交通运输、交通工程、航海技术、轮机工程、飞行技术、交通设备与控制工程、救助与打捞工程、船舶电子电气工程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22. 农林工程类：农业工程、农业机械化及其自动化、农业电气化、农业建筑环境与能源工程、农业水利工程、森林工程、木材科学与工程、林产化工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23. 环境工程类：环境科学与工程、环境工程、环境科学、环境生态工程、环保设备工程、资源环境科学、水质科学与技术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24. 食品工程类：食品科学与工程、食品质量与安全、粮食工程、乳品工程、酿酒工程、葡萄与葡萄酒工程、食品营养与检验教育、烹饪与营养教育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25. 建筑类：建筑学、城乡规划、风景园林、历史建筑保护工程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26. 农业类：农学、园艺、植物保护、植物科学与技术、种子科学与工程、设施农业科学与工程、茶学、烟草、应用生物科学、农艺教育、园艺教育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27. 林业生态类：林学、园林、森林保护、农业资源与环境、草业科学、野生动物与自然保护区管理、水土保持与荒漠化防治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28. 畜牧养殖类：动物科学、蚕学、蜂学、动物医学、动物药学、动植物检疫、水产养殖学、海洋渔业科学与技术、水族科学与技术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29. 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30. 药学类：药学、药物制剂、临床药学、药事管理、药物分析、药物化学、海洋药学、中药学、中药资源与开发、藏药学、蒙药学、中药制药、中草药栽培与鉴定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31. 公共卫生类：预防医学、食品卫生与营养学、妇幼保健医学、卫生监督、全球健康学、卫生检验与检疫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32. 公共管理类：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33. 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34. 艺术类：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35. 军事学类: 军事思想、军事历史、战略学、战役学、战术学、战争动员学、军队政治工作学、军事组织编制学、军队管理学、作战指挥学、军事运筹学、军事通信学、军事情报学、密码学、军事教育训练学、军事后勤学、军事装备学、后方专业勤务、军事、军事训练学、军制学、军队指挥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36. 监所管理类：监狱管理、监所管理、司法信息技术、司法警务、司法鉴定技术、狱内侦查、社区矫正、强制隔离戒毒管理、毒品犯罪矫治、涉毒人员矫治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37. 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>
      <w:pPr>
        <w:rPr>
          <w:rFonts w:hint="eastAsia"/>
        </w:rPr>
      </w:pPr>
    </w:p>
    <w:p>
      <w:r>
        <w:rPr>
          <w:rFonts w:hint="eastAsia"/>
        </w:rPr>
        <w:t>　　38. 司法行政警察类：法律硕士（监所管理与罪犯矫正方向），监狱学、侦查学，刑事执行、刑事侦查技术、罪犯心理测量与矫正技术、行政执行、戒毒矫治技术、司法信息安全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93F25"/>
    <w:rsid w:val="0A89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2020-06-24T06:45:00Z</dcterms:created>
  <dc:creator>淡淡微笑</dc:creator>
  <cp:lastModifiedBy>淡淡微笑</cp:lastModifiedBy>
  <dcterms:modified xsi:type="dcterms:W3CDTF">2020-06-24T06:46:09Z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