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附件2：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巧家县</w:t>
      </w:r>
      <w:r>
        <w:rPr>
          <w:rFonts w:hint="eastAsia" w:ascii="方正小标宋_GBK" w:eastAsia="方正小标宋_GBK"/>
          <w:sz w:val="44"/>
          <w:szCs w:val="44"/>
        </w:rPr>
        <w:t>2020年卫生健康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系统</w:t>
      </w:r>
      <w:r>
        <w:rPr>
          <w:rFonts w:hint="eastAsia" w:ascii="方正小标宋_GBK" w:eastAsia="方正小标宋_GBK"/>
          <w:sz w:val="44"/>
          <w:szCs w:val="44"/>
        </w:rPr>
        <w:t>专项招聘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考生面试须知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一、考生面试实行封闭管理。考生报到时，必须主动将携带的手机、电脑、电子阅读器等所有通讯工具和电子设备等交工作人员统一保管，并听从工作人员的安排。未按上述规定上交通讯电子设备的，一律视为作弊，予以取消面试考试资格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二、面试前，考生应将本人有效期内的身份证交相关工作人员查验，且不得携带书籍、纸质材料等资料进入考场。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三、面试当天考生抽签决定面试顺序，抽签时未到的考生视为违反面试纪律，不得参加面试。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四、考生可申请考官回避。按照回避的有关规定，面试考官及工作人员与应试人员有夫妻关系、直系血亲关系、三代以内旁系血亲以及近姻亲关系的，应实行回避。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五、面试时，考生不得穿着有单位、行业特征的制式服装参加面试，也不得说出能够识别个人身份的信息，否则其面试总成绩无效。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说明：考生不得说出的“能够识别个人身份的信息”包括考生的姓名、身份证号、准考证号，考生父母及亲朋好友的姓名，考生毕业院校的具体名称等能识别个人身份的信息。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六、面试时使用普通话作答，面试过程中，对考官所提问题或说明未听清楚时，考生可要求考官再重复一遍，每次答题完毕后，报告考官“回答完毕”。面试时间到考生即停止答题。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七、考生面试成绩现场宣布，宣读完成绩后考生即离开面试考场，回到考后区域等待。</w:t>
      </w:r>
    </w:p>
    <w:p>
      <w:pPr>
        <w:pStyle w:val="4"/>
        <w:tabs>
          <w:tab w:val="left" w:pos="4111"/>
        </w:tabs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八、考生应提前自觉扫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通信大数据行程卡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，如实提交</w:t>
      </w:r>
      <w:r>
        <w:rPr>
          <w:rFonts w:ascii="Times New Roman" w:hAnsi="Times New Roman" w:eastAsia="方正仿宋_GBK"/>
          <w:sz w:val="32"/>
          <w:szCs w:val="32"/>
        </w:rPr>
        <w:t>14</w:t>
      </w:r>
      <w:r>
        <w:rPr>
          <w:rFonts w:hint="eastAsia" w:ascii="Times New Roman" w:hAnsi="Times New Roman" w:eastAsia="方正仿宋_GBK"/>
          <w:sz w:val="32"/>
          <w:szCs w:val="32"/>
        </w:rPr>
        <w:t>天内行程信息，申报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，并在面试入场处向工作人员提交一份本人真实有效、页面清晰的纸质“通信大数据行程卡”“云南健康码”，否则不能入场进行面试。</w:t>
      </w:r>
    </w:p>
    <w:p>
      <w:pPr>
        <w:pStyle w:val="4"/>
        <w:tabs>
          <w:tab w:val="left" w:pos="4111"/>
        </w:tabs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九、考生进入面试现场时须进行体温测量，体温正常、“云南健康码”为绿码，方可正常参加面试；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为黄码考生，须提供面试前</w:t>
      </w:r>
      <w:r>
        <w:rPr>
          <w:rFonts w:ascii="Times New Roman" w:hAnsi="Times New Roman" w:eastAsia="方正仿宋_GBK"/>
          <w:sz w:val="32"/>
          <w:szCs w:val="32"/>
        </w:rPr>
        <w:t>7</w:t>
      </w:r>
      <w:r>
        <w:rPr>
          <w:rFonts w:hint="eastAsia" w:ascii="Times New Roman" w:hAnsi="Times New Roman" w:eastAsia="方正仿宋_GBK"/>
          <w:sz w:val="32"/>
          <w:szCs w:val="32"/>
        </w:rPr>
        <w:t>天内核酸检测阴性结果或健康证明方可参加面试。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为红码考生，不得参加面试，一律实行集中隔离医学观察14天，两次核酸检测阴性后方可解除隔离。</w:t>
      </w:r>
    </w:p>
    <w:p>
      <w:pPr>
        <w:pStyle w:val="4"/>
        <w:tabs>
          <w:tab w:val="left" w:pos="4111"/>
        </w:tabs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十、考生在面试答题中不需佩戴口罩，其余全程均需须全程佩戴一次性医用口罩，严禁扎堆交流、聚集等待等；发现自身或他人发热、咳嗽、乏力等症状，立即向考务人员报告。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八、考生必须自觉遵守上述考试规定，服从工作人员管理。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3C7F"/>
    <w:rsid w:val="00093C7F"/>
    <w:rsid w:val="000C5119"/>
    <w:rsid w:val="0012611A"/>
    <w:rsid w:val="001F1C91"/>
    <w:rsid w:val="002A3A5B"/>
    <w:rsid w:val="002A5FDD"/>
    <w:rsid w:val="003730A9"/>
    <w:rsid w:val="00401AFD"/>
    <w:rsid w:val="004925D6"/>
    <w:rsid w:val="005A48B5"/>
    <w:rsid w:val="00706010"/>
    <w:rsid w:val="00731E75"/>
    <w:rsid w:val="007571BC"/>
    <w:rsid w:val="0084216F"/>
    <w:rsid w:val="00843686"/>
    <w:rsid w:val="008B6E49"/>
    <w:rsid w:val="00926714"/>
    <w:rsid w:val="009908FC"/>
    <w:rsid w:val="009D0245"/>
    <w:rsid w:val="00A43113"/>
    <w:rsid w:val="00A74E92"/>
    <w:rsid w:val="00AC0034"/>
    <w:rsid w:val="00BD4ACE"/>
    <w:rsid w:val="00D273D9"/>
    <w:rsid w:val="00D35EF9"/>
    <w:rsid w:val="00D62031"/>
    <w:rsid w:val="00E16076"/>
    <w:rsid w:val="00FB706C"/>
    <w:rsid w:val="6969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</Words>
  <Characters>776</Characters>
  <Lines>6</Lines>
  <Paragraphs>1</Paragraphs>
  <TotalTime>15</TotalTime>
  <ScaleCrop>false</ScaleCrop>
  <LinksUpToDate>false</LinksUpToDate>
  <CharactersWithSpaces>911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2020-06-17T13:41:00Z</dcterms:created>
  <dc:creator>NTKO</dc:creator>
  <cp:lastModifiedBy>★°　　　　　。旧言语つ</cp:lastModifiedBy>
  <dcterms:modified xsi:type="dcterms:W3CDTF">2020-06-19T13:51:09Z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