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华坪县应对新冠肺炎疫情影响</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bCs/>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医疗卫生机构专项招聘面试公告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按照《丽江市应对新冠肺炎疫情影响大幅增加名额面向全国开展医疗卫生机构专项招聘优秀高校毕业生的公告》，现将华坪县医疗卫生机构专项招聘资格审查及面试有关事项公告如下：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资格复审</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sz w:val="32"/>
          <w:szCs w:val="32"/>
        </w:rPr>
      </w:pPr>
      <w:r>
        <w:rPr>
          <w:rFonts w:hint="eastAsia" w:ascii="仿宋" w:hAnsi="仿宋" w:eastAsia="仿宋" w:cs="仿宋"/>
          <w:lang w:val="en-US" w:eastAsia="zh-CN"/>
        </w:rPr>
        <w:t xml:space="preserve">    </w:t>
      </w:r>
      <w:r>
        <w:rPr>
          <w:rFonts w:hint="eastAsia" w:ascii="仿宋" w:hAnsi="仿宋" w:eastAsia="仿宋" w:cs="仿宋"/>
          <w:sz w:val="32"/>
          <w:szCs w:val="32"/>
        </w:rPr>
        <w:t>（一）进入资格复审人选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资格复审人选根据笔试成绩从高分到低分的顺序，按招聘岗位人数与进入面试人数1:2比例确定，末位成绩并列者一并进入资格复审</w:t>
      </w:r>
      <w:r>
        <w:rPr>
          <w:rFonts w:hint="eastAsia" w:ascii="仿宋" w:hAnsi="仿宋" w:eastAsia="仿宋" w:cs="仿宋"/>
          <w:sz w:val="32"/>
          <w:szCs w:val="32"/>
          <w:lang w:eastAsia="zh-CN"/>
        </w:rPr>
        <w:t>；</w:t>
      </w:r>
      <w:r>
        <w:rPr>
          <w:rFonts w:hint="eastAsia" w:ascii="仿宋" w:hAnsi="仿宋" w:eastAsia="仿宋" w:cs="仿宋"/>
          <w:sz w:val="32"/>
          <w:szCs w:val="32"/>
        </w:rPr>
        <w:t>达不到开考比例的，按1:1的比例进行</w:t>
      </w:r>
      <w:r>
        <w:rPr>
          <w:rFonts w:hint="eastAsia" w:ascii="仿宋" w:hAnsi="仿宋" w:eastAsia="仿宋" w:cs="仿宋"/>
          <w:sz w:val="32"/>
          <w:szCs w:val="32"/>
          <w:lang w:eastAsia="zh-CN"/>
        </w:rPr>
        <w:t>资格复审</w:t>
      </w:r>
      <w:r>
        <w:rPr>
          <w:rFonts w:hint="eastAsia" w:ascii="仿宋" w:hAnsi="仿宋" w:eastAsia="仿宋" w:cs="仿宋"/>
          <w:sz w:val="32"/>
          <w:szCs w:val="32"/>
        </w:rPr>
        <w:t>。未通过资格复审人员不得参加面试，并在本岗位中从高分到低分依次递补。进入资格复审，因本人自愿放弃、未按规定时间进行资格复审或无法联系等特殊情况出现空缺的，空缺的名额按报考岗位笔试成绩从高分到低分依次递补。资格复审合格人员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时间：2020年6月1</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val="en-US" w:eastAsia="zh-CN"/>
        </w:rPr>
        <w:t>8:00--18:00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地点：</w:t>
      </w:r>
      <w:r>
        <w:rPr>
          <w:rFonts w:hint="eastAsia" w:ascii="仿宋" w:hAnsi="仿宋" w:eastAsia="仿宋" w:cs="仿宋"/>
          <w:sz w:val="32"/>
          <w:szCs w:val="32"/>
          <w:lang w:val="en-US" w:eastAsia="zh-CN"/>
        </w:rPr>
        <w:t>华坪县卫生健康局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资格复审采取现场审核的方式进行，参加资格复审人员须佩戴口罩，带齐有效身份证件及相关证明材料，根据安排按时参加资格复审，逾期不再受理。</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资格复审时须提交</w:t>
      </w:r>
      <w:r>
        <w:rPr>
          <w:rFonts w:hint="eastAsia" w:ascii="仿宋" w:hAnsi="仿宋" w:eastAsia="仿宋" w:cs="仿宋"/>
          <w:sz w:val="32"/>
          <w:szCs w:val="32"/>
          <w:lang w:eastAsia="zh-CN"/>
        </w:rPr>
        <w:t>以下</w:t>
      </w:r>
      <w:r>
        <w:rPr>
          <w:rFonts w:hint="eastAsia" w:ascii="仿宋" w:hAnsi="仿宋" w:eastAsia="仿宋" w:cs="仿宋"/>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《2020年卫生健康系统面向全国专项招聘优秀高校毕业生面试人员资格复审表》</w:t>
      </w:r>
      <w:r>
        <w:rPr>
          <w:rFonts w:hint="eastAsia" w:ascii="仿宋" w:hAnsi="仿宋" w:eastAsia="仿宋" w:cs="仿宋"/>
          <w:sz w:val="32"/>
          <w:szCs w:val="32"/>
          <w:lang w:eastAsia="zh-CN"/>
        </w:rPr>
        <w:t>（附件）</w:t>
      </w:r>
      <w:r>
        <w:rPr>
          <w:rFonts w:hint="eastAsia" w:ascii="仿宋" w:hAnsi="仿宋" w:eastAsia="仿宋" w:cs="仿宋"/>
          <w:sz w:val="32"/>
          <w:szCs w:val="32"/>
        </w:rPr>
        <w:t>、身份证、毕业证、学位证、</w:t>
      </w:r>
      <w:r>
        <w:rPr>
          <w:rFonts w:hint="eastAsia" w:ascii="仿宋" w:hAnsi="仿宋" w:eastAsia="仿宋" w:cs="仿宋"/>
          <w:sz w:val="32"/>
          <w:szCs w:val="32"/>
          <w:lang w:eastAsia="zh-CN"/>
        </w:rPr>
        <w:t>执业</w:t>
      </w:r>
      <w:r>
        <w:rPr>
          <w:rFonts w:hint="eastAsia" w:ascii="仿宋" w:hAnsi="仿宋" w:eastAsia="仿宋" w:cs="仿宋"/>
          <w:sz w:val="32"/>
          <w:szCs w:val="32"/>
        </w:rPr>
        <w:t>资格证（已取得</w:t>
      </w:r>
      <w:r>
        <w:rPr>
          <w:rFonts w:hint="eastAsia" w:ascii="仿宋" w:hAnsi="仿宋" w:eastAsia="仿宋" w:cs="仿宋"/>
          <w:sz w:val="32"/>
          <w:szCs w:val="32"/>
          <w:lang w:eastAsia="zh-CN"/>
        </w:rPr>
        <w:t>执业</w:t>
      </w:r>
      <w:r>
        <w:rPr>
          <w:rFonts w:hint="eastAsia" w:ascii="仿宋" w:hAnsi="仿宋" w:eastAsia="仿宋" w:cs="仿宋"/>
          <w:sz w:val="32"/>
          <w:szCs w:val="32"/>
        </w:rPr>
        <w:t>资格的考生）原件及复印件1份。2020年应届毕业生暂未取得毕业证书和学位证书的考生需提供报名时上传的《个人承诺》</w:t>
      </w:r>
      <w:r>
        <w:rPr>
          <w:rFonts w:hint="eastAsia" w:ascii="仿宋" w:hAnsi="仿宋" w:eastAsia="仿宋" w:cs="仿宋"/>
          <w:sz w:val="32"/>
          <w:szCs w:val="32"/>
          <w:lang w:eastAsia="zh-CN"/>
        </w:rPr>
        <w:t>原件</w:t>
      </w:r>
      <w:r>
        <w:rPr>
          <w:rFonts w:hint="eastAsia" w:ascii="仿宋" w:hAnsi="仿宋" w:eastAsia="仿宋" w:cs="仿宋"/>
          <w:sz w:val="32"/>
          <w:szCs w:val="32"/>
        </w:rPr>
        <w:t>1份</w:t>
      </w:r>
      <w:r>
        <w:rPr>
          <w:rFonts w:hint="eastAsia" w:ascii="仿宋" w:hAnsi="仿宋" w:eastAsia="仿宋" w:cs="仿宋"/>
          <w:sz w:val="32"/>
          <w:szCs w:val="32"/>
          <w:lang w:eastAsia="zh-CN"/>
        </w:rPr>
        <w:t>（</w:t>
      </w:r>
      <w:r>
        <w:rPr>
          <w:rFonts w:hint="eastAsia" w:ascii="仿宋" w:hAnsi="仿宋" w:eastAsia="仿宋" w:cs="仿宋"/>
          <w:sz w:val="32"/>
          <w:szCs w:val="32"/>
        </w:rPr>
        <w:t>保证在办理正式聘用手续前提供</w:t>
      </w:r>
      <w:r>
        <w:rPr>
          <w:rFonts w:hint="eastAsia" w:ascii="仿宋" w:hAnsi="仿宋" w:eastAsia="仿宋" w:cs="仿宋"/>
          <w:sz w:val="32"/>
          <w:szCs w:val="32"/>
          <w:lang w:eastAsia="zh-CN"/>
        </w:rPr>
        <w:t>证</w:t>
      </w:r>
      <w:r>
        <w:rPr>
          <w:rFonts w:hint="eastAsia" w:ascii="仿宋" w:hAnsi="仿宋" w:eastAsia="仿宋" w:cs="仿宋"/>
          <w:sz w:val="32"/>
          <w:szCs w:val="32"/>
        </w:rPr>
        <w:t>件</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2018、2019年毕业的考生提供原毕业学校、各级毕业生就业主管部门（毕业生就业指导服务中心）、各级人才交流服务机构或各级公共就业服务机构出具的考生档案保留或托管证明原件或未就业证明。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2020年住院医师规范化培训合格证（2020年未落实工作单位的住院医师规范化培训结业人员若因疫情原因不能提供住院医师规范化培训合格证的，由考生书面承诺在规定时间内提交）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（一）面试时间、地点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时间：2020年6月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8:00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地点：</w:t>
      </w:r>
      <w:r>
        <w:rPr>
          <w:rFonts w:hint="eastAsia" w:ascii="仿宋" w:hAnsi="仿宋" w:eastAsia="仿宋" w:cs="仿宋"/>
          <w:sz w:val="32"/>
          <w:szCs w:val="32"/>
          <w:lang w:eastAsia="zh-CN"/>
        </w:rPr>
        <w:t>华坪县人民小学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（二）面试方式及内容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面试以口答的方式进行岗位能力测试，</w:t>
      </w:r>
      <w:r>
        <w:rPr>
          <w:rFonts w:hint="eastAsia" w:ascii="仿宋" w:hAnsi="仿宋" w:eastAsia="仿宋" w:cs="仿宋"/>
          <w:sz w:val="32"/>
          <w:szCs w:val="32"/>
        </w:rPr>
        <w:t>主要测评</w:t>
      </w:r>
      <w:r>
        <w:rPr>
          <w:rFonts w:hint="eastAsia" w:ascii="仿宋" w:hAnsi="仿宋" w:eastAsia="仿宋" w:cs="仿宋"/>
          <w:sz w:val="32"/>
          <w:szCs w:val="32"/>
          <w:lang w:eastAsia="zh-CN"/>
        </w:rPr>
        <w:t>岗位专业知识、</w:t>
      </w:r>
      <w:r>
        <w:rPr>
          <w:rFonts w:hint="eastAsia" w:ascii="仿宋" w:hAnsi="仿宋" w:eastAsia="仿宋" w:cs="仿宋"/>
          <w:sz w:val="32"/>
          <w:szCs w:val="32"/>
        </w:rPr>
        <w:t>语言表达、综合分析和逻辑思维能力</w:t>
      </w:r>
      <w:r>
        <w:rPr>
          <w:rFonts w:hint="eastAsia" w:ascii="仿宋" w:hAnsi="仿宋" w:eastAsia="仿宋" w:cs="仿宋"/>
          <w:sz w:val="32"/>
          <w:szCs w:val="32"/>
          <w:lang w:eastAsia="zh-CN"/>
        </w:rPr>
        <w:t>、</w:t>
      </w:r>
      <w:r>
        <w:rPr>
          <w:rFonts w:hint="eastAsia" w:ascii="仿宋" w:hAnsi="仿宋" w:eastAsia="仿宋" w:cs="仿宋"/>
          <w:sz w:val="32"/>
          <w:szCs w:val="32"/>
        </w:rPr>
        <w:t>医患沟通</w:t>
      </w:r>
      <w:r>
        <w:rPr>
          <w:rFonts w:hint="eastAsia" w:ascii="仿宋" w:hAnsi="仿宋" w:eastAsia="仿宋" w:cs="仿宋"/>
          <w:sz w:val="32"/>
          <w:szCs w:val="32"/>
          <w:lang w:eastAsia="zh-CN"/>
        </w:rPr>
        <w:t>能力、</w:t>
      </w:r>
      <w:r>
        <w:rPr>
          <w:rFonts w:hint="eastAsia" w:ascii="仿宋" w:hAnsi="仿宋" w:eastAsia="仿宋" w:cs="仿宋"/>
          <w:sz w:val="32"/>
          <w:szCs w:val="32"/>
        </w:rPr>
        <w:t>拟任</w:t>
      </w:r>
      <w:r>
        <w:rPr>
          <w:rFonts w:hint="eastAsia" w:ascii="仿宋" w:hAnsi="仿宋" w:eastAsia="仿宋" w:cs="仿宋"/>
          <w:sz w:val="32"/>
          <w:szCs w:val="32"/>
          <w:lang w:eastAsia="zh-CN"/>
        </w:rPr>
        <w:t>岗位匹配性</w:t>
      </w:r>
      <w:r>
        <w:rPr>
          <w:rFonts w:hint="eastAsia" w:ascii="仿宋" w:hAnsi="仿宋" w:eastAsia="仿宋" w:cs="仿宋"/>
          <w:sz w:val="32"/>
          <w:szCs w:val="32"/>
        </w:rPr>
        <w:t>等。</w:t>
      </w:r>
      <w:r>
        <w:rPr>
          <w:rFonts w:hint="eastAsia" w:ascii="仿宋" w:hAnsi="仿宋" w:eastAsia="仿宋" w:cs="仿宋"/>
          <w:sz w:val="32"/>
          <w:szCs w:val="32"/>
          <w:lang w:eastAsia="zh-CN"/>
        </w:rPr>
        <w:t>对考生</w:t>
      </w:r>
      <w:r>
        <w:rPr>
          <w:rFonts w:hint="eastAsia" w:ascii="仿宋" w:hAnsi="仿宋" w:eastAsia="仿宋" w:cs="仿宋"/>
          <w:sz w:val="32"/>
          <w:szCs w:val="32"/>
        </w:rPr>
        <w:t>采取集中封闭、逐个面试的方法进行。</w:t>
      </w:r>
      <w:r>
        <w:rPr>
          <w:rFonts w:hint="eastAsia" w:ascii="仿宋" w:hAnsi="仿宋" w:eastAsia="仿宋" w:cs="仿宋"/>
          <w:sz w:val="32"/>
          <w:szCs w:val="32"/>
          <w:lang w:eastAsia="zh-CN"/>
        </w:rPr>
        <w:t>面试时间</w:t>
      </w:r>
      <w:r>
        <w:rPr>
          <w:rFonts w:hint="eastAsia" w:ascii="仿宋" w:hAnsi="仿宋" w:eastAsia="仿宋" w:cs="仿宋"/>
          <w:sz w:val="32"/>
          <w:szCs w:val="32"/>
          <w:lang w:val="en-US" w:eastAsia="zh-CN"/>
        </w:rPr>
        <w:t>20分钟。</w:t>
      </w:r>
      <w:r>
        <w:rPr>
          <w:rFonts w:hint="eastAsia" w:ascii="仿宋" w:hAnsi="仿宋" w:eastAsia="仿宋" w:cs="仿宋"/>
          <w:sz w:val="32"/>
          <w:szCs w:val="32"/>
        </w:rPr>
        <w:t>面试结束后，当场公布面试成绩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（三）考场设置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设考场、候考室、休息室</w:t>
      </w:r>
      <w:r>
        <w:rPr>
          <w:rFonts w:hint="eastAsia" w:ascii="仿宋" w:hAnsi="仿宋" w:eastAsia="仿宋" w:cs="仿宋"/>
          <w:sz w:val="32"/>
          <w:szCs w:val="32"/>
          <w:lang w:eastAsia="zh-CN"/>
        </w:rPr>
        <w:t>，</w:t>
      </w:r>
      <w:r>
        <w:rPr>
          <w:rFonts w:hint="eastAsia" w:ascii="仿宋" w:hAnsi="仿宋" w:eastAsia="仿宋" w:cs="仿宋"/>
          <w:sz w:val="32"/>
          <w:szCs w:val="32"/>
        </w:rPr>
        <w:t>考场内设考生席、面试考官席、纪检监督席、计时记（统）分工作人员席。</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考生须知</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考生应提前扫“云南健康码”，如实提交14天内行程信息，进行健康排查，重点排查14天内去过或途经疫情高、中风险地区、14天内接触过确诊病例、疑似病例和无症状感染者的情况。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对以下情况的考生，应在面试前7天内提前自行安排进行核酸检测，确认核酸检测结果为阴性，并携带相关证明参加面试。</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“云南健康码”为黄码人员，须持面试前7天内有效的核酸检测阴性证明方可参加考试。</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“云南健康码”为红码人员，按规定进行隔离观察，不得参加面试。</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一个月内有境外旅居史的人员，需如实提交隔离医学观察证明，并持面试前7天内有效的核酸检测阴性证明方可参加考试。</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来自或近期到过中、高风险地区的人员，须持考试前7天内有效的核酸检测阴性证明方可参加面试。(高风险地区：北京市丰台区花乡地区；中风险地区：丰台区太平桥街道、卢沟桥街道、西罗园街道、新村街道、南苑街道、卢沟桥乡、大红门街道、丰台街道、南苑乡、长辛店街道，大兴区高米店街道、西红门镇、林校路街道、庞各庄镇、黄村镇、天宫院街道、观音寺街道、魏善庄镇、青云店镇，房山区长阳镇，西城区金融街街道、月坛街道、白纸坊街道，东</w:t>
      </w:r>
      <w:bookmarkStart w:id="0" w:name="_GoBack"/>
      <w:bookmarkEnd w:id="0"/>
      <w:r>
        <w:rPr>
          <w:rFonts w:hint="eastAsia" w:ascii="仿宋" w:hAnsi="仿宋" w:eastAsia="仿宋" w:cs="仿宋"/>
          <w:sz w:val="32"/>
          <w:szCs w:val="32"/>
        </w:rPr>
        <w:t>城区天坛街道、永定门街道、和平里街道、北新桥街道，海淀区永定路街道、青龙桥街道，朝阳区十八里店，石景山八宝山街道，门头沟区永定镇。）</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如面试当天有发热(≥37.3℃)、或有呼吸道等相关症状的人员，按照国家和我省疫情防控的有关规定执行。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面试当天，考生应提前</w:t>
      </w:r>
      <w:r>
        <w:rPr>
          <w:rFonts w:hint="eastAsia" w:ascii="仿宋" w:hAnsi="仿宋" w:eastAsia="仿宋" w:cs="仿宋"/>
          <w:sz w:val="32"/>
          <w:szCs w:val="32"/>
          <w:lang w:eastAsia="zh-CN"/>
        </w:rPr>
        <w:t>半个</w:t>
      </w:r>
      <w:r>
        <w:rPr>
          <w:rFonts w:hint="eastAsia" w:ascii="仿宋" w:hAnsi="仿宋" w:eastAsia="仿宋" w:cs="仿宋"/>
          <w:sz w:val="32"/>
          <w:szCs w:val="32"/>
        </w:rPr>
        <w:t>小时以上到达考场</w:t>
      </w:r>
      <w:r>
        <w:rPr>
          <w:rFonts w:hint="eastAsia" w:ascii="仿宋" w:hAnsi="仿宋" w:eastAsia="仿宋" w:cs="仿宋"/>
          <w:sz w:val="32"/>
          <w:szCs w:val="32"/>
          <w:lang w:eastAsia="zh-CN"/>
        </w:rPr>
        <w:t>，凭身份证、准考证进入考场</w:t>
      </w:r>
      <w:r>
        <w:rPr>
          <w:rFonts w:hint="eastAsia" w:ascii="仿宋" w:hAnsi="仿宋" w:eastAsia="仿宋" w:cs="仿宋"/>
          <w:sz w:val="32"/>
          <w:szCs w:val="32"/>
        </w:rPr>
        <w:t>。进入考场前考生须配合进行体温测量，体温正常，且“云南健康码”为绿码</w:t>
      </w:r>
      <w:r>
        <w:rPr>
          <w:rFonts w:hint="eastAsia" w:ascii="仿宋" w:hAnsi="仿宋" w:eastAsia="仿宋" w:cs="仿宋"/>
          <w:sz w:val="32"/>
          <w:szCs w:val="32"/>
          <w:lang w:eastAsia="zh-CN"/>
        </w:rPr>
        <w:t>人</w:t>
      </w:r>
      <w:r>
        <w:rPr>
          <w:rFonts w:hint="eastAsia" w:ascii="仿宋" w:hAnsi="仿宋" w:eastAsia="仿宋" w:cs="仿宋"/>
          <w:sz w:val="32"/>
          <w:szCs w:val="32"/>
        </w:rPr>
        <w:t>员，可正常参加面试。陪考、送考人员一律不得进入面试点学校。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进入面试区域后，考生不得进入面试场所以外的学校其他区域，进入面试点学校后要求全程规范佩戴口罩，不得扎堆聚集保持1米以上社交距离，身体出现不适须及时报告；考生面试束后须及时离开考场，考生由工作人员引导到休息室等候宣布成绩。宣布成绩后，请考生到指定的地点领取个人物品并有序离开考试区域。</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面试点学校禁止考生车辆进入。建议不要自驾车到面试点，容易造成交通拥堵和停车困难。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仿宋" w:hAnsi="仿宋" w:eastAsia="仿宋" w:cs="仿宋"/>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华坪县卫生健康局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2020年6月18日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F28FC"/>
    <w:multiLevelType w:val="singleLevel"/>
    <w:tmpl w:val="82CF28FC"/>
    <w:lvl w:ilvl="0" w:tentative="0">
      <w:start w:val="1"/>
      <w:numFmt w:val="chineseCounting"/>
      <w:suff w:val="nothing"/>
      <w:lvlText w:val="（%1）"/>
      <w:lvlJc w:val="left"/>
      <w:pPr>
        <w:ind w:left="0" w:firstLine="420"/>
      </w:pPr>
      <w:rPr>
        <w:rFonts w:hint="eastAsia"/>
      </w:rPr>
    </w:lvl>
  </w:abstractNum>
  <w:abstractNum w:abstractNumId="1">
    <w:nsid w:val="136834C0"/>
    <w:multiLevelType w:val="singleLevel"/>
    <w:tmpl w:val="136834C0"/>
    <w:lvl w:ilvl="0" w:tentative="0">
      <w:start w:val="1"/>
      <w:numFmt w:val="decimal"/>
      <w:lvlText w:val="%1."/>
      <w:lvlJc w:val="left"/>
      <w:pPr>
        <w:ind w:left="425" w:hanging="425"/>
      </w:pPr>
      <w:rPr>
        <w:rFonts w:hint="default"/>
      </w:rPr>
    </w:lvl>
  </w:abstractNum>
  <w:abstractNum w:abstractNumId="2">
    <w:nsid w:val="5EEB7F54"/>
    <w:multiLevelType w:val="singleLevel"/>
    <w:tmpl w:val="5EEB7F54"/>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2DD3"/>
    <w:rsid w:val="019A621A"/>
    <w:rsid w:val="051518A2"/>
    <w:rsid w:val="05911308"/>
    <w:rsid w:val="09675119"/>
    <w:rsid w:val="0B032DD3"/>
    <w:rsid w:val="109C406E"/>
    <w:rsid w:val="194A0604"/>
    <w:rsid w:val="21631A07"/>
    <w:rsid w:val="23EC163F"/>
    <w:rsid w:val="2D85759C"/>
    <w:rsid w:val="2E6A216A"/>
    <w:rsid w:val="4EDE2FD5"/>
    <w:rsid w:val="5AB5781B"/>
    <w:rsid w:val="6F4843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2020-06-08T07:54:00Z</dcterms:created>
  <dc:creator>Administrator</dc:creator>
  <cp:lastModifiedBy>lenovo</cp:lastModifiedBy>
  <dcterms:modified xsi:type="dcterms:W3CDTF">2020-06-18T14:44:27Z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