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屏边县2020年专项招聘教师面试公告</w:t>
      </w:r>
    </w:p>
    <w:p>
      <w:pPr>
        <w:spacing w:line="520" w:lineRule="exact"/>
        <w:ind w:firstLine="640" w:firstLineChars="200"/>
        <w:rPr>
          <w:rFonts w:ascii="方正仿宋_GBK" w:hAnsi="方正仿宋_GBK" w:eastAsia="方正仿宋_GBK" w:cs="方正仿宋_GBK"/>
          <w:color w:val="auto"/>
          <w:sz w:val="32"/>
          <w:szCs w:val="32"/>
        </w:rPr>
      </w:pPr>
    </w:p>
    <w:p>
      <w:pPr>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为做好屏边县2020年专项招聘教师面试工作，根据《红河州应对新冠肺炎疫情影响大幅增加名额面向全国开展基础教育学校专项招聘优秀高校毕业生公告》和事业单位公开招聘相关规定，现将屏边县2020年专项招聘教师面试有关事项公告如下：</w:t>
      </w:r>
    </w:p>
    <w:p>
      <w:pPr>
        <w:pStyle w:val="14"/>
        <w:spacing w:line="540" w:lineRule="exact"/>
        <w:ind w:firstLine="640" w:firstLineChars="200"/>
        <w:rPr>
          <w:rFonts w:ascii="Times New Roman" w:hAnsi="Times New Roman" w:eastAsia="黑体" w:cs="Times New Roman"/>
          <w:color w:val="auto"/>
          <w:kern w:val="2"/>
          <w:sz w:val="32"/>
          <w:szCs w:val="32"/>
        </w:rPr>
      </w:pPr>
      <w:r>
        <w:rPr>
          <w:rFonts w:hint="eastAsia" w:ascii="Times New Roman" w:hAnsi="Times New Roman" w:eastAsia="黑体" w:cs="Times New Roman"/>
          <w:color w:val="auto"/>
          <w:sz w:val="32"/>
          <w:szCs w:val="32"/>
        </w:rPr>
        <w:t>一</w:t>
      </w:r>
      <w:r>
        <w:rPr>
          <w:rFonts w:ascii="Times New Roman" w:hAnsi="Times New Roman" w:eastAsia="黑体" w:cs="Times New Roman"/>
          <w:color w:val="auto"/>
          <w:sz w:val="32"/>
          <w:szCs w:val="32"/>
        </w:rPr>
        <w:t>、面试</w:t>
      </w:r>
      <w:r>
        <w:rPr>
          <w:rFonts w:hint="eastAsia" w:ascii="Times New Roman" w:hAnsi="Times New Roman" w:eastAsia="黑体" w:cs="Times New Roman"/>
          <w:color w:val="auto"/>
          <w:sz w:val="32"/>
          <w:szCs w:val="32"/>
        </w:rPr>
        <w:t>对象</w:t>
      </w:r>
    </w:p>
    <w:p>
      <w:pPr>
        <w:pStyle w:val="14"/>
        <w:spacing w:line="540" w:lineRule="exact"/>
        <w:ind w:firstLine="640" w:firstLineChars="200"/>
        <w:rPr>
          <w:rFonts w:ascii="Times New Roman" w:hAnsi="Times New Roman" w:eastAsia="方正仿宋_GBK" w:cs="Times New Roman"/>
          <w:color w:val="auto"/>
          <w:kern w:val="2"/>
          <w:sz w:val="32"/>
          <w:szCs w:val="32"/>
        </w:rPr>
      </w:pPr>
      <w:r>
        <w:rPr>
          <w:rFonts w:hint="eastAsia" w:ascii="Times New Roman" w:hAnsi="Times New Roman" w:eastAsia="方正仿宋_GBK" w:cs="Times New Roman"/>
          <w:color w:val="auto"/>
          <w:kern w:val="2"/>
          <w:sz w:val="32"/>
          <w:szCs w:val="32"/>
        </w:rPr>
        <w:t>在专项招聘考试中</w:t>
      </w:r>
      <w:r>
        <w:rPr>
          <w:rFonts w:ascii="Times New Roman" w:hAnsi="Times New Roman" w:eastAsia="方正仿宋_GBK" w:cs="Times New Roman"/>
          <w:color w:val="auto"/>
          <w:kern w:val="2"/>
          <w:sz w:val="32"/>
          <w:szCs w:val="32"/>
        </w:rPr>
        <w:t>报考</w:t>
      </w:r>
      <w:r>
        <w:rPr>
          <w:rFonts w:hint="eastAsia" w:ascii="方正仿宋_GBK" w:hAnsi="方正仿宋_GBK" w:eastAsia="方正仿宋_GBK" w:cs="方正仿宋_GBK"/>
          <w:color w:val="auto"/>
          <w:sz w:val="32"/>
          <w:szCs w:val="32"/>
        </w:rPr>
        <w:t>屏边县新建改扩建高中语文岗位、乡镇公办中心幼儿园岗位（幼儿教育A、幼儿教育B）</w:t>
      </w:r>
      <w:r>
        <w:rPr>
          <w:rFonts w:ascii="Times New Roman" w:hAnsi="Times New Roman" w:eastAsia="方正仿宋_GBK" w:cs="Times New Roman"/>
          <w:color w:val="auto"/>
          <w:kern w:val="2"/>
          <w:sz w:val="32"/>
          <w:szCs w:val="32"/>
        </w:rPr>
        <w:t>，</w:t>
      </w:r>
      <w:r>
        <w:rPr>
          <w:rFonts w:hint="eastAsia" w:ascii="Times New Roman" w:hAnsi="Times New Roman" w:eastAsia="方正仿宋_GBK" w:cs="Times New Roman"/>
          <w:color w:val="auto"/>
          <w:kern w:val="2"/>
          <w:sz w:val="32"/>
          <w:szCs w:val="32"/>
        </w:rPr>
        <w:t>进入面试阶段的</w:t>
      </w:r>
      <w:r>
        <w:rPr>
          <w:rFonts w:ascii="Times New Roman" w:hAnsi="Times New Roman" w:eastAsia="方正仿宋_GBK" w:cs="Times New Roman"/>
          <w:color w:val="auto"/>
          <w:kern w:val="2"/>
          <w:sz w:val="32"/>
          <w:szCs w:val="32"/>
        </w:rPr>
        <w:t>人员。</w:t>
      </w:r>
    </w:p>
    <w:p>
      <w:pPr>
        <w:pStyle w:val="14"/>
        <w:spacing w:line="54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二、</w:t>
      </w:r>
      <w:r>
        <w:rPr>
          <w:rFonts w:ascii="Times New Roman" w:hAnsi="Times New Roman" w:eastAsia="黑体" w:cs="Times New Roman"/>
          <w:color w:val="auto"/>
          <w:sz w:val="32"/>
          <w:szCs w:val="32"/>
        </w:rPr>
        <w:t>面试</w:t>
      </w:r>
      <w:r>
        <w:rPr>
          <w:rFonts w:hint="eastAsia" w:ascii="Times New Roman" w:hAnsi="Times New Roman" w:eastAsia="黑体" w:cs="Times New Roman"/>
          <w:color w:val="auto"/>
          <w:sz w:val="32"/>
          <w:szCs w:val="32"/>
        </w:rPr>
        <w:t>程序</w:t>
      </w:r>
      <w:r>
        <w:rPr>
          <w:rFonts w:ascii="Times New Roman" w:hAnsi="Times New Roman" w:eastAsia="黑体" w:cs="Times New Roman"/>
          <w:color w:val="auto"/>
          <w:sz w:val="32"/>
          <w:szCs w:val="32"/>
        </w:rPr>
        <w:t>和内容</w:t>
      </w:r>
    </w:p>
    <w:p>
      <w:pPr>
        <w:pStyle w:val="14"/>
        <w:spacing w:line="540" w:lineRule="exact"/>
        <w:ind w:firstLine="640" w:firstLineChars="200"/>
        <w:rPr>
          <w:rFonts w:hint="eastAsia" w:ascii="Times New Roman" w:hAnsi="Times New Roman" w:eastAsia="方正楷体_GBK" w:cs="Times New Roman"/>
          <w:color w:val="auto"/>
          <w:sz w:val="32"/>
          <w:szCs w:val="32"/>
        </w:rPr>
      </w:pPr>
      <w:r>
        <w:rPr>
          <w:rFonts w:hint="eastAsia" w:ascii="Times New Roman" w:hAnsi="Times New Roman" w:eastAsia="方正仿宋_GBK" w:cs="Times New Roman"/>
          <w:color w:val="auto"/>
          <w:kern w:val="2"/>
          <w:sz w:val="32"/>
          <w:szCs w:val="32"/>
        </w:rPr>
        <w:t>（一）</w:t>
      </w:r>
      <w:r>
        <w:rPr>
          <w:rFonts w:hint="eastAsia" w:ascii="楷体_GB2312" w:hAnsi="宋体" w:eastAsia="楷体_GB2312" w:cs="宋体"/>
          <w:color w:val="auto"/>
          <w:sz w:val="32"/>
          <w:szCs w:val="32"/>
        </w:rPr>
        <w:t>面试考核人员的确定。</w:t>
      </w:r>
      <w:r>
        <w:rPr>
          <w:rFonts w:hint="eastAsia" w:ascii="仿宋_GB2312" w:hAnsi="宋体" w:eastAsia="仿宋_GB2312" w:cs="宋体"/>
          <w:color w:val="auto"/>
          <w:sz w:val="32"/>
          <w:szCs w:val="32"/>
        </w:rPr>
        <w:t>经资格审查符合招聘条件的《资格复审合格书》和身份证参加面试考核。</w:t>
      </w:r>
    </w:p>
    <w:p>
      <w:pPr>
        <w:ind w:firstLine="643" w:firstLineChars="200"/>
        <w:rPr>
          <w:rFonts w:ascii="方正楷体_GBK" w:hAnsi="方正楷体_GBK" w:eastAsia="方正楷体_GBK" w:cs="方正楷体_GBK"/>
          <w:b/>
          <w:bCs/>
          <w:color w:val="auto"/>
          <w:sz w:val="32"/>
          <w:szCs w:val="32"/>
        </w:rPr>
      </w:pPr>
      <w:r>
        <w:rPr>
          <w:rFonts w:hint="eastAsia" w:ascii="方正楷体_GBK" w:hAnsi="方正楷体_GBK" w:eastAsia="方正楷体_GBK" w:cs="方正楷体_GBK"/>
          <w:b/>
          <w:bCs/>
          <w:color w:val="auto"/>
          <w:sz w:val="32"/>
          <w:szCs w:val="32"/>
        </w:rPr>
        <w:t>（</w:t>
      </w:r>
      <w:r>
        <w:rPr>
          <w:rFonts w:hint="eastAsia" w:ascii="方正楷体_GBK" w:hAnsi="方正楷体_GBK" w:eastAsia="方正楷体_GBK" w:cs="方正楷体_GBK"/>
          <w:b/>
          <w:bCs/>
          <w:color w:val="auto"/>
          <w:sz w:val="32"/>
          <w:szCs w:val="32"/>
          <w:lang w:eastAsia="zh-CN"/>
        </w:rPr>
        <w:t>二</w:t>
      </w:r>
      <w:r>
        <w:rPr>
          <w:rFonts w:hint="eastAsia" w:ascii="方正楷体_GBK" w:hAnsi="方正楷体_GBK" w:eastAsia="方正楷体_GBK" w:cs="方正楷体_GBK"/>
          <w:b/>
          <w:bCs/>
          <w:color w:val="auto"/>
          <w:sz w:val="32"/>
          <w:szCs w:val="32"/>
        </w:rPr>
        <w:t>）面试内容、方式及分值</w:t>
      </w:r>
    </w:p>
    <w:p>
      <w:pPr>
        <w:ind w:firstLine="643"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b/>
          <w:bCs/>
          <w:color w:val="auto"/>
          <w:kern w:val="0"/>
          <w:sz w:val="32"/>
          <w:szCs w:val="32"/>
        </w:rPr>
        <w:t>新建改扩建高中语文岗位：</w:t>
      </w:r>
      <w:r>
        <w:rPr>
          <w:rFonts w:hint="eastAsia" w:ascii="方正仿宋_GBK" w:hAnsi="方正仿宋_GBK" w:eastAsia="方正仿宋_GBK" w:cs="方正仿宋_GBK"/>
          <w:color w:val="auto"/>
          <w:kern w:val="0"/>
          <w:sz w:val="32"/>
          <w:szCs w:val="32"/>
        </w:rPr>
        <w:t>面试主要考核考生教育教学能力。面试采取说课方式进行，说课内容范围：现行高一年级</w:t>
      </w:r>
      <w:r>
        <w:rPr>
          <w:rFonts w:hint="eastAsia" w:ascii="方正仿宋_GBK" w:hAnsi="方正仿宋_GBK" w:eastAsia="方正仿宋_GBK" w:cs="方正仿宋_GBK"/>
          <w:color w:val="auto"/>
          <w:kern w:val="0"/>
          <w:sz w:val="32"/>
          <w:szCs w:val="32"/>
        </w:rPr>
        <w:t>人教版</w:t>
      </w:r>
      <w:r>
        <w:rPr>
          <w:rFonts w:hint="eastAsia" w:ascii="方正仿宋_GBK" w:hAnsi="方正仿宋_GBK" w:eastAsia="方正仿宋_GBK" w:cs="方正仿宋_GBK"/>
          <w:color w:val="auto"/>
          <w:kern w:val="0"/>
          <w:sz w:val="32"/>
          <w:szCs w:val="32"/>
        </w:rPr>
        <w:t>（必修一）教材内容，现场抽取课题，考生根据所抽取课题准备30分钟，说课时间为15分钟之内，由面试专家组根据考生说课情况进行现场评分，面试成绩满分为100分。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3" w:firstLineChars="200"/>
        <w:jc w:val="both"/>
        <w:textAlignment w:val="auto"/>
        <w:outlineLvl w:val="9"/>
        <w:rPr>
          <w:rFonts w:eastAsia="方正仿宋_GBK"/>
          <w:color w:val="auto"/>
        </w:rPr>
      </w:pPr>
      <w:r>
        <w:rPr>
          <w:rFonts w:hint="eastAsia" w:ascii="方正仿宋_GBK" w:hAnsi="方正仿宋_GBK" w:eastAsia="方正仿宋_GBK" w:cs="方正仿宋_GBK"/>
          <w:b/>
          <w:bCs/>
          <w:color w:val="auto"/>
          <w:kern w:val="0"/>
          <w:sz w:val="32"/>
          <w:szCs w:val="32"/>
        </w:rPr>
        <w:t>乡镇公办中心幼儿园（幼儿教育A、幼儿教育B）岗位：</w:t>
      </w:r>
      <w:r>
        <w:rPr>
          <w:rFonts w:hint="eastAsia" w:ascii="方正仿宋_GBK" w:hAnsi="方正仿宋_GBK" w:eastAsia="方正仿宋_GBK" w:cs="方正仿宋_GBK"/>
          <w:color w:val="auto"/>
          <w:kern w:val="0"/>
          <w:sz w:val="32"/>
          <w:szCs w:val="32"/>
        </w:rPr>
        <w:t>面试主要考察教学基本功（</w:t>
      </w:r>
      <w:r>
        <w:rPr>
          <w:rFonts w:hint="eastAsia" w:ascii="方正仿宋_GBK" w:hAnsi="方正仿宋_GBK" w:eastAsia="方正仿宋_GBK" w:cs="方正仿宋_GBK"/>
          <w:color w:val="auto"/>
          <w:kern w:val="0"/>
          <w:sz w:val="32"/>
          <w:szCs w:val="32"/>
          <w:lang w:eastAsia="zh-CN"/>
        </w:rPr>
        <w:t>简笔画</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自</w:t>
      </w:r>
      <w:r>
        <w:rPr>
          <w:rFonts w:hint="eastAsia" w:ascii="方正仿宋_GBK" w:hAnsi="方正仿宋_GBK" w:eastAsia="方正仿宋_GBK" w:cs="方正仿宋_GBK"/>
          <w:color w:val="auto"/>
          <w:kern w:val="0"/>
          <w:sz w:val="32"/>
          <w:szCs w:val="32"/>
        </w:rPr>
        <w:t>弹</w:t>
      </w:r>
      <w:r>
        <w:rPr>
          <w:rFonts w:hint="eastAsia" w:ascii="方正仿宋_GBK" w:hAnsi="方正仿宋_GBK" w:eastAsia="方正仿宋_GBK" w:cs="方正仿宋_GBK"/>
          <w:color w:val="auto"/>
          <w:kern w:val="0"/>
          <w:sz w:val="32"/>
          <w:szCs w:val="32"/>
          <w:lang w:eastAsia="zh-CN"/>
        </w:rPr>
        <w:t>自</w:t>
      </w:r>
      <w:r>
        <w:rPr>
          <w:rFonts w:hint="eastAsia" w:ascii="方正仿宋_GBK" w:hAnsi="方正仿宋_GBK" w:eastAsia="方正仿宋_GBK" w:cs="方正仿宋_GBK"/>
          <w:color w:val="auto"/>
          <w:kern w:val="0"/>
          <w:sz w:val="32"/>
          <w:szCs w:val="32"/>
        </w:rPr>
        <w:t>唱、舞蹈</w:t>
      </w:r>
      <w:r>
        <w:rPr>
          <w:rFonts w:hint="eastAsia" w:ascii="方正仿宋_GBK" w:hAnsi="方正仿宋_GBK" w:eastAsia="方正仿宋_GBK" w:cs="方正仿宋_GBK"/>
          <w:color w:val="auto"/>
          <w:kern w:val="0"/>
          <w:sz w:val="32"/>
          <w:szCs w:val="32"/>
          <w:lang w:eastAsia="zh-CN"/>
        </w:rPr>
        <w:t>、讲故事四项</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考生自选自编，独立完成，</w:t>
      </w:r>
      <w:r>
        <w:rPr>
          <w:rFonts w:hint="eastAsia" w:ascii="方正仿宋_GBK" w:hAnsi="方正仿宋_GBK" w:eastAsia="方正仿宋_GBK" w:cs="方正仿宋_GBK"/>
          <w:color w:val="auto"/>
          <w:kern w:val="0"/>
          <w:sz w:val="32"/>
          <w:szCs w:val="32"/>
        </w:rPr>
        <w:t>每项</w:t>
      </w:r>
      <w:r>
        <w:rPr>
          <w:rFonts w:hint="eastAsia" w:ascii="方正仿宋_GBK" w:hAnsi="方正仿宋_GBK" w:eastAsia="方正仿宋_GBK" w:cs="方正仿宋_GBK"/>
          <w:color w:val="auto"/>
          <w:kern w:val="0"/>
          <w:sz w:val="32"/>
          <w:szCs w:val="32"/>
          <w:lang w:val="en-US" w:eastAsia="zh-CN"/>
        </w:rPr>
        <w:t>3分钟之内，</w:t>
      </w:r>
      <w:r>
        <w:rPr>
          <w:rFonts w:hint="eastAsia" w:ascii="方正仿宋_GBK" w:hAnsi="方正仿宋_GBK" w:eastAsia="方正仿宋_GBK" w:cs="方正仿宋_GBK"/>
          <w:color w:val="auto"/>
          <w:kern w:val="0"/>
          <w:sz w:val="32"/>
          <w:szCs w:val="32"/>
          <w:lang w:eastAsia="zh-CN"/>
        </w:rPr>
        <w:t>各</w:t>
      </w:r>
      <w:r>
        <w:rPr>
          <w:rFonts w:hint="eastAsia" w:ascii="方正仿宋_GBK" w:hAnsi="方正仿宋_GBK" w:eastAsia="方正仿宋_GBK" w:cs="方正仿宋_GBK"/>
          <w:color w:val="auto"/>
          <w:kern w:val="0"/>
          <w:sz w:val="32"/>
          <w:szCs w:val="32"/>
        </w:rPr>
        <w:t>占</w:t>
      </w:r>
      <w:r>
        <w:rPr>
          <w:rFonts w:hint="eastAsia" w:ascii="方正仿宋_GBK" w:hAnsi="方正仿宋_GBK" w:eastAsia="方正仿宋_GBK" w:cs="方正仿宋_GBK"/>
          <w:color w:val="auto"/>
          <w:kern w:val="0"/>
          <w:sz w:val="32"/>
          <w:szCs w:val="32"/>
          <w:lang w:val="en-US" w:eastAsia="zh-CN"/>
        </w:rPr>
        <w:t>25</w:t>
      </w:r>
      <w:r>
        <w:rPr>
          <w:rFonts w:hint="eastAsia" w:ascii="方正仿宋_GBK" w:hAnsi="方正仿宋_GBK" w:eastAsia="方正仿宋_GBK" w:cs="方正仿宋_GBK"/>
          <w:color w:val="auto"/>
          <w:kern w:val="0"/>
          <w:sz w:val="32"/>
          <w:szCs w:val="32"/>
        </w:rPr>
        <w:t>分，</w:t>
      </w:r>
      <w:r>
        <w:rPr>
          <w:rFonts w:hint="eastAsia" w:ascii="方正仿宋_GBK" w:hAnsi="方正仿宋_GBK" w:eastAsia="方正仿宋_GBK" w:cs="方正仿宋_GBK"/>
          <w:color w:val="auto"/>
          <w:kern w:val="0"/>
          <w:sz w:val="32"/>
          <w:szCs w:val="32"/>
          <w:u w:val="none"/>
        </w:rPr>
        <w:t>由面试专家组根据考生情况进行现场评分</w:t>
      </w:r>
      <w:r>
        <w:rPr>
          <w:rFonts w:hint="eastAsia" w:ascii="方正仿宋_GBK" w:hAnsi="方正仿宋_GBK" w:eastAsia="方正仿宋_GBK" w:cs="方正仿宋_GBK"/>
          <w:color w:val="auto"/>
          <w:kern w:val="0"/>
          <w:sz w:val="32"/>
          <w:szCs w:val="32"/>
          <w:u w:val="none"/>
          <w:lang w:eastAsia="zh-CN"/>
        </w:rPr>
        <w:t>，</w:t>
      </w:r>
      <w:r>
        <w:rPr>
          <w:rFonts w:hint="eastAsia" w:ascii="方正仿宋_GBK" w:hAnsi="方正仿宋_GBK" w:eastAsia="方正仿宋_GBK" w:cs="方正仿宋_GBK"/>
          <w:color w:val="auto"/>
          <w:kern w:val="0"/>
          <w:sz w:val="32"/>
          <w:szCs w:val="32"/>
        </w:rPr>
        <w:t>面试成绩满分为100分</w:t>
      </w:r>
      <w:r>
        <w:rPr>
          <w:rFonts w:hint="eastAsia" w:ascii="方正仿宋_GBK" w:hAnsi="方正仿宋_GBK" w:eastAsia="方正仿宋_GBK" w:cs="方正仿宋_GBK"/>
          <w:color w:val="auto"/>
          <w:kern w:val="0"/>
          <w:sz w:val="32"/>
          <w:szCs w:val="32"/>
          <w:lang w:val="en-US" w:eastAsia="zh-CN"/>
        </w:rPr>
        <w:t>。乐器考场只提供钢琴，需要其他乐器的考生自带。</w:t>
      </w:r>
    </w:p>
    <w:p>
      <w:pPr>
        <w:pStyle w:val="14"/>
        <w:spacing w:line="540" w:lineRule="exact"/>
        <w:ind w:firstLine="640" w:firstLineChars="200"/>
        <w:rPr>
          <w:rFonts w:hint="eastAsia" w:ascii="楷体" w:hAnsi="楷体" w:eastAsia="楷体" w:cs="楷体"/>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三</w:t>
      </w:r>
      <w:r>
        <w:rPr>
          <w:rFonts w:hint="eastAsia" w:ascii="楷体" w:hAnsi="楷体" w:eastAsia="楷体" w:cs="楷体"/>
          <w:color w:val="auto"/>
          <w:sz w:val="32"/>
          <w:szCs w:val="32"/>
        </w:rPr>
        <w:t>）面试考核时间和地点：</w:t>
      </w:r>
    </w:p>
    <w:p>
      <w:pPr>
        <w:pStyle w:val="14"/>
        <w:spacing w:line="54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时间：2020年6月20日9</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00</w:t>
      </w:r>
      <w:r>
        <w:rPr>
          <w:rFonts w:hint="eastAsia" w:ascii="仿宋_GB2312" w:eastAsia="仿宋_GB2312"/>
          <w:color w:val="auto"/>
          <w:sz w:val="32"/>
          <w:szCs w:val="32"/>
        </w:rPr>
        <w:t>。</w:t>
      </w:r>
    </w:p>
    <w:p>
      <w:pPr>
        <w:pStyle w:val="14"/>
        <w:spacing w:line="54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地点：屏边县第一中学图书馆。</w:t>
      </w:r>
    </w:p>
    <w:p>
      <w:pPr>
        <w:pStyle w:val="14"/>
        <w:spacing w:line="54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面试开始前30分钟考生按报考岗位抽签确定考核顺序。</w:t>
      </w:r>
    </w:p>
    <w:p>
      <w:pPr>
        <w:pStyle w:val="14"/>
        <w:spacing w:line="540" w:lineRule="exact"/>
        <w:ind w:firstLine="640" w:firstLineChars="200"/>
        <w:rPr>
          <w:rFonts w:hint="eastAsia" w:ascii="楷体" w:hAnsi="楷体" w:eastAsia="楷体" w:cs="楷体"/>
          <w:color w:val="auto"/>
          <w:kern w:val="2"/>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四</w:t>
      </w:r>
      <w:bookmarkStart w:id="0" w:name="_GoBack"/>
      <w:bookmarkEnd w:id="0"/>
      <w:r>
        <w:rPr>
          <w:rFonts w:hint="eastAsia" w:ascii="楷体" w:hAnsi="楷体" w:eastAsia="楷体" w:cs="楷体"/>
          <w:color w:val="auto"/>
          <w:sz w:val="32"/>
          <w:szCs w:val="32"/>
        </w:rPr>
        <w:t>）面试考核计分办法</w:t>
      </w:r>
    </w:p>
    <w:p>
      <w:pPr>
        <w:pStyle w:val="14"/>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综合成绩=笔试成绩×50%＋面试成绩×50%，满分为100分，从高到低顺序与岗位拟招聘人数等额确定考察人选。当综合成绩排名并列时，面试成绩高者确定为考察人选。面试成绩保留小数点后面两位数。</w:t>
      </w:r>
      <w:r>
        <w:rPr>
          <w:rFonts w:hint="eastAsia" w:ascii="方正仿宋_GBK" w:hAnsi="方正仿宋_GBK" w:eastAsia="方正仿宋_GBK" w:cs="方正仿宋_GBK"/>
          <w:color w:val="auto"/>
          <w:sz w:val="32"/>
          <w:szCs w:val="32"/>
        </w:rPr>
        <w:t>面试合格分数线为60分，考生面试成绩低于60分的，不得进入下一招聘环节。</w:t>
      </w:r>
    </w:p>
    <w:p>
      <w:pPr>
        <w:pStyle w:val="14"/>
        <w:spacing w:line="540" w:lineRule="exact"/>
        <w:ind w:firstLine="640" w:firstLineChars="200"/>
        <w:rPr>
          <w:rFonts w:ascii="Times New Roman" w:hAnsi="Times New Roman" w:eastAsia="方正仿宋_GBK"/>
          <w:color w:val="auto"/>
          <w:kern w:val="2"/>
          <w:sz w:val="32"/>
          <w:szCs w:val="32"/>
        </w:rPr>
      </w:pPr>
      <w:r>
        <w:rPr>
          <w:rFonts w:hint="eastAsia" w:ascii="Times New Roman" w:hAnsi="Times New Roman" w:eastAsia="黑体"/>
          <w:color w:val="auto"/>
          <w:sz w:val="32"/>
          <w:szCs w:val="32"/>
        </w:rPr>
        <w:t>三</w:t>
      </w:r>
      <w:r>
        <w:rPr>
          <w:rFonts w:ascii="Times New Roman" w:hAnsi="Times New Roman" w:eastAsia="黑体"/>
          <w:color w:val="auto"/>
          <w:sz w:val="32"/>
          <w:szCs w:val="32"/>
        </w:rPr>
        <w:t>、面试流程</w:t>
      </w:r>
    </w:p>
    <w:p>
      <w:pPr>
        <w:pStyle w:val="10"/>
        <w:widowControl/>
        <w:shd w:val="clear" w:color="auto" w:fill="FFFFFF"/>
        <w:spacing w:beforeAutospacing="0" w:afterAutospacing="0" w:line="600" w:lineRule="exact"/>
        <w:ind w:firstLine="643" w:firstLineChars="200"/>
        <w:jc w:val="both"/>
        <w:rPr>
          <w:rFonts w:ascii="Times New Roman" w:hAnsi="Times New Roman" w:eastAsia="方正仿宋_GBK"/>
          <w:b/>
          <w:bCs/>
          <w:color w:val="auto"/>
          <w:kern w:val="2"/>
          <w:sz w:val="32"/>
          <w:szCs w:val="32"/>
        </w:rPr>
      </w:pPr>
      <w:r>
        <w:rPr>
          <w:rFonts w:hint="eastAsia" w:ascii="Times New Roman" w:hAnsi="Times New Roman" w:eastAsia="方正仿宋_GBK"/>
          <w:b/>
          <w:bCs/>
          <w:color w:val="auto"/>
          <w:kern w:val="2"/>
          <w:sz w:val="32"/>
          <w:szCs w:val="32"/>
        </w:rPr>
        <w:t>（一）</w:t>
      </w:r>
      <w:r>
        <w:rPr>
          <w:rFonts w:ascii="Times New Roman" w:hAnsi="Times New Roman" w:eastAsia="方正仿宋_GBK"/>
          <w:b/>
          <w:bCs/>
          <w:color w:val="auto"/>
          <w:kern w:val="2"/>
          <w:sz w:val="32"/>
          <w:szCs w:val="32"/>
        </w:rPr>
        <w:t>考生佩戴口罩，</w:t>
      </w:r>
      <w:r>
        <w:rPr>
          <w:rFonts w:hint="eastAsia" w:ascii="Times New Roman" w:hAnsi="Times New Roman" w:eastAsia="方正仿宋_GBK"/>
          <w:b/>
          <w:bCs/>
          <w:color w:val="auto"/>
          <w:kern w:val="2"/>
          <w:sz w:val="32"/>
          <w:szCs w:val="32"/>
        </w:rPr>
        <w:t>提前30分钟在考点门口现场扫描</w:t>
      </w:r>
      <w:r>
        <w:rPr>
          <w:rFonts w:ascii="Times New Roman" w:hAnsi="Times New Roman" w:eastAsia="方正仿宋_GBK"/>
          <w:b/>
          <w:bCs/>
          <w:color w:val="auto"/>
          <w:kern w:val="2"/>
          <w:sz w:val="32"/>
          <w:szCs w:val="32"/>
        </w:rPr>
        <w:t>“云南健康码”</w:t>
      </w:r>
      <w:r>
        <w:rPr>
          <w:rFonts w:hint="eastAsia" w:ascii="Times New Roman" w:hAnsi="Times New Roman" w:eastAsia="方正仿宋_GBK"/>
          <w:b/>
          <w:bCs/>
          <w:color w:val="auto"/>
          <w:kern w:val="2"/>
          <w:sz w:val="32"/>
          <w:szCs w:val="32"/>
        </w:rPr>
        <w:t>，经</w:t>
      </w:r>
      <w:r>
        <w:rPr>
          <w:rFonts w:ascii="Times New Roman" w:hAnsi="Times New Roman" w:eastAsia="方正仿宋_GBK"/>
          <w:b/>
          <w:bCs/>
          <w:color w:val="auto"/>
          <w:kern w:val="2"/>
          <w:sz w:val="32"/>
          <w:szCs w:val="32"/>
        </w:rPr>
        <w:t>测量体温正常才能进入</w:t>
      </w:r>
      <w:r>
        <w:rPr>
          <w:rFonts w:hint="eastAsia" w:ascii="Times New Roman" w:hAnsi="Times New Roman" w:eastAsia="方正仿宋_GBK"/>
          <w:b/>
          <w:bCs/>
          <w:color w:val="auto"/>
          <w:kern w:val="2"/>
          <w:sz w:val="32"/>
          <w:szCs w:val="32"/>
        </w:rPr>
        <w:t>考</w:t>
      </w:r>
      <w:r>
        <w:rPr>
          <w:rFonts w:ascii="Times New Roman" w:hAnsi="Times New Roman" w:eastAsia="方正仿宋_GBK"/>
          <w:b/>
          <w:bCs/>
          <w:color w:val="auto"/>
          <w:kern w:val="2"/>
          <w:sz w:val="32"/>
          <w:szCs w:val="32"/>
        </w:rPr>
        <w:t>点。</w:t>
      </w:r>
    </w:p>
    <w:p>
      <w:pPr>
        <w:pStyle w:val="14"/>
        <w:spacing w:line="540" w:lineRule="exact"/>
        <w:ind w:firstLine="640" w:firstLineChars="200"/>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w:t>
      </w:r>
      <w:r>
        <w:rPr>
          <w:rFonts w:hint="eastAsia" w:ascii="Times New Roman" w:hAnsi="Times New Roman" w:eastAsia="方正仿宋_GBK" w:cs="Times New Roman"/>
          <w:color w:val="auto"/>
          <w:kern w:val="2"/>
          <w:sz w:val="32"/>
          <w:szCs w:val="32"/>
        </w:rPr>
        <w:t>二</w:t>
      </w:r>
      <w:r>
        <w:rPr>
          <w:rFonts w:ascii="Times New Roman" w:hAnsi="Times New Roman" w:eastAsia="方正仿宋_GBK" w:cs="Times New Roman"/>
          <w:color w:val="auto"/>
          <w:kern w:val="2"/>
          <w:sz w:val="32"/>
          <w:szCs w:val="32"/>
        </w:rPr>
        <w:t>）考生进入候考室，候考室工作人员审核考生证件(身份证、</w:t>
      </w:r>
      <w:r>
        <w:rPr>
          <w:rFonts w:hint="eastAsia" w:ascii="仿宋_GB2312" w:hAnsi="宋体" w:eastAsia="仿宋_GB2312" w:cs="宋体"/>
          <w:color w:val="auto"/>
          <w:sz w:val="32"/>
          <w:szCs w:val="32"/>
        </w:rPr>
        <w:t>《资格复审合格书》</w:t>
      </w:r>
      <w:r>
        <w:rPr>
          <w:rFonts w:ascii="Times New Roman" w:hAnsi="Times New Roman" w:eastAsia="方正仿宋_GBK" w:cs="Times New Roman"/>
          <w:color w:val="auto"/>
          <w:kern w:val="2"/>
          <w:sz w:val="32"/>
          <w:szCs w:val="32"/>
        </w:rPr>
        <w:t>)，宣布</w:t>
      </w:r>
      <w:r>
        <w:rPr>
          <w:rFonts w:hint="eastAsia" w:ascii="Times New Roman" w:hAnsi="Times New Roman" w:eastAsia="方正仿宋_GBK" w:cs="Times New Roman"/>
          <w:color w:val="auto"/>
          <w:kern w:val="2"/>
          <w:sz w:val="32"/>
          <w:szCs w:val="32"/>
        </w:rPr>
        <w:t>面</w:t>
      </w:r>
      <w:r>
        <w:rPr>
          <w:rFonts w:ascii="Times New Roman" w:hAnsi="Times New Roman" w:eastAsia="方正仿宋_GBK" w:cs="Times New Roman"/>
          <w:color w:val="auto"/>
          <w:kern w:val="2"/>
          <w:sz w:val="32"/>
          <w:szCs w:val="32"/>
        </w:rPr>
        <w:t>试人员纪律要求，组织考生根据</w:t>
      </w:r>
      <w:r>
        <w:rPr>
          <w:rFonts w:hint="eastAsia" w:ascii="Times New Roman" w:hAnsi="Times New Roman" w:eastAsia="方正仿宋_GBK" w:cs="Times New Roman"/>
          <w:color w:val="auto"/>
          <w:kern w:val="2"/>
          <w:sz w:val="32"/>
          <w:szCs w:val="32"/>
        </w:rPr>
        <w:t>所选</w:t>
      </w:r>
      <w:r>
        <w:rPr>
          <w:rFonts w:ascii="Times New Roman" w:hAnsi="Times New Roman" w:eastAsia="方正仿宋_GBK" w:cs="Times New Roman"/>
          <w:color w:val="auto"/>
          <w:kern w:val="2"/>
          <w:sz w:val="32"/>
          <w:szCs w:val="32"/>
        </w:rPr>
        <w:t>岗位进行抽签排序，并由考生在《考生抽签表》签名确认。</w:t>
      </w:r>
    </w:p>
    <w:p>
      <w:pPr>
        <w:pStyle w:val="14"/>
        <w:spacing w:line="540" w:lineRule="exact"/>
        <w:ind w:firstLine="640" w:firstLineChars="200"/>
        <w:rPr>
          <w:rFonts w:ascii="Times New Roman" w:hAnsi="Times New Roman" w:eastAsia="方正仿宋_GBK"/>
          <w:color w:val="auto"/>
          <w:kern w:val="2"/>
          <w:sz w:val="32"/>
          <w:szCs w:val="32"/>
        </w:rPr>
      </w:pPr>
      <w:r>
        <w:rPr>
          <w:rFonts w:ascii="Times New Roman" w:hAnsi="Times New Roman" w:eastAsia="方正仿宋_GBK"/>
          <w:color w:val="auto"/>
          <w:kern w:val="2"/>
          <w:sz w:val="32"/>
          <w:szCs w:val="32"/>
        </w:rPr>
        <w:t>（</w:t>
      </w:r>
      <w:r>
        <w:rPr>
          <w:rFonts w:hint="eastAsia" w:ascii="Times New Roman" w:hAnsi="Times New Roman" w:eastAsia="方正仿宋_GBK"/>
          <w:color w:val="auto"/>
          <w:kern w:val="2"/>
          <w:sz w:val="32"/>
          <w:szCs w:val="32"/>
        </w:rPr>
        <w:t>三</w:t>
      </w:r>
      <w:r>
        <w:rPr>
          <w:rFonts w:ascii="Times New Roman" w:hAnsi="Times New Roman" w:eastAsia="方正仿宋_GBK"/>
          <w:color w:val="auto"/>
          <w:kern w:val="2"/>
          <w:sz w:val="32"/>
          <w:szCs w:val="32"/>
        </w:rPr>
        <w:t>）在监督员的监督下，由考生个人</w:t>
      </w:r>
      <w:r>
        <w:rPr>
          <w:rFonts w:hint="eastAsia" w:ascii="Times New Roman" w:hAnsi="Times New Roman" w:eastAsia="方正仿宋_GBK"/>
          <w:color w:val="auto"/>
          <w:kern w:val="2"/>
          <w:sz w:val="32"/>
          <w:szCs w:val="32"/>
        </w:rPr>
        <w:t>在指定教材中分别</w:t>
      </w:r>
      <w:r>
        <w:rPr>
          <w:rFonts w:ascii="Times New Roman" w:hAnsi="Times New Roman" w:eastAsia="方正仿宋_GBK"/>
          <w:color w:val="auto"/>
          <w:kern w:val="2"/>
          <w:sz w:val="32"/>
          <w:szCs w:val="32"/>
        </w:rPr>
        <w:t>抽取一</w:t>
      </w:r>
      <w:r>
        <w:rPr>
          <w:rFonts w:hint="eastAsia" w:ascii="Times New Roman" w:hAnsi="Times New Roman" w:eastAsia="方正仿宋_GBK"/>
          <w:color w:val="auto"/>
          <w:kern w:val="2"/>
          <w:sz w:val="32"/>
          <w:szCs w:val="32"/>
        </w:rPr>
        <w:t>个考题</w:t>
      </w:r>
      <w:r>
        <w:rPr>
          <w:rFonts w:ascii="Times New Roman" w:hAnsi="Times New Roman" w:eastAsia="方正仿宋_GBK"/>
          <w:color w:val="auto"/>
          <w:kern w:val="2"/>
          <w:sz w:val="32"/>
          <w:szCs w:val="32"/>
        </w:rPr>
        <w:t>作为本</w:t>
      </w:r>
      <w:r>
        <w:rPr>
          <w:rFonts w:hint="eastAsia" w:ascii="Times New Roman" w:hAnsi="Times New Roman" w:eastAsia="方正仿宋_GBK"/>
          <w:color w:val="auto"/>
          <w:kern w:val="2"/>
          <w:sz w:val="32"/>
          <w:szCs w:val="32"/>
        </w:rPr>
        <w:t>次</w:t>
      </w:r>
      <w:r>
        <w:rPr>
          <w:rFonts w:ascii="Times New Roman" w:hAnsi="Times New Roman" w:eastAsia="方正仿宋_GBK"/>
          <w:color w:val="auto"/>
          <w:kern w:val="2"/>
          <w:sz w:val="32"/>
          <w:szCs w:val="32"/>
        </w:rPr>
        <w:t>考试题本</w:t>
      </w:r>
      <w:r>
        <w:rPr>
          <w:rFonts w:hint="eastAsia" w:ascii="Times New Roman" w:hAnsi="Times New Roman" w:eastAsia="方正仿宋_GBK"/>
          <w:color w:val="auto"/>
          <w:kern w:val="2"/>
          <w:sz w:val="32"/>
          <w:szCs w:val="32"/>
        </w:rPr>
        <w:t>。</w:t>
      </w:r>
    </w:p>
    <w:p>
      <w:pPr>
        <w:pStyle w:val="14"/>
        <w:spacing w:line="540" w:lineRule="exact"/>
        <w:ind w:firstLine="640" w:firstLineChars="200"/>
        <w:rPr>
          <w:rFonts w:ascii="Times New Roman" w:hAnsi="Times New Roman" w:eastAsia="方正仿宋_GBK"/>
          <w:color w:val="auto"/>
          <w:kern w:val="2"/>
          <w:sz w:val="32"/>
          <w:szCs w:val="32"/>
        </w:rPr>
      </w:pPr>
      <w:r>
        <w:rPr>
          <w:rFonts w:ascii="Times New Roman" w:hAnsi="Times New Roman" w:eastAsia="方正仿宋_GBK"/>
          <w:color w:val="auto"/>
          <w:kern w:val="2"/>
          <w:sz w:val="32"/>
          <w:szCs w:val="32"/>
        </w:rPr>
        <w:t>（</w:t>
      </w:r>
      <w:r>
        <w:rPr>
          <w:rFonts w:hint="eastAsia" w:ascii="Times New Roman" w:hAnsi="Times New Roman" w:eastAsia="方正仿宋_GBK"/>
          <w:color w:val="auto"/>
          <w:kern w:val="2"/>
          <w:sz w:val="32"/>
          <w:szCs w:val="32"/>
        </w:rPr>
        <w:t>四</w:t>
      </w:r>
      <w:r>
        <w:rPr>
          <w:rFonts w:ascii="Times New Roman" w:hAnsi="Times New Roman" w:eastAsia="方正仿宋_GBK"/>
          <w:color w:val="auto"/>
          <w:kern w:val="2"/>
          <w:sz w:val="32"/>
          <w:szCs w:val="32"/>
        </w:rPr>
        <w:t>）</w:t>
      </w:r>
      <w:r>
        <w:rPr>
          <w:rFonts w:hint="eastAsia" w:ascii="Times New Roman" w:hAnsi="Times New Roman" w:eastAsia="方正仿宋_GBK"/>
          <w:color w:val="auto"/>
          <w:kern w:val="2"/>
          <w:sz w:val="32"/>
          <w:szCs w:val="32"/>
        </w:rPr>
        <w:t>考生按抽签顺序由引导员带入备考室、面试室进行应知应会技能考核。</w:t>
      </w:r>
      <w:r>
        <w:rPr>
          <w:rFonts w:ascii="Times New Roman" w:hAnsi="Times New Roman" w:eastAsia="方正仿宋_GBK"/>
          <w:color w:val="auto"/>
          <w:kern w:val="2"/>
          <w:sz w:val="32"/>
          <w:szCs w:val="32"/>
        </w:rPr>
        <w:t xml:space="preserve">   </w:t>
      </w:r>
    </w:p>
    <w:p>
      <w:pPr>
        <w:pStyle w:val="14"/>
        <w:spacing w:line="540" w:lineRule="exact"/>
        <w:ind w:firstLine="640" w:firstLineChars="200"/>
        <w:rPr>
          <w:rFonts w:ascii="Times New Roman" w:hAnsi="Times New Roman" w:eastAsia="方正仿宋_GBK"/>
          <w:color w:val="auto"/>
          <w:kern w:val="2"/>
          <w:sz w:val="32"/>
          <w:szCs w:val="32"/>
        </w:rPr>
      </w:pPr>
      <w:r>
        <w:rPr>
          <w:rFonts w:ascii="Times New Roman" w:hAnsi="Times New Roman" w:eastAsia="方正仿宋_GBK"/>
          <w:color w:val="auto"/>
          <w:kern w:val="2"/>
          <w:sz w:val="32"/>
          <w:szCs w:val="32"/>
        </w:rPr>
        <w:t>（</w:t>
      </w:r>
      <w:r>
        <w:rPr>
          <w:rFonts w:hint="eastAsia" w:ascii="Times New Roman" w:hAnsi="Times New Roman" w:eastAsia="方正仿宋_GBK"/>
          <w:color w:val="auto"/>
          <w:kern w:val="2"/>
          <w:sz w:val="32"/>
          <w:szCs w:val="32"/>
        </w:rPr>
        <w:t>五</w:t>
      </w:r>
      <w:r>
        <w:rPr>
          <w:rFonts w:ascii="Times New Roman" w:hAnsi="Times New Roman" w:eastAsia="方正仿宋_GBK"/>
          <w:color w:val="auto"/>
          <w:kern w:val="2"/>
          <w:sz w:val="32"/>
          <w:szCs w:val="32"/>
        </w:rPr>
        <w:t>）该组考生考试结束后</w:t>
      </w:r>
      <w:r>
        <w:rPr>
          <w:rFonts w:hint="eastAsia" w:ascii="Times New Roman" w:hAnsi="Times New Roman" w:eastAsia="方正仿宋_GBK"/>
          <w:color w:val="auto"/>
          <w:kern w:val="2"/>
          <w:sz w:val="32"/>
          <w:szCs w:val="32"/>
        </w:rPr>
        <w:t>考生集中，宣布面试成绩并</w:t>
      </w:r>
      <w:r>
        <w:rPr>
          <w:rFonts w:ascii="Times New Roman" w:hAnsi="Times New Roman" w:eastAsia="方正仿宋_GBK"/>
          <w:color w:val="auto"/>
          <w:kern w:val="2"/>
          <w:sz w:val="32"/>
          <w:szCs w:val="32"/>
        </w:rPr>
        <w:t>填写《</w:t>
      </w:r>
      <w:r>
        <w:rPr>
          <w:rFonts w:hint="eastAsia" w:ascii="Times New Roman" w:hAnsi="Times New Roman" w:eastAsia="方正仿宋_GBK"/>
          <w:color w:val="auto"/>
          <w:kern w:val="2"/>
          <w:sz w:val="32"/>
          <w:szCs w:val="32"/>
        </w:rPr>
        <w:t>面试</w:t>
      </w:r>
      <w:r>
        <w:rPr>
          <w:rFonts w:ascii="Times New Roman" w:hAnsi="Times New Roman" w:eastAsia="方正仿宋_GBK"/>
          <w:color w:val="auto"/>
          <w:kern w:val="2"/>
          <w:sz w:val="32"/>
          <w:szCs w:val="32"/>
        </w:rPr>
        <w:t>成绩</w:t>
      </w:r>
      <w:r>
        <w:rPr>
          <w:rFonts w:hint="eastAsia" w:ascii="Times New Roman" w:hAnsi="Times New Roman" w:eastAsia="方正仿宋_GBK"/>
          <w:color w:val="auto"/>
          <w:kern w:val="2"/>
          <w:sz w:val="32"/>
          <w:szCs w:val="32"/>
        </w:rPr>
        <w:t>通知单</w:t>
      </w:r>
      <w:r>
        <w:rPr>
          <w:rFonts w:ascii="Times New Roman" w:hAnsi="Times New Roman" w:eastAsia="方正仿宋_GBK"/>
          <w:color w:val="auto"/>
          <w:kern w:val="2"/>
          <w:sz w:val="32"/>
          <w:szCs w:val="32"/>
        </w:rPr>
        <w:t>》，</w:t>
      </w:r>
      <w:r>
        <w:rPr>
          <w:rFonts w:hint="eastAsia" w:ascii="Times New Roman" w:hAnsi="Times New Roman" w:eastAsia="方正仿宋_GBK"/>
          <w:color w:val="auto"/>
          <w:kern w:val="2"/>
          <w:sz w:val="32"/>
          <w:szCs w:val="32"/>
        </w:rPr>
        <w:t>然后离开考场</w:t>
      </w:r>
      <w:r>
        <w:rPr>
          <w:rFonts w:ascii="Times New Roman" w:hAnsi="Times New Roman" w:eastAsia="方正仿宋_GBK"/>
          <w:color w:val="auto"/>
          <w:kern w:val="2"/>
          <w:sz w:val="32"/>
          <w:szCs w:val="32"/>
        </w:rPr>
        <w:t>。</w:t>
      </w:r>
    </w:p>
    <w:p>
      <w:pPr>
        <w:pStyle w:val="14"/>
        <w:spacing w:line="540" w:lineRule="exact"/>
        <w:ind w:firstLine="640" w:firstLineChars="200"/>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四、考生纪律</w:t>
      </w:r>
    </w:p>
    <w:p>
      <w:pPr>
        <w:spacing w:line="540" w:lineRule="exact"/>
        <w:ind w:firstLine="640" w:firstLineChars="200"/>
        <w:rPr>
          <w:rFonts w:hint="eastAsia" w:ascii="Times New Roman" w:hAnsi="Times New Roman" w:eastAsia="方正仿宋_GBK"/>
          <w:color w:val="auto"/>
          <w:sz w:val="32"/>
          <w:szCs w:val="32"/>
        </w:rPr>
      </w:pP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考生必须在规定的时间内持身份证、</w:t>
      </w:r>
      <w:r>
        <w:rPr>
          <w:rFonts w:hint="eastAsia" w:ascii="Times New Roman" w:hAnsi="Times New Roman" w:eastAsia="方正仿宋_GBK"/>
          <w:color w:val="auto"/>
          <w:sz w:val="32"/>
          <w:szCs w:val="32"/>
        </w:rPr>
        <w:t>面试通知书</w:t>
      </w:r>
      <w:r>
        <w:rPr>
          <w:rFonts w:ascii="Times New Roman" w:hAnsi="Times New Roman" w:eastAsia="方正仿宋_GBK"/>
          <w:color w:val="auto"/>
          <w:sz w:val="32"/>
          <w:szCs w:val="32"/>
        </w:rPr>
        <w:t>到考点报到</w:t>
      </w:r>
      <w:r>
        <w:rPr>
          <w:rFonts w:ascii="Times New Roman" w:hAnsi="Times New Roman" w:eastAsia="方正仿宋_GBK"/>
          <w:color w:val="auto"/>
          <w:sz w:val="32"/>
          <w:szCs w:val="32"/>
        </w:rPr>
        <w:t>并按</w:t>
      </w:r>
      <w:r>
        <w:rPr>
          <w:rFonts w:hint="eastAsia" w:ascii="Times New Roman" w:hAnsi="Times New Roman" w:eastAsia="方正仿宋_GBK"/>
          <w:color w:val="auto"/>
          <w:sz w:val="32"/>
          <w:szCs w:val="32"/>
        </w:rPr>
        <w:t>抽签</w:t>
      </w:r>
      <w:r>
        <w:rPr>
          <w:rFonts w:ascii="Times New Roman" w:hAnsi="Times New Roman" w:eastAsia="方正仿宋_GBK"/>
          <w:color w:val="auto"/>
          <w:sz w:val="32"/>
          <w:szCs w:val="32"/>
        </w:rPr>
        <w:t>号参</w:t>
      </w:r>
      <w:r>
        <w:rPr>
          <w:rFonts w:ascii="Times New Roman" w:hAnsi="Times New Roman" w:eastAsia="方正仿宋_GBK"/>
          <w:color w:val="auto"/>
          <w:sz w:val="32"/>
          <w:szCs w:val="32"/>
        </w:rPr>
        <w:t>加面试。未按时报到的考生，视为自动放弃面试；</w:t>
      </w:r>
    </w:p>
    <w:p>
      <w:pPr>
        <w:spacing w:line="540" w:lineRule="exact"/>
        <w:ind w:firstLine="640" w:firstLineChars="200"/>
        <w:rPr>
          <w:rFonts w:hint="eastAsia" w:ascii="Times New Roman" w:hAnsi="Times New Roman" w:eastAsia="方正仿宋_GBK"/>
          <w:color w:val="auto"/>
          <w:sz w:val="32"/>
          <w:szCs w:val="32"/>
        </w:rPr>
      </w:pP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考生在等待面试期间，要在工作人员的安排下，到指定地点侯考，不准高声喧哗，不得参加面试旁听。面试完毕后，不得将面试试题内容泄露给其他考生，服从工作人员的管理和指挥；</w:t>
      </w:r>
    </w:p>
    <w:p>
      <w:pPr>
        <w:spacing w:line="540"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 xml:space="preserve">3．严禁考场内使用电话、传呼、手机等通信工具，一经发现，当场取消面试资格，不记录面试成绩。 </w:t>
      </w:r>
    </w:p>
    <w:p>
      <w:pPr>
        <w:pStyle w:val="10"/>
        <w:widowControl/>
        <w:shd w:val="clear" w:color="auto" w:fill="FFFFFF"/>
        <w:spacing w:beforeAutospacing="0" w:afterAutospacing="0" w:line="600" w:lineRule="exact"/>
        <w:ind w:firstLine="640" w:firstLineChars="200"/>
        <w:jc w:val="both"/>
        <w:rPr>
          <w:rFonts w:hint="eastAsia" w:ascii="黑体" w:hAnsi="黑体" w:eastAsia="黑体" w:cs="黑体"/>
          <w:color w:val="auto"/>
          <w:sz w:val="32"/>
          <w:szCs w:val="31"/>
          <w:shd w:val="clear" w:color="auto" w:fill="FFFFFF"/>
        </w:rPr>
      </w:pPr>
      <w:r>
        <w:rPr>
          <w:rFonts w:hint="eastAsia" w:ascii="黑体" w:hAnsi="黑体" w:eastAsia="黑体" w:cs="黑体"/>
          <w:color w:val="auto"/>
          <w:sz w:val="32"/>
          <w:szCs w:val="31"/>
          <w:shd w:val="clear" w:color="auto" w:fill="FFFFFF"/>
        </w:rPr>
        <w:t>五、特殊情况处理</w:t>
      </w:r>
    </w:p>
    <w:p>
      <w:pPr>
        <w:pStyle w:val="10"/>
        <w:widowControl/>
        <w:shd w:val="clear" w:color="auto" w:fill="FFFFFF"/>
        <w:spacing w:beforeAutospacing="0" w:afterAutospacing="0" w:line="600" w:lineRule="exact"/>
        <w:ind w:firstLine="640" w:firstLineChars="200"/>
        <w:jc w:val="both"/>
        <w:rPr>
          <w:rFonts w:hint="eastAsia" w:ascii="Times New Roman" w:hAnsi="Times New Roman" w:eastAsia="方正仿宋_GBK" w:cs="仿宋_GB2312"/>
          <w:color w:val="auto"/>
          <w:sz w:val="32"/>
          <w:szCs w:val="31"/>
          <w:shd w:val="clear" w:color="auto" w:fill="FFFFFF"/>
        </w:rPr>
      </w:pPr>
      <w:r>
        <w:rPr>
          <w:rFonts w:hint="eastAsia" w:ascii="Times New Roman" w:hAnsi="Times New Roman" w:eastAsia="方正仿宋_GBK" w:cs="仿宋_GB2312"/>
          <w:color w:val="auto"/>
          <w:sz w:val="32"/>
          <w:szCs w:val="31"/>
          <w:shd w:val="clear" w:color="auto" w:fill="FFFFFF"/>
        </w:rPr>
        <w:t>1.“云南健康码”为黄码的考生，持面试前7天内有效的核酸阴性证明方可进入考点。</w:t>
      </w:r>
    </w:p>
    <w:p>
      <w:pPr>
        <w:pStyle w:val="10"/>
        <w:widowControl/>
        <w:shd w:val="clear" w:color="auto" w:fill="FFFFFF"/>
        <w:spacing w:beforeAutospacing="0" w:afterAutospacing="0" w:line="600" w:lineRule="exact"/>
        <w:ind w:firstLine="640" w:firstLineChars="200"/>
        <w:jc w:val="both"/>
        <w:rPr>
          <w:rFonts w:hint="eastAsia" w:ascii="Times New Roman" w:hAnsi="Times New Roman" w:eastAsia="方正仿宋_GBK" w:cs="仿宋_GB2312"/>
          <w:color w:val="auto"/>
          <w:sz w:val="32"/>
          <w:szCs w:val="31"/>
          <w:shd w:val="clear" w:color="auto" w:fill="FFFFFF"/>
        </w:rPr>
      </w:pPr>
      <w:r>
        <w:rPr>
          <w:rFonts w:hint="eastAsia" w:ascii="Times New Roman" w:hAnsi="Times New Roman" w:eastAsia="方正仿宋_GBK" w:cs="仿宋_GB2312"/>
          <w:color w:val="auto"/>
          <w:sz w:val="32"/>
          <w:szCs w:val="31"/>
          <w:shd w:val="clear" w:color="auto" w:fill="FFFFFF"/>
        </w:rPr>
        <w:t>2.“云南健康码”为红码的考生，持面试前7天内2次有效的核酸阴性证明方可进入考点。</w:t>
      </w:r>
    </w:p>
    <w:p>
      <w:pPr>
        <w:pStyle w:val="10"/>
        <w:widowControl/>
        <w:shd w:val="clear" w:color="auto" w:fill="FFFFFF"/>
        <w:spacing w:beforeAutospacing="0" w:afterAutospacing="0" w:line="600" w:lineRule="exact"/>
        <w:ind w:firstLine="640" w:firstLineChars="200"/>
        <w:jc w:val="both"/>
        <w:rPr>
          <w:rFonts w:hint="eastAsia" w:ascii="Times New Roman" w:hAnsi="Times New Roman" w:eastAsia="方正仿宋_GBK" w:cs="仿宋_GB2312"/>
          <w:color w:val="auto"/>
          <w:sz w:val="32"/>
          <w:szCs w:val="31"/>
          <w:shd w:val="clear" w:color="auto" w:fill="FFFFFF"/>
        </w:rPr>
      </w:pPr>
      <w:r>
        <w:rPr>
          <w:rFonts w:hint="eastAsia" w:ascii="Times New Roman" w:hAnsi="Times New Roman" w:eastAsia="方正仿宋_GBK" w:cs="仿宋_GB2312"/>
          <w:color w:val="auto"/>
          <w:sz w:val="32"/>
          <w:szCs w:val="31"/>
          <w:shd w:val="clear" w:color="auto" w:fill="FFFFFF"/>
        </w:rPr>
        <w:t>3.一个月内有高风险地区、中风险地区、湖北旅居史、境外旅居史的考生，持面试前7天内有效的核酸阴性证明方可进入考点。</w:t>
      </w:r>
    </w:p>
    <w:p>
      <w:pPr>
        <w:pStyle w:val="10"/>
        <w:widowControl/>
        <w:shd w:val="clear" w:color="auto" w:fill="FFFFFF"/>
        <w:spacing w:beforeAutospacing="0" w:afterAutospacing="0" w:line="600" w:lineRule="exact"/>
        <w:ind w:firstLine="640" w:firstLineChars="200"/>
        <w:jc w:val="both"/>
        <w:rPr>
          <w:rFonts w:hint="eastAsia" w:ascii="Times New Roman" w:hAnsi="Times New Roman" w:eastAsia="方正仿宋_GBK" w:cs="仿宋_GB2312"/>
          <w:color w:val="auto"/>
          <w:sz w:val="32"/>
          <w:szCs w:val="31"/>
          <w:shd w:val="clear" w:color="auto" w:fill="FFFFFF"/>
        </w:rPr>
      </w:pPr>
      <w:r>
        <w:rPr>
          <w:rFonts w:hint="eastAsia" w:ascii="Times New Roman" w:hAnsi="Times New Roman" w:eastAsia="方正仿宋_GBK" w:cs="仿宋_GB2312"/>
          <w:color w:val="auto"/>
          <w:sz w:val="32"/>
          <w:szCs w:val="31"/>
          <w:shd w:val="clear" w:color="auto" w:fill="FFFFFF"/>
        </w:rPr>
        <w:t>4.体温检测≥37.3℃的考生，到隔离区休息片刻后再次测量，体温正常者可以进入候考室待考（如考生还未抽签，则一并抽签，如考生已抽签，则在本岗位抽签末位递补）；开考后测量体温仍≥37.3℃的，由疫情防控人员进行隔离观察，本岗位面试结束前体温正常的可以进入面试室参加面试（面试顺序按本岗位抽签末位递补），本岗位面试结束时体温仍≥37.3℃的由当地卫健部门综合评定处理。</w:t>
      </w:r>
    </w:p>
    <w:p>
      <w:pPr>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屏边县</w:t>
      </w:r>
      <w:r>
        <w:rPr>
          <w:rFonts w:hint="eastAsia" w:ascii="Times New Roman" w:hAnsi="Times New Roman" w:eastAsia="方正仿宋_GBK" w:cs="Times New Roman"/>
          <w:color w:val="auto"/>
          <w:sz w:val="32"/>
          <w:szCs w:val="32"/>
        </w:rPr>
        <w:t xml:space="preserve">教育体育局联系电话：0873-3222233   </w:t>
      </w: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p>
    <w:p>
      <w:pPr>
        <w:ind w:firstLine="4800" w:firstLineChars="15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屏边县教育体育局</w:t>
      </w:r>
    </w:p>
    <w:p>
      <w:pPr>
        <w:pStyle w:val="2"/>
        <w:ind w:left="1058" w:leftChars="504" w:firstLine="3840" w:firstLineChars="1200"/>
      </w:pPr>
      <w:r>
        <w:rPr>
          <w:rFonts w:hint="eastAsia" w:ascii="方正仿宋_GBK" w:hAnsi="方正仿宋_GBK" w:eastAsia="方正仿宋_GBK" w:cs="方正仿宋_GBK"/>
          <w:color w:val="auto"/>
          <w:sz w:val="32"/>
          <w:szCs w:val="32"/>
        </w:rPr>
        <w:t>2020年6月1</w:t>
      </w:r>
      <w:r>
        <w:rPr>
          <w:rFonts w:hint="eastAsia" w:ascii="方正仿宋_GBK" w:hAnsi="方正仿宋_GBK" w:eastAsia="方正仿宋_GBK" w:cs="方正仿宋_GBK"/>
          <w:color w:val="auto"/>
          <w:sz w:val="32"/>
          <w:szCs w:val="32"/>
          <w:lang w:val="en-US" w:eastAsia="zh-CN"/>
        </w:rPr>
        <w:t>7</w:t>
      </w:r>
      <w:r>
        <w:rPr>
          <w:rFonts w:hint="eastAsia" w:ascii="方正仿宋_GBK" w:hAnsi="方正仿宋_GBK" w:eastAsia="方正仿宋_GBK" w:cs="方正仿宋_GBK"/>
          <w:color w:val="auto"/>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48A4259"/>
    <w:rsid w:val="004121C0"/>
    <w:rsid w:val="00603C7E"/>
    <w:rsid w:val="00616B3F"/>
    <w:rsid w:val="007726F4"/>
    <w:rsid w:val="00A058CA"/>
    <w:rsid w:val="00A92491"/>
    <w:rsid w:val="00B33509"/>
    <w:rsid w:val="00B9524B"/>
    <w:rsid w:val="00CD5E2C"/>
    <w:rsid w:val="00F80BB0"/>
    <w:rsid w:val="00F978F8"/>
    <w:rsid w:val="045152BF"/>
    <w:rsid w:val="06FF2B3C"/>
    <w:rsid w:val="0FE01465"/>
    <w:rsid w:val="11751A6B"/>
    <w:rsid w:val="17E71797"/>
    <w:rsid w:val="18E314D6"/>
    <w:rsid w:val="19FD147B"/>
    <w:rsid w:val="202B31BF"/>
    <w:rsid w:val="21624417"/>
    <w:rsid w:val="25104504"/>
    <w:rsid w:val="284233CA"/>
    <w:rsid w:val="2910089B"/>
    <w:rsid w:val="2B8B4BBE"/>
    <w:rsid w:val="2CA82C5E"/>
    <w:rsid w:val="2F93760B"/>
    <w:rsid w:val="33911E71"/>
    <w:rsid w:val="37B70A4C"/>
    <w:rsid w:val="42661F00"/>
    <w:rsid w:val="448A4259"/>
    <w:rsid w:val="4792752C"/>
    <w:rsid w:val="48FF277D"/>
    <w:rsid w:val="4FCC63C3"/>
    <w:rsid w:val="50A47AC5"/>
    <w:rsid w:val="52C20A7A"/>
    <w:rsid w:val="54ED3BE2"/>
    <w:rsid w:val="5EBA304B"/>
    <w:rsid w:val="61120F1E"/>
    <w:rsid w:val="62AF698C"/>
    <w:rsid w:val="67D44B11"/>
    <w:rsid w:val="682D7D14"/>
    <w:rsid w:val="6BAD2F75"/>
    <w:rsid w:val="6F020A73"/>
    <w:rsid w:val="72324B93"/>
    <w:rsid w:val="734D668C"/>
    <w:rsid w:val="73BF58A7"/>
    <w:rsid w:val="75AF27F8"/>
    <w:rsid w:val="77BA3AA9"/>
    <w:rsid w:val="7A803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2">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rPr>
      <w:rFonts w:eastAsia="宋体" w:cs="黑体"/>
      <w:sz w:val="21"/>
      <w:szCs w:val="24"/>
    </w:rPr>
  </w:style>
  <w:style w:type="paragraph" w:customStyle="1" w:styleId="4">
    <w:name w:val="正文 New"/>
    <w:next w:val="5"/>
    <w:qFormat/>
    <w:uiPriority w:val="0"/>
    <w:pPr>
      <w:widowControl w:val="0"/>
      <w:spacing w:line="480" w:lineRule="exact"/>
      <w:jc w:val="both"/>
    </w:pPr>
    <w:rPr>
      <w:rFonts w:ascii="Calibri" w:hAnsi="Calibri" w:eastAsia="华文楷体" w:cs="Times New Roman"/>
      <w:kern w:val="2"/>
      <w:sz w:val="24"/>
      <w:szCs w:val="22"/>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iPriority w:val="0"/>
    <w:pPr>
      <w:spacing w:beforeAutospacing="1" w:afterAutospacing="1"/>
      <w:jc w:val="left"/>
    </w:pPr>
    <w:rPr>
      <w:rFonts w:cs="Times New Roman"/>
      <w:kern w:val="0"/>
      <w:sz w:val="24"/>
    </w:rPr>
  </w:style>
  <w:style w:type="character" w:styleId="13">
    <w:name w:val="Strong"/>
    <w:basedOn w:val="12"/>
    <w:qFormat/>
    <w:uiPriority w:val="0"/>
    <w:rPr>
      <w:b/>
    </w:rPr>
  </w:style>
  <w:style w:type="paragraph" w:customStyle="1" w:styleId="14">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红河州屏边县党政机关单位</Company>
  <Pages>6</Pages>
  <Words>369</Words>
  <Characters>2104</Characters>
  <Lines>17</Lines>
  <Paragraphs>4</Paragraphs>
  <TotalTime>18</TotalTime>
  <ScaleCrop>false</ScaleCrop>
  <LinksUpToDate>false</LinksUpToDate>
  <CharactersWithSpaces>2469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2020-06-16T03:27:00Z</dcterms:created>
  <dc:creator>lenovo</dc:creator>
  <cp:lastModifiedBy>徐学德</cp:lastModifiedBy>
  <cp:lastPrinted>2020-06-17T14:32:00Z</cp:lastPrinted>
  <dcterms:modified xsi:type="dcterms:W3CDTF">2020-06-17T15:21:38Z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