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val="0"/>
        <w:autoSpaceDN w:val="0"/>
        <w:bidi w:val="0"/>
        <w:adjustRightInd w:val="0"/>
        <w:spacing w:line="560" w:lineRule="exact"/>
        <w:ind w:left="0" w:leftChars="0" w:right="0" w:rightChars="0"/>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建水县2020年专项招聘基础教育</w:t>
      </w:r>
    </w:p>
    <w:p>
      <w:pPr>
        <w:keepNext w:val="0"/>
        <w:keepLines w:val="0"/>
        <w:pageBreakBefore w:val="0"/>
        <w:kinsoku/>
        <w:wordWrap/>
        <w:overflowPunct/>
        <w:topLinePunct w:val="0"/>
        <w:autoSpaceDE w:val="0"/>
        <w:autoSpaceDN w:val="0"/>
        <w:bidi w:val="0"/>
        <w:adjustRightInd w:val="0"/>
        <w:spacing w:line="560" w:lineRule="exact"/>
        <w:ind w:left="0" w:leftChars="0" w:right="0" w:rightChars="0"/>
        <w:jc w:val="center"/>
        <w:rPr>
          <w:rFonts w:hint="default" w:ascii="Times New Roman" w:hAnsi="Times New Roman" w:eastAsia="方正小标宋简体" w:cs="Times New Roman"/>
          <w:b w:val="0"/>
          <w:bCs w:val="0"/>
          <w:color w:val="auto"/>
          <w:kern w:val="0"/>
          <w:sz w:val="44"/>
          <w:szCs w:val="44"/>
          <w:lang w:val="en-US" w:eastAsia="zh-CN"/>
        </w:rPr>
      </w:pPr>
      <w:r>
        <w:rPr>
          <w:rFonts w:hint="default" w:ascii="Times New Roman" w:hAnsi="Times New Roman" w:eastAsia="方正小标宋简体" w:cs="Times New Roman"/>
          <w:b w:val="0"/>
          <w:bCs w:val="0"/>
          <w:color w:val="auto"/>
          <w:sz w:val="44"/>
          <w:szCs w:val="44"/>
        </w:rPr>
        <w:t>学校教师面试</w:t>
      </w:r>
      <w:r>
        <w:rPr>
          <w:rFonts w:hint="default" w:ascii="Times New Roman" w:hAnsi="Times New Roman" w:eastAsia="方正小标宋简体" w:cs="Times New Roman"/>
          <w:b w:val="0"/>
          <w:bCs w:val="0"/>
          <w:color w:val="auto"/>
          <w:sz w:val="44"/>
          <w:szCs w:val="44"/>
          <w:lang w:eastAsia="zh-CN"/>
        </w:rPr>
        <w:t>公告</w:t>
      </w:r>
    </w:p>
    <w:p>
      <w:pPr>
        <w:keepNext w:val="0"/>
        <w:keepLines w:val="0"/>
        <w:pageBreakBefore w:val="0"/>
        <w:kinsoku/>
        <w:wordWrap/>
        <w:overflowPunct/>
        <w:topLinePunct w:val="0"/>
        <w:autoSpaceDE w:val="0"/>
        <w:bidi w:val="0"/>
        <w:spacing w:line="560" w:lineRule="exact"/>
        <w:ind w:left="0" w:leftChars="0" w:right="0" w:rightChars="0"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keepNext w:val="0"/>
        <w:keepLines w:val="0"/>
        <w:pageBreakBefore w:val="0"/>
        <w:kinsoku/>
        <w:wordWrap/>
        <w:overflowPunct/>
        <w:topLinePunct w:val="0"/>
        <w:autoSpaceDE w:val="0"/>
        <w:autoSpaceDN w:val="0"/>
        <w:bidi w:val="0"/>
        <w:adjustRightInd w:val="0"/>
        <w:spacing w:line="520" w:lineRule="exact"/>
        <w:ind w:left="0" w:leftChars="0" w:right="0" w:rightChars="0"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kern w:val="0"/>
          <w:sz w:val="32"/>
          <w:szCs w:val="32"/>
        </w:rPr>
        <w:t>为做好建水县2020年</w:t>
      </w:r>
      <w:r>
        <w:rPr>
          <w:rFonts w:hint="default" w:ascii="Times New Roman" w:hAnsi="Times New Roman" w:eastAsia="仿宋_GB2312" w:cs="Times New Roman"/>
          <w:color w:val="auto"/>
          <w:sz w:val="32"/>
          <w:szCs w:val="32"/>
        </w:rPr>
        <w:t>专项招聘基础教育学校教师面试</w:t>
      </w:r>
      <w:r>
        <w:rPr>
          <w:rFonts w:hint="default" w:ascii="Times New Roman" w:hAnsi="Times New Roman" w:eastAsia="仿宋_GB2312" w:cs="Times New Roman"/>
          <w:color w:val="auto"/>
          <w:kern w:val="0"/>
          <w:sz w:val="32"/>
          <w:szCs w:val="32"/>
        </w:rPr>
        <w:t>工作，根据《红河州应对新冠肺炎疫情影响大幅增强名额面向全国开展基础教育学校专项招聘优秀高校毕业生公告》</w:t>
      </w:r>
      <w:r>
        <w:rPr>
          <w:rFonts w:hint="default" w:ascii="Times New Roman" w:hAnsi="Times New Roman" w:eastAsia="仿宋_GB2312" w:cs="Times New Roman"/>
          <w:color w:val="auto"/>
          <w:kern w:val="0"/>
          <w:sz w:val="32"/>
          <w:szCs w:val="32"/>
          <w:lang w:eastAsia="zh-CN"/>
        </w:rPr>
        <w:t>有关规定</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现将建水县</w:t>
      </w:r>
      <w:r>
        <w:rPr>
          <w:rFonts w:hint="default" w:ascii="Times New Roman" w:hAnsi="Times New Roman" w:eastAsia="仿宋_GB2312" w:cs="Times New Roman"/>
          <w:color w:val="auto"/>
          <w:kern w:val="0"/>
          <w:sz w:val="32"/>
          <w:szCs w:val="32"/>
        </w:rPr>
        <w:t>专项招聘基础教育</w:t>
      </w:r>
      <w:r>
        <w:rPr>
          <w:rFonts w:hint="default" w:ascii="Times New Roman" w:hAnsi="Times New Roman" w:eastAsia="仿宋_GB2312" w:cs="Times New Roman"/>
          <w:color w:val="auto"/>
          <w:kern w:val="0"/>
          <w:sz w:val="32"/>
          <w:szCs w:val="32"/>
          <w:lang w:eastAsia="zh-CN"/>
        </w:rPr>
        <w:t>学校教师面试有关事项公告如下：</w:t>
      </w:r>
    </w:p>
    <w:p>
      <w:pPr>
        <w:keepNext w:val="0"/>
        <w:keepLines w:val="0"/>
        <w:pageBreakBefore w:val="0"/>
        <w:widowControl/>
        <w:shd w:val="clear" w:color="auto" w:fill="FFFFFF"/>
        <w:kinsoku/>
        <w:wordWrap/>
        <w:overflowPunct/>
        <w:topLinePunct w:val="0"/>
        <w:bidi w:val="0"/>
        <w:snapToGrid w:val="0"/>
        <w:spacing w:beforeAutospacing="0" w:afterAutospacing="0" w:line="520" w:lineRule="exact"/>
        <w:ind w:left="0" w:leftChars="0" w:right="0" w:rightChars="0" w:firstLine="640" w:firstLineChars="200"/>
        <w:textAlignment w:val="auto"/>
        <w:outlineLvl w:val="9"/>
        <w:rPr>
          <w:rFonts w:hint="default" w:ascii="Times New Roman" w:hAnsi="Times New Roman" w:eastAsia="黑体" w:cs="Times New Roman"/>
          <w:b w:val="0"/>
          <w:bCs w:val="0"/>
          <w:color w:val="auto"/>
          <w:kern w:val="0"/>
          <w:sz w:val="32"/>
          <w:szCs w:val="32"/>
          <w:lang w:eastAsia="zh-CN"/>
        </w:rPr>
      </w:pPr>
      <w:r>
        <w:rPr>
          <w:rFonts w:hint="default" w:ascii="Times New Roman" w:hAnsi="Times New Roman" w:eastAsia="黑体" w:cs="Times New Roman"/>
          <w:b w:val="0"/>
          <w:bCs w:val="0"/>
          <w:color w:val="auto"/>
          <w:kern w:val="0"/>
          <w:sz w:val="32"/>
          <w:szCs w:val="32"/>
          <w:lang w:eastAsia="zh-CN"/>
        </w:rPr>
        <w:t>一、面试工作安排</w:t>
      </w:r>
    </w:p>
    <w:p>
      <w:pPr>
        <w:keepNext w:val="0"/>
        <w:keepLines w:val="0"/>
        <w:pageBreakBefore w:val="0"/>
        <w:widowControl/>
        <w:shd w:val="clear" w:color="auto" w:fill="FFFFFF"/>
        <w:kinsoku/>
        <w:wordWrap/>
        <w:overflowPunct/>
        <w:topLinePunct w:val="0"/>
        <w:bidi w:val="0"/>
        <w:snapToGrid w:val="0"/>
        <w:spacing w:beforeAutospacing="0" w:afterAutospacing="0" w:line="520" w:lineRule="exact"/>
        <w:ind w:left="0" w:leftChars="0" w:right="0" w:rightChars="0" w:firstLine="643" w:firstLineChars="200"/>
        <w:textAlignment w:val="auto"/>
        <w:outlineLvl w:val="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rPr>
        <w:t>（一）面试原则</w:t>
      </w:r>
    </w:p>
    <w:p>
      <w:pPr>
        <w:keepNext w:val="0"/>
        <w:keepLines w:val="0"/>
        <w:pageBreakBefore w:val="0"/>
        <w:widowControl/>
        <w:shd w:val="clear" w:color="auto" w:fill="FFFFFF"/>
        <w:kinsoku/>
        <w:wordWrap/>
        <w:overflowPunct/>
        <w:topLinePunct w:val="0"/>
        <w:bidi w:val="0"/>
        <w:snapToGrid w:val="0"/>
        <w:spacing w:beforeAutospacing="0" w:afterAutospacing="0" w:line="520" w:lineRule="exact"/>
        <w:ind w:left="0" w:leftChars="0" w:right="0" w:rightChars="0" w:firstLine="640" w:firstLineChars="200"/>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坚持“公开、公平、竞争、择优”原则，保证面试结果客观、公正；坚持尊重知识、尊重人才、德才兼备用人原则；坚持回避原则，面试考生与</w:t>
      </w:r>
      <w:r>
        <w:rPr>
          <w:rFonts w:hint="default" w:ascii="Times New Roman" w:hAnsi="Times New Roman" w:eastAsia="仿宋_GB2312" w:cs="Times New Roman"/>
          <w:color w:val="auto"/>
          <w:kern w:val="0"/>
          <w:sz w:val="32"/>
          <w:szCs w:val="32"/>
          <w:lang w:eastAsia="zh-CN"/>
        </w:rPr>
        <w:t>考官</w:t>
      </w:r>
      <w:r>
        <w:rPr>
          <w:rFonts w:hint="default" w:ascii="Times New Roman" w:hAnsi="Times New Roman" w:eastAsia="仿宋_GB2312" w:cs="Times New Roman"/>
          <w:color w:val="auto"/>
          <w:kern w:val="0"/>
          <w:sz w:val="32"/>
          <w:szCs w:val="32"/>
        </w:rPr>
        <w:t>有直系亲属和旁系亲属关系的，</w:t>
      </w:r>
      <w:r>
        <w:rPr>
          <w:rFonts w:hint="default" w:ascii="Times New Roman" w:hAnsi="Times New Roman" w:eastAsia="仿宋_GB2312" w:cs="Times New Roman"/>
          <w:color w:val="auto"/>
          <w:kern w:val="0"/>
          <w:sz w:val="32"/>
          <w:szCs w:val="32"/>
          <w:lang w:eastAsia="zh-CN"/>
        </w:rPr>
        <w:t>考官</w:t>
      </w:r>
      <w:r>
        <w:rPr>
          <w:rFonts w:hint="default" w:ascii="Times New Roman" w:hAnsi="Times New Roman" w:eastAsia="仿宋_GB2312" w:cs="Times New Roman"/>
          <w:color w:val="auto"/>
          <w:kern w:val="0"/>
          <w:sz w:val="32"/>
          <w:szCs w:val="32"/>
        </w:rPr>
        <w:t>要主动回避。通过面试测试应考人员的专业知识水平、课堂组织能力、教育教学艺术、语言表达、逻辑思维和举止仪表，确保招聘教师质量。</w:t>
      </w:r>
    </w:p>
    <w:p>
      <w:pPr>
        <w:keepNext w:val="0"/>
        <w:keepLines w:val="0"/>
        <w:pageBreakBefore w:val="0"/>
        <w:widowControl/>
        <w:shd w:val="clear" w:color="auto" w:fill="FFFFFF"/>
        <w:kinsoku/>
        <w:wordWrap/>
        <w:overflowPunct/>
        <w:topLinePunct w:val="0"/>
        <w:bidi w:val="0"/>
        <w:snapToGrid w:val="0"/>
        <w:spacing w:beforeAutospacing="0" w:afterAutospacing="0" w:line="520" w:lineRule="exact"/>
        <w:ind w:left="0" w:leftChars="0" w:right="0" w:rightChars="0" w:firstLine="643" w:firstLineChars="200"/>
        <w:textAlignment w:val="auto"/>
        <w:outlineLvl w:val="9"/>
        <w:rPr>
          <w:rFonts w:hint="default" w:ascii="Times New Roman" w:hAnsi="Times New Roman" w:eastAsia="楷体_GB2312" w:cs="Times New Roman"/>
          <w:b/>
          <w:bCs/>
          <w:color w:val="auto"/>
          <w:kern w:val="0"/>
          <w:sz w:val="32"/>
          <w:szCs w:val="32"/>
        </w:rPr>
      </w:pPr>
      <w:r>
        <w:rPr>
          <w:rFonts w:hint="default" w:ascii="Times New Roman" w:hAnsi="Times New Roman" w:eastAsia="楷体_GB2312" w:cs="Times New Roman"/>
          <w:b/>
          <w:bCs/>
          <w:color w:val="auto"/>
          <w:kern w:val="0"/>
          <w:sz w:val="32"/>
          <w:szCs w:val="32"/>
        </w:rPr>
        <w:t>（</w:t>
      </w:r>
      <w:r>
        <w:rPr>
          <w:rFonts w:hint="eastAsia" w:eastAsia="楷体_GB2312" w:cs="Times New Roman"/>
          <w:b/>
          <w:bCs/>
          <w:color w:val="auto"/>
          <w:kern w:val="0"/>
          <w:sz w:val="32"/>
          <w:szCs w:val="32"/>
          <w:lang w:eastAsia="zh-CN"/>
        </w:rPr>
        <w:t>二</w:t>
      </w:r>
      <w:r>
        <w:rPr>
          <w:rFonts w:hint="default" w:ascii="Times New Roman" w:hAnsi="Times New Roman" w:eastAsia="楷体_GB2312" w:cs="Times New Roman"/>
          <w:b/>
          <w:bCs/>
          <w:color w:val="auto"/>
          <w:kern w:val="0"/>
          <w:sz w:val="32"/>
          <w:szCs w:val="32"/>
        </w:rPr>
        <w:t>）面试内容、方式及分值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left="0" w:leftChars="0" w:right="0" w:rightChars="0" w:firstLine="643" w:firstLineChars="20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面试方式：</w:t>
      </w:r>
      <w:r>
        <w:rPr>
          <w:rFonts w:hint="default" w:ascii="Times New Roman" w:hAnsi="Times New Roman" w:eastAsia="仿宋_GB2312" w:cs="Times New Roman"/>
          <w:color w:val="auto"/>
          <w:kern w:val="0"/>
          <w:sz w:val="32"/>
          <w:szCs w:val="32"/>
        </w:rPr>
        <w:t>建水县此次专项招聘共设置18个岗位，其中14个岗位有公开发行的指定教材，心理健康、书法、日语3个岗位无指定教材，</w:t>
      </w:r>
      <w:r>
        <w:rPr>
          <w:rFonts w:hint="eastAsia" w:eastAsia="仿宋_GB2312" w:cs="Times New Roman"/>
          <w:color w:val="auto"/>
          <w:kern w:val="0"/>
          <w:sz w:val="32"/>
          <w:szCs w:val="32"/>
          <w:lang w:eastAsia="zh-CN"/>
        </w:rPr>
        <w:t>研究生岗位</w:t>
      </w:r>
      <w:r>
        <w:rPr>
          <w:rFonts w:hint="default" w:ascii="Times New Roman" w:hAnsi="Times New Roman" w:eastAsia="仿宋_GB2312" w:cs="Times New Roman"/>
          <w:color w:val="auto"/>
          <w:kern w:val="0"/>
          <w:sz w:val="32"/>
          <w:szCs w:val="32"/>
        </w:rPr>
        <w:t>不限学科。根据实际情况，此次专项招聘</w:t>
      </w:r>
      <w:r>
        <w:rPr>
          <w:rFonts w:hint="eastAsia" w:eastAsia="仿宋_GB2312" w:cs="Times New Roman"/>
          <w:color w:val="auto"/>
          <w:kern w:val="0"/>
          <w:sz w:val="32"/>
          <w:szCs w:val="32"/>
          <w:lang w:eastAsia="zh-CN"/>
        </w:rPr>
        <w:t>面试</w:t>
      </w:r>
      <w:r>
        <w:rPr>
          <w:rFonts w:hint="default" w:ascii="Times New Roman" w:hAnsi="Times New Roman" w:eastAsia="仿宋_GB2312" w:cs="Times New Roman"/>
          <w:color w:val="auto"/>
          <w:kern w:val="0"/>
          <w:sz w:val="32"/>
          <w:szCs w:val="32"/>
        </w:rPr>
        <w:t>采用两种方式进行，有指定教材的14个岗位，采取课前说课方式进行。3个无</w:t>
      </w:r>
      <w:r>
        <w:rPr>
          <w:rFonts w:hint="eastAsia" w:eastAsia="仿宋_GB2312" w:cs="Times New Roman"/>
          <w:color w:val="auto"/>
          <w:kern w:val="0"/>
          <w:sz w:val="32"/>
          <w:szCs w:val="32"/>
          <w:lang w:eastAsia="zh-CN"/>
        </w:rPr>
        <w:t>指定</w:t>
      </w:r>
      <w:r>
        <w:rPr>
          <w:rFonts w:hint="default" w:ascii="Times New Roman" w:hAnsi="Times New Roman" w:eastAsia="仿宋_GB2312" w:cs="Times New Roman"/>
          <w:color w:val="auto"/>
          <w:kern w:val="0"/>
          <w:sz w:val="32"/>
          <w:szCs w:val="32"/>
        </w:rPr>
        <w:t>教材的岗位和</w:t>
      </w:r>
      <w:r>
        <w:rPr>
          <w:rFonts w:hint="eastAsia" w:eastAsia="仿宋_GB2312" w:cs="Times New Roman"/>
          <w:color w:val="auto"/>
          <w:kern w:val="0"/>
          <w:sz w:val="32"/>
          <w:szCs w:val="32"/>
          <w:lang w:val="en-US" w:eastAsia="zh-CN"/>
        </w:rPr>
        <w:t>1个</w:t>
      </w:r>
      <w:r>
        <w:rPr>
          <w:rFonts w:hint="default" w:ascii="Times New Roman" w:hAnsi="Times New Roman" w:eastAsia="仿宋_GB2312" w:cs="Times New Roman"/>
          <w:color w:val="auto"/>
          <w:kern w:val="0"/>
          <w:sz w:val="32"/>
          <w:szCs w:val="32"/>
        </w:rPr>
        <w:t>不限学科的岗位，采取结构化面试方式进行。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left="0" w:leftChars="0" w:right="0" w:rightChars="0" w:firstLine="643" w:firstLineChars="200"/>
        <w:jc w:val="left"/>
        <w:textAlignment w:val="auto"/>
        <w:outlineLvl w:val="9"/>
        <w:rPr>
          <w:rFonts w:hint="default" w:ascii="Times New Roman" w:hAnsi="Times New Roman" w:eastAsia="仿宋_GB2312" w:cs="Times New Roman"/>
          <w:b/>
          <w:bCs/>
          <w:color w:val="auto"/>
          <w:sz w:val="32"/>
          <w:szCs w:val="32"/>
          <w:lang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eastAsia="zh-CN"/>
        </w:rPr>
        <w:t>面试内容及分值：</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eastAsia="仿宋_GB2312" w:cs="Times New Roman"/>
          <w:b w:val="0"/>
          <w:bCs w:val="0"/>
          <w:color w:val="auto"/>
          <w:sz w:val="32"/>
          <w:szCs w:val="32"/>
          <w:lang w:eastAsia="zh-CN"/>
        </w:rPr>
        <w:t>（</w:t>
      </w:r>
      <w:r>
        <w:rPr>
          <w:rFonts w:hint="eastAsia" w:eastAsia="仿宋_GB2312" w:cs="Times New Roman"/>
          <w:b w:val="0"/>
          <w:bCs w:val="0"/>
          <w:color w:val="auto"/>
          <w:sz w:val="32"/>
          <w:szCs w:val="32"/>
          <w:lang w:val="en-US" w:eastAsia="zh-CN"/>
        </w:rPr>
        <w:t>1</w:t>
      </w:r>
      <w:r>
        <w:rPr>
          <w:rFonts w:hint="eastAsia" w:eastAsia="仿宋_GB2312" w:cs="Times New Roman"/>
          <w:b w:val="0"/>
          <w:bCs w:val="0"/>
          <w:color w:val="auto"/>
          <w:sz w:val="32"/>
          <w:szCs w:val="32"/>
          <w:lang w:eastAsia="zh-CN"/>
        </w:rPr>
        <w:t>）课前说课。</w:t>
      </w:r>
      <w:r>
        <w:rPr>
          <w:rFonts w:hint="default" w:ascii="Times New Roman" w:hAnsi="Times New Roman" w:eastAsia="仿宋_GB2312" w:cs="Times New Roman"/>
          <w:color w:val="auto"/>
          <w:kern w:val="0"/>
          <w:sz w:val="32"/>
          <w:szCs w:val="32"/>
        </w:rPr>
        <w:t>说课内容范围为现行高中和幼儿园教材内容，具体如下</w:t>
      </w:r>
      <w:r>
        <w:rPr>
          <w:rFonts w:hint="eastAsia" w:eastAsia="仿宋_GB2312" w:cs="Times New Roman"/>
          <w:color w:val="auto"/>
          <w:kern w:val="0"/>
          <w:sz w:val="32"/>
          <w:szCs w:val="32"/>
          <w:lang w:val="en-US" w:eastAsia="zh-CN"/>
        </w:rPr>
        <w:t>(说课内容教材封面见附件)</w:t>
      </w:r>
      <w:r>
        <w:rPr>
          <w:rFonts w:hint="default" w:ascii="Times New Roman" w:hAnsi="Times New Roman" w:eastAsia="仿宋_GB2312" w:cs="Times New Roman"/>
          <w:color w:val="auto"/>
          <w:kern w:val="0"/>
          <w:sz w:val="32"/>
          <w:szCs w:val="32"/>
        </w:rPr>
        <w:t>：</w:t>
      </w:r>
    </w:p>
    <w:tbl>
      <w:tblPr>
        <w:tblStyle w:val="5"/>
        <w:tblW w:w="8530"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1412"/>
        <w:gridCol w:w="430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94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楷体_GB2312" w:cs="Times New Roman"/>
                <w:b/>
                <w:bCs/>
                <w:color w:val="auto"/>
                <w:kern w:val="0"/>
                <w:sz w:val="30"/>
                <w:szCs w:val="30"/>
              </w:rPr>
            </w:pPr>
            <w:r>
              <w:rPr>
                <w:rFonts w:hint="default" w:ascii="Times New Roman" w:hAnsi="Times New Roman" w:eastAsia="楷体_GB2312" w:cs="Times New Roman"/>
                <w:b/>
                <w:bCs/>
                <w:color w:val="auto"/>
                <w:kern w:val="0"/>
                <w:sz w:val="30"/>
                <w:szCs w:val="30"/>
              </w:rPr>
              <w:t>序号</w:t>
            </w:r>
          </w:p>
        </w:tc>
        <w:tc>
          <w:tcPr>
            <w:tcW w:w="1412"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楷体_GB2312" w:cs="Times New Roman"/>
                <w:b/>
                <w:bCs/>
                <w:color w:val="auto"/>
                <w:kern w:val="0"/>
                <w:sz w:val="30"/>
                <w:szCs w:val="30"/>
              </w:rPr>
            </w:pPr>
            <w:r>
              <w:rPr>
                <w:rFonts w:hint="default" w:ascii="Times New Roman" w:hAnsi="Times New Roman" w:eastAsia="楷体_GB2312" w:cs="Times New Roman"/>
                <w:b/>
                <w:bCs/>
                <w:color w:val="auto"/>
                <w:kern w:val="0"/>
                <w:sz w:val="30"/>
                <w:szCs w:val="30"/>
              </w:rPr>
              <w:t>学科</w:t>
            </w:r>
          </w:p>
        </w:tc>
        <w:tc>
          <w:tcPr>
            <w:tcW w:w="4305"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楷体_GB2312" w:cs="Times New Roman"/>
                <w:b/>
                <w:bCs/>
                <w:color w:val="auto"/>
                <w:kern w:val="0"/>
                <w:sz w:val="30"/>
                <w:szCs w:val="30"/>
              </w:rPr>
            </w:pPr>
            <w:r>
              <w:rPr>
                <w:rFonts w:hint="default" w:ascii="Times New Roman" w:hAnsi="Times New Roman" w:eastAsia="楷体_GB2312" w:cs="Times New Roman"/>
                <w:b/>
                <w:bCs/>
                <w:color w:val="auto"/>
                <w:kern w:val="0"/>
                <w:sz w:val="30"/>
                <w:szCs w:val="30"/>
              </w:rPr>
              <w:t>书</w:t>
            </w:r>
            <w:r>
              <w:rPr>
                <w:rFonts w:hint="default" w:ascii="Times New Roman" w:hAnsi="Times New Roman" w:eastAsia="楷体_GB2312" w:cs="Times New Roman"/>
                <w:b/>
                <w:bCs/>
                <w:color w:val="auto"/>
                <w:kern w:val="0"/>
                <w:sz w:val="30"/>
                <w:szCs w:val="30"/>
                <w:lang w:val="en-US" w:eastAsia="zh-CN"/>
              </w:rPr>
              <w:t xml:space="preserve"> </w:t>
            </w:r>
            <w:r>
              <w:rPr>
                <w:rFonts w:hint="default" w:ascii="Times New Roman" w:hAnsi="Times New Roman" w:eastAsia="楷体_GB2312" w:cs="Times New Roman"/>
                <w:b/>
                <w:bCs/>
                <w:color w:val="auto"/>
                <w:kern w:val="0"/>
                <w:sz w:val="30"/>
                <w:szCs w:val="30"/>
              </w:rPr>
              <w:t>名</w:t>
            </w:r>
          </w:p>
        </w:tc>
        <w:tc>
          <w:tcPr>
            <w:tcW w:w="1873" w:type="dxa"/>
            <w:tcBorders>
              <w:top w:val="single" w:color="auto" w:sz="4" w:space="0"/>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楷体_GB2312" w:cs="Times New Roman"/>
                <w:b/>
                <w:bCs/>
                <w:color w:val="auto"/>
                <w:kern w:val="0"/>
                <w:sz w:val="30"/>
                <w:szCs w:val="30"/>
              </w:rPr>
            </w:pPr>
            <w:r>
              <w:rPr>
                <w:rFonts w:hint="default" w:ascii="Times New Roman" w:hAnsi="Times New Roman" w:eastAsia="楷体_GB2312" w:cs="Times New Roman"/>
                <w:b/>
                <w:bCs/>
                <w:color w:val="auto"/>
                <w:kern w:val="0"/>
                <w:sz w:val="30"/>
                <w:szCs w:val="30"/>
              </w:rPr>
              <w:t>版别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1</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语文</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语文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2</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数学</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数学 必修1(A版)</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3</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英语</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英语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4</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政治</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思想政治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5</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物理</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物理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6</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化学</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化学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7</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历史</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历史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8</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地理</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地理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山东教育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9</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生物</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生物 必修1</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10</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体育</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体育与健康 必修</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11</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信息技术</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信息技术 信息技术基础  必修</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浙江教育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12</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音乐</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音乐鉴赏 必修</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人民音乐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1"/>
              </w:rPr>
            </w:pPr>
            <w:r>
              <w:rPr>
                <w:rFonts w:hint="default" w:ascii="Times New Roman" w:hAnsi="Times New Roman" w:eastAsia="仿宋_GB2312" w:cs="Times New Roman"/>
                <w:color w:val="auto"/>
                <w:kern w:val="0"/>
                <w:sz w:val="20"/>
              </w:rPr>
              <w:t>13</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美术</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高中课程标准 美术  美术鉴赏</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湖南美术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outlineLvl w:val="9"/>
              <w:rPr>
                <w:rFonts w:hint="default" w:ascii="Times New Roman" w:hAnsi="Times New Roman" w:eastAsia="仿宋_GB2312" w:cs="Times New Roman"/>
                <w:color w:val="auto"/>
                <w:kern w:val="0"/>
                <w:sz w:val="20"/>
              </w:rPr>
            </w:pPr>
            <w:r>
              <w:rPr>
                <w:rFonts w:hint="default" w:ascii="Times New Roman" w:hAnsi="Times New Roman" w:eastAsia="仿宋_GB2312" w:cs="Times New Roman"/>
                <w:color w:val="auto"/>
                <w:kern w:val="0"/>
                <w:sz w:val="20"/>
              </w:rPr>
              <w:t>14</w:t>
            </w:r>
          </w:p>
        </w:tc>
        <w:tc>
          <w:tcPr>
            <w:tcW w:w="1412"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幼儿教育</w:t>
            </w:r>
          </w:p>
        </w:tc>
        <w:tc>
          <w:tcPr>
            <w:tcW w:w="4305"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幼儿智慧游戏课程 大班下册3</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有趣的水</w:t>
            </w:r>
          </w:p>
        </w:tc>
        <w:tc>
          <w:tcPr>
            <w:tcW w:w="1873" w:type="dxa"/>
            <w:tcBorders>
              <w:top w:val="single" w:color="auto" w:sz="4" w:space="0"/>
              <w:left w:val="nil"/>
              <w:bottom w:val="single" w:color="auto" w:sz="4" w:space="0"/>
              <w:right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0" w:firstLineChars="0"/>
              <w:jc w:val="center"/>
              <w:textAlignment w:val="center"/>
              <w:outlineLvl w:val="9"/>
              <w:rPr>
                <w:rFonts w:hint="default" w:ascii="Times New Roman" w:hAnsi="Times New Roman" w:eastAsia="仿宋_GB2312" w:cs="Times New Roman"/>
                <w:color w:val="auto"/>
                <w:kern w:val="0"/>
                <w:sz w:val="24"/>
                <w:szCs w:val="24"/>
              </w:rPr>
            </w:pPr>
            <w:r>
              <w:rPr>
                <w:rFonts w:hint="default" w:ascii="Times New Roman" w:hAnsi="Times New Roman" w:eastAsia="仿宋_GB2312" w:cs="Times New Roman"/>
                <w:color w:val="auto"/>
                <w:kern w:val="0"/>
                <w:sz w:val="24"/>
                <w:szCs w:val="24"/>
              </w:rPr>
              <w:t>浙江教育</w:t>
            </w:r>
          </w:p>
        </w:tc>
      </w:tr>
    </w:tbl>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jc w:val="left"/>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由考生根据</w:t>
      </w:r>
      <w:r>
        <w:rPr>
          <w:rFonts w:hint="eastAsia" w:eastAsia="仿宋_GB2312" w:cs="Times New Roman"/>
          <w:color w:val="auto"/>
          <w:kern w:val="0"/>
          <w:sz w:val="32"/>
          <w:szCs w:val="32"/>
          <w:lang w:eastAsia="zh-CN"/>
        </w:rPr>
        <w:t>所</w:t>
      </w:r>
      <w:r>
        <w:rPr>
          <w:rFonts w:hint="default" w:ascii="Times New Roman" w:hAnsi="Times New Roman" w:eastAsia="仿宋_GB2312" w:cs="Times New Roman"/>
          <w:color w:val="auto"/>
          <w:kern w:val="0"/>
          <w:sz w:val="32"/>
          <w:szCs w:val="32"/>
        </w:rPr>
        <w:t>报考学科</w:t>
      </w:r>
      <w:r>
        <w:rPr>
          <w:rFonts w:hint="eastAsia" w:eastAsia="仿宋_GB2312" w:cs="Times New Roman"/>
          <w:color w:val="auto"/>
          <w:kern w:val="0"/>
          <w:sz w:val="32"/>
          <w:szCs w:val="32"/>
          <w:lang w:eastAsia="zh-CN"/>
        </w:rPr>
        <w:t>和指定教材内容</w:t>
      </w:r>
      <w:r>
        <w:rPr>
          <w:rFonts w:hint="default" w:ascii="Times New Roman" w:hAnsi="Times New Roman" w:eastAsia="仿宋_GB2312" w:cs="Times New Roman"/>
          <w:color w:val="auto"/>
          <w:kern w:val="0"/>
          <w:sz w:val="32"/>
          <w:szCs w:val="32"/>
        </w:rPr>
        <w:t>自行准备说课内容，说课时间8分钟。面试考生打印</w:t>
      </w:r>
      <w:r>
        <w:rPr>
          <w:rFonts w:hint="eastAsia"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份说课稿交面试考官，说课稿上不得留有姓名和任何特殊标记。</w:t>
      </w:r>
    </w:p>
    <w:p>
      <w:pPr>
        <w:keepNext w:val="0"/>
        <w:keepLines w:val="0"/>
        <w:pageBreakBefore w:val="0"/>
        <w:widowControl/>
        <w:shd w:val="clear" w:color="auto" w:fill="FFFFFF"/>
        <w:kinsoku/>
        <w:wordWrap/>
        <w:overflowPunct/>
        <w:topLinePunct w:val="0"/>
        <w:autoSpaceDE/>
        <w:autoSpaceDN/>
        <w:bidi w:val="0"/>
        <w:adjustRightIn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kern w:val="0"/>
          <w:sz w:val="32"/>
          <w:szCs w:val="32"/>
        </w:rPr>
      </w:pPr>
      <w:r>
        <w:rPr>
          <w:rFonts w:hint="eastAsia" w:eastAsia="仿宋_GB2312" w:cs="Times New Roman"/>
          <w:color w:val="auto"/>
          <w:kern w:val="0"/>
          <w:sz w:val="32"/>
          <w:szCs w:val="32"/>
          <w:lang w:eastAsia="zh-CN"/>
        </w:rPr>
        <w:t>（</w:t>
      </w:r>
      <w:r>
        <w:rPr>
          <w:rFonts w:hint="eastAsia" w:eastAsia="仿宋_GB2312" w:cs="Times New Roman"/>
          <w:color w:val="auto"/>
          <w:kern w:val="0"/>
          <w:sz w:val="32"/>
          <w:szCs w:val="32"/>
          <w:lang w:val="en-US" w:eastAsia="zh-CN"/>
        </w:rPr>
        <w:t>2</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结构化面试</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面试时间</w:t>
      </w:r>
      <w:r>
        <w:rPr>
          <w:rFonts w:hint="default" w:ascii="Times New Roman" w:hAnsi="Times New Roman" w:eastAsia="仿宋_GB2312" w:cs="Times New Roman"/>
          <w:color w:val="auto"/>
          <w:kern w:val="0"/>
          <w:sz w:val="32"/>
          <w:szCs w:val="32"/>
          <w:lang w:val="en-US" w:eastAsia="zh-CN"/>
        </w:rPr>
        <w:t>8分钟</w:t>
      </w:r>
      <w:r>
        <w:rPr>
          <w:rFonts w:hint="eastAsia" w:eastAsia="仿宋_GB2312" w:cs="Times New Roman"/>
          <w:color w:val="auto"/>
          <w:kern w:val="0"/>
          <w:sz w:val="32"/>
          <w:szCs w:val="32"/>
          <w:lang w:val="en-US" w:eastAsia="zh-CN"/>
        </w:rPr>
        <w:t>，考官现场提问，</w:t>
      </w:r>
      <w:r>
        <w:rPr>
          <w:rFonts w:hint="default" w:ascii="Times New Roman" w:hAnsi="Times New Roman" w:eastAsia="仿宋_GB2312" w:cs="Times New Roman"/>
          <w:color w:val="auto"/>
          <w:kern w:val="0"/>
          <w:sz w:val="32"/>
          <w:szCs w:val="32"/>
        </w:rPr>
        <w:t>考生现场</w:t>
      </w:r>
      <w:r>
        <w:rPr>
          <w:rFonts w:hint="eastAsia" w:eastAsia="仿宋_GB2312" w:cs="Times New Roman"/>
          <w:color w:val="auto"/>
          <w:kern w:val="0"/>
          <w:sz w:val="32"/>
          <w:szCs w:val="32"/>
          <w:lang w:eastAsia="zh-CN"/>
        </w:rPr>
        <w:t>回答</w:t>
      </w:r>
      <w:r>
        <w:rPr>
          <w:rFonts w:hint="eastAsia" w:eastAsia="仿宋_GB2312" w:cs="Times New Roman"/>
          <w:color w:val="auto"/>
          <w:kern w:val="0"/>
          <w:sz w:val="32"/>
          <w:szCs w:val="32"/>
          <w:lang w:val="en-US" w:eastAsia="zh-CN"/>
        </w:rPr>
        <w:t>2个问</w:t>
      </w:r>
      <w:r>
        <w:rPr>
          <w:rFonts w:hint="default" w:ascii="Times New Roman" w:hAnsi="Times New Roman" w:eastAsia="仿宋_GB2312" w:cs="Times New Roman"/>
          <w:color w:val="auto"/>
          <w:kern w:val="0"/>
          <w:sz w:val="32"/>
          <w:szCs w:val="32"/>
        </w:rPr>
        <w:t>题。</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auto"/>
          <w:kern w:val="0"/>
          <w:sz w:val="32"/>
          <w:szCs w:val="32"/>
        </w:rPr>
        <w:t>面试成绩满分</w:t>
      </w:r>
      <w:r>
        <w:rPr>
          <w:rFonts w:hint="default" w:ascii="Times New Roman" w:hAnsi="Times New Roman" w:eastAsia="仿宋_GB2312" w:cs="Times New Roman"/>
          <w:color w:val="000000" w:themeColor="text1"/>
          <w:kern w:val="0"/>
          <w:sz w:val="32"/>
          <w:szCs w:val="32"/>
          <w14:textFill>
            <w14:solidFill>
              <w14:schemeClr w14:val="tx1"/>
            </w14:solidFill>
          </w14:textFill>
        </w:rPr>
        <w:t>为100分，</w:t>
      </w:r>
      <w:r>
        <w:rPr>
          <w:rFonts w:hint="eastAsia" w:eastAsia="仿宋_GB2312" w:cs="Times New Roman"/>
          <w:color w:val="000000" w:themeColor="text1"/>
          <w:kern w:val="0"/>
          <w:sz w:val="32"/>
          <w:szCs w:val="32"/>
          <w:lang w:eastAsia="zh-CN"/>
          <w14:textFill>
            <w14:solidFill>
              <w14:schemeClr w14:val="tx1"/>
            </w14:solidFill>
          </w14:textFill>
        </w:rPr>
        <w:t>面试合格分数线统一为</w:t>
      </w:r>
      <w:r>
        <w:rPr>
          <w:rFonts w:hint="eastAsia" w:eastAsia="仿宋_GB2312" w:cs="Times New Roman"/>
          <w:color w:val="000000" w:themeColor="text1"/>
          <w:kern w:val="0"/>
          <w:sz w:val="32"/>
          <w:szCs w:val="32"/>
          <w:lang w:val="en-US" w:eastAsia="zh-CN"/>
          <w14:textFill>
            <w14:solidFill>
              <w14:schemeClr w14:val="tx1"/>
            </w14:solidFill>
          </w14:textFill>
        </w:rPr>
        <w:t>60分，</w:t>
      </w:r>
      <w:r>
        <w:rPr>
          <w:rFonts w:hint="default" w:ascii="Times New Roman" w:hAnsi="Times New Roman" w:eastAsia="仿宋_GB2312" w:cs="Times New Roman"/>
          <w:color w:val="000000" w:themeColor="text1"/>
          <w:kern w:val="0"/>
          <w:sz w:val="32"/>
          <w:szCs w:val="32"/>
          <w14:textFill>
            <w14:solidFill>
              <w14:schemeClr w14:val="tx1"/>
            </w14:solidFill>
          </w14:textFill>
        </w:rPr>
        <w:t>考官按评分标准进行评分，</w:t>
      </w:r>
      <w:r>
        <w:rPr>
          <w:rFonts w:hint="eastAsia" w:eastAsia="仿宋_GB2312" w:cs="Times New Roman"/>
          <w:color w:val="000000" w:themeColor="text1"/>
          <w:kern w:val="0"/>
          <w:sz w:val="32"/>
          <w:szCs w:val="32"/>
          <w:lang w:eastAsia="zh-CN"/>
          <w14:textFill>
            <w14:solidFill>
              <w14:schemeClr w14:val="tx1"/>
            </w14:solidFill>
          </w14:textFill>
        </w:rPr>
        <w:t>去掉一个最高分，去掉一个最低分，</w:t>
      </w:r>
      <w:r>
        <w:rPr>
          <w:rFonts w:hint="default" w:ascii="Times New Roman" w:hAnsi="Times New Roman" w:eastAsia="仿宋_GB2312" w:cs="Times New Roman"/>
          <w:color w:val="000000" w:themeColor="text1"/>
          <w:kern w:val="0"/>
          <w:sz w:val="32"/>
          <w:szCs w:val="32"/>
          <w14:textFill>
            <w14:solidFill>
              <w14:schemeClr w14:val="tx1"/>
            </w14:solidFill>
          </w14:textFill>
        </w:rPr>
        <w:t>评分总和的平均分值为面试人员的面试成绩。面试成绩</w:t>
      </w:r>
      <w:r>
        <w:rPr>
          <w:rFonts w:hint="eastAsia" w:eastAsia="仿宋_GB2312" w:cs="Times New Roman"/>
          <w:color w:val="000000" w:themeColor="text1"/>
          <w:kern w:val="0"/>
          <w:sz w:val="32"/>
          <w:szCs w:val="32"/>
          <w:highlight w:val="none"/>
          <w:lang w:eastAsia="zh-CN"/>
          <w14:textFill>
            <w14:solidFill>
              <w14:schemeClr w14:val="tx1"/>
            </w14:solidFill>
          </w14:textFill>
        </w:rPr>
        <w:t>四舍五入</w:t>
      </w:r>
      <w:r>
        <w:rPr>
          <w:rFonts w:hint="default" w:ascii="Times New Roman" w:hAnsi="Times New Roman" w:eastAsia="仿宋_GB2312" w:cs="Times New Roman"/>
          <w:color w:val="000000" w:themeColor="text1"/>
          <w:kern w:val="0"/>
          <w:sz w:val="32"/>
          <w:szCs w:val="32"/>
          <w14:textFill>
            <w14:solidFill>
              <w14:schemeClr w14:val="tx1"/>
            </w14:solidFill>
          </w14:textFill>
        </w:rPr>
        <w:t>保留</w:t>
      </w:r>
      <w:r>
        <w:rPr>
          <w:rFonts w:hint="eastAsia" w:eastAsia="仿宋_GB2312" w:cs="Times New Roman"/>
          <w:color w:val="000000" w:themeColor="text1"/>
          <w:kern w:val="0"/>
          <w:sz w:val="32"/>
          <w:szCs w:val="32"/>
          <w:lang w:eastAsia="zh-CN"/>
          <w14:textFill>
            <w14:solidFill>
              <w14:schemeClr w14:val="tx1"/>
            </w14:solidFill>
          </w14:textFill>
        </w:rPr>
        <w:t>到</w:t>
      </w:r>
      <w:r>
        <w:rPr>
          <w:rFonts w:hint="default" w:ascii="Times New Roman" w:hAnsi="Times New Roman" w:eastAsia="仿宋_GB2312" w:cs="Times New Roman"/>
          <w:color w:val="000000" w:themeColor="text1"/>
          <w:kern w:val="0"/>
          <w:sz w:val="32"/>
          <w:szCs w:val="32"/>
          <w14:textFill>
            <w14:solidFill>
              <w14:schemeClr w14:val="tx1"/>
            </w14:solidFill>
          </w14:textFill>
        </w:rPr>
        <w:t>小数点后面2位数。</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outlineLvl w:val="9"/>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eastAsia" w:eastAsia="楷体_GB2312" w:cs="Times New Roman"/>
          <w:b/>
          <w:bCs/>
          <w:color w:val="000000" w:themeColor="text1"/>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w:t>
      </w:r>
      <w:r>
        <w:rPr>
          <w:rFonts w:hint="default" w:ascii="Times New Roman" w:hAnsi="Times New Roman" w:eastAsia="楷体_GB2312" w:cs="Times New Roman"/>
          <w:b/>
          <w:bCs/>
          <w:color w:val="000000" w:themeColor="text1"/>
          <w:sz w:val="32"/>
          <w:szCs w:val="32"/>
          <w14:textFill>
            <w14:solidFill>
              <w14:schemeClr w14:val="tx1"/>
            </w14:solidFill>
          </w14:textFill>
        </w:rPr>
        <w:t>面试时间和地点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时间：6月20日</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上午</w:t>
      </w:r>
      <w:r>
        <w:rPr>
          <w:rFonts w:hint="default" w:ascii="Times New Roman" w:hAnsi="Times New Roman" w:eastAsia="仿宋_GB2312" w:cs="Times New Roman"/>
          <w:color w:val="000000" w:themeColor="text1"/>
          <w:kern w:val="0"/>
          <w:sz w:val="32"/>
          <w:szCs w:val="32"/>
          <w14:textFill>
            <w14:solidFill>
              <w14:schemeClr w14:val="tx1"/>
            </w14:solidFill>
          </w14:textFill>
        </w:rPr>
        <w:t>7</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14:textFill>
            <w14:solidFill>
              <w14:schemeClr w14:val="tx1"/>
            </w14:solidFill>
          </w14:textFill>
        </w:rPr>
        <w:t>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地点：建水一小</w:t>
      </w:r>
      <w:r>
        <w:rPr>
          <w:rFonts w:hint="eastAsia" w:eastAsia="仿宋_GB2312" w:cs="Times New Roman"/>
          <w:color w:val="000000" w:themeColor="text1"/>
          <w:kern w:val="0"/>
          <w:sz w:val="32"/>
          <w:szCs w:val="32"/>
          <w:lang w:eastAsia="zh-CN"/>
          <w14:textFill>
            <w14:solidFill>
              <w14:schemeClr w14:val="tx1"/>
            </w14:solidFill>
          </w14:textFill>
        </w:rPr>
        <w:t>崇正</w:t>
      </w:r>
      <w:r>
        <w:rPr>
          <w:rFonts w:hint="default" w:ascii="Times New Roman" w:hAnsi="Times New Roman" w:eastAsia="仿宋_GB2312" w:cs="Times New Roman"/>
          <w:color w:val="000000" w:themeColor="text1"/>
          <w:kern w:val="0"/>
          <w:sz w:val="32"/>
          <w:szCs w:val="32"/>
          <w14:textFill>
            <w14:solidFill>
              <w14:schemeClr w14:val="tx1"/>
            </w14:solidFill>
          </w14:textFill>
        </w:rPr>
        <w:t>校区（建水县青山路531号）</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3" w:firstLineChars="200"/>
        <w:textAlignment w:val="auto"/>
        <w:outlineLvl w:val="9"/>
        <w:rPr>
          <w:rFonts w:hint="default" w:ascii="Times New Roman" w:hAnsi="Times New Roman" w:eastAsia="楷体_GB2312" w:cs="Times New Roman"/>
          <w:b/>
          <w:bCs/>
          <w:color w:val="000000" w:themeColor="text1"/>
          <w:kern w:val="0"/>
          <w:sz w:val="32"/>
          <w:szCs w:val="32"/>
          <w14:textFill>
            <w14:solidFill>
              <w14:schemeClr w14:val="tx1"/>
            </w14:solidFill>
          </w14:textFill>
        </w:rPr>
      </w:pPr>
      <w:r>
        <w:rPr>
          <w:rFonts w:hint="default" w:ascii="Times New Roman" w:hAnsi="Times New Roman" w:eastAsia="楷体_GB2312" w:cs="Times New Roman"/>
          <w:b/>
          <w:bCs/>
          <w:color w:val="000000" w:themeColor="text1"/>
          <w:kern w:val="0"/>
          <w:sz w:val="32"/>
          <w:szCs w:val="32"/>
          <w14:textFill>
            <w14:solidFill>
              <w14:schemeClr w14:val="tx1"/>
            </w14:solidFill>
          </w14:textFill>
        </w:rPr>
        <w:t>（</w:t>
      </w:r>
      <w:r>
        <w:rPr>
          <w:rFonts w:hint="eastAsia" w:eastAsia="楷体_GB2312" w:cs="Times New Roman"/>
          <w:b/>
          <w:bCs/>
          <w:color w:val="000000" w:themeColor="text1"/>
          <w:kern w:val="0"/>
          <w:sz w:val="32"/>
          <w:szCs w:val="32"/>
          <w:lang w:eastAsia="zh-CN"/>
          <w14:textFill>
            <w14:solidFill>
              <w14:schemeClr w14:val="tx1"/>
            </w14:solidFill>
          </w14:textFill>
        </w:rPr>
        <w:t>四</w:t>
      </w:r>
      <w:r>
        <w:rPr>
          <w:rFonts w:hint="default" w:ascii="Times New Roman" w:hAnsi="Times New Roman" w:eastAsia="楷体_GB2312" w:cs="Times New Roman"/>
          <w:b/>
          <w:bCs/>
          <w:color w:val="000000" w:themeColor="text1"/>
          <w:kern w:val="0"/>
          <w:sz w:val="32"/>
          <w:szCs w:val="32"/>
          <w14:textFill>
            <w14:solidFill>
              <w14:schemeClr w14:val="tx1"/>
            </w14:solidFill>
          </w14:textFill>
        </w:rPr>
        <w:t>）总成绩计算</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14:textFill>
            <w14:solidFill>
              <w14:schemeClr w14:val="tx1"/>
            </w14:solidFill>
          </w14:textFill>
        </w:rPr>
        <w:t>按规定参加笔试的考生，其面试成绩与笔试成绩相加累计得分为</w:t>
      </w:r>
      <w:r>
        <w:rPr>
          <w:rFonts w:hint="default" w:ascii="Times New Roman" w:hAnsi="Times New Roman" w:eastAsia="仿宋_GB2312" w:cs="Times New Roman"/>
          <w:color w:val="000000" w:themeColor="text1"/>
          <w:kern w:val="0"/>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kern w:val="0"/>
          <w:sz w:val="32"/>
          <w:szCs w:val="32"/>
          <w14:textFill>
            <w14:solidFill>
              <w14:schemeClr w14:val="tx1"/>
            </w14:solidFill>
          </w14:textFill>
        </w:rPr>
        <w:t>成绩。综合成绩＝笔试成绩×50%＋面试成绩×50%，满分为100分，免笔试人员面试成绩为综合成绩。</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二、考生纪律</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（一）考生必须在规定的时间内持身份证、</w:t>
      </w:r>
      <w:r>
        <w:rPr>
          <w:rFonts w:hint="eastAsia" w:eastAsia="仿宋_GB2312" w:cs="Times New Roman"/>
          <w:color w:val="000000" w:themeColor="text1"/>
          <w:sz w:val="32"/>
          <w:szCs w:val="32"/>
          <w:lang w:eastAsia="zh-CN"/>
          <w14:textFill>
            <w14:solidFill>
              <w14:schemeClr w14:val="tx1"/>
            </w14:solidFill>
          </w14:textFill>
        </w:rPr>
        <w:t>资格复审合格通知单</w:t>
      </w:r>
      <w:r>
        <w:rPr>
          <w:rFonts w:hint="default" w:ascii="Times New Roman" w:hAnsi="Times New Roman" w:eastAsia="仿宋_GB2312" w:cs="Times New Roman"/>
          <w:color w:val="000000" w:themeColor="text1"/>
          <w:sz w:val="32"/>
          <w:szCs w:val="32"/>
          <w14:textFill>
            <w14:solidFill>
              <w14:schemeClr w14:val="tx1"/>
            </w14:solidFill>
          </w14:textFill>
        </w:rPr>
        <w:t>到考点报到参加面试。未按时间要求参加面试的，视为自动放弃面试</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（二）考生在等待面试期间，要在工作人员的安排下，到指定地点</w:t>
      </w:r>
      <w:r>
        <w:rPr>
          <w:rFonts w:hint="eastAsia" w:eastAsia="仿宋_GB2312" w:cs="Times New Roman"/>
          <w:color w:val="000000" w:themeColor="text1"/>
          <w:sz w:val="32"/>
          <w:szCs w:val="32"/>
          <w:lang w:eastAsia="zh-CN"/>
          <w14:textFill>
            <w14:solidFill>
              <w14:schemeClr w14:val="tx1"/>
            </w14:solidFill>
          </w14:textFill>
        </w:rPr>
        <w:t>候</w:t>
      </w:r>
      <w:r>
        <w:rPr>
          <w:rFonts w:hint="default" w:ascii="Times New Roman" w:hAnsi="Times New Roman" w:eastAsia="仿宋_GB2312" w:cs="Times New Roman"/>
          <w:color w:val="000000" w:themeColor="text1"/>
          <w:sz w:val="32"/>
          <w:szCs w:val="32"/>
          <w14:textFill>
            <w14:solidFill>
              <w14:schemeClr w14:val="tx1"/>
            </w14:solidFill>
          </w14:textFill>
        </w:rPr>
        <w:t>考，不准高声喧哗，不得旁听面试。面试完毕后，服从工作人员的管理和指挥</w:t>
      </w:r>
      <w:r>
        <w:rPr>
          <w:rFonts w:hint="eastAsia"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（三）严禁考场内使用电话、手机等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通讯</w:t>
      </w:r>
      <w:r>
        <w:rPr>
          <w:rFonts w:hint="default" w:ascii="Times New Roman" w:hAnsi="Times New Roman" w:eastAsia="仿宋_GB2312" w:cs="Times New Roman"/>
          <w:color w:val="000000" w:themeColor="text1"/>
          <w:sz w:val="32"/>
          <w:szCs w:val="32"/>
          <w14:textFill>
            <w14:solidFill>
              <w14:schemeClr w14:val="tx1"/>
            </w14:solidFill>
          </w14:textFill>
        </w:rPr>
        <w:t>工具，一经发现，当场取消面试资格，不记录面试成绩。</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720" w:firstLineChars="200"/>
        <w:jc w:val="left"/>
        <w:textAlignment w:val="auto"/>
        <w:rPr>
          <w:rFonts w:hint="default" w:ascii="Times New Roman" w:hAnsi="Times New Roman" w:eastAsia="黑体" w:cs="Times New Roman"/>
          <w:color w:val="auto"/>
          <w:kern w:val="0"/>
          <w:sz w:val="36"/>
          <w:szCs w:val="36"/>
        </w:rPr>
      </w:pPr>
      <w:r>
        <w:rPr>
          <w:rFonts w:hint="default" w:ascii="Times New Roman" w:hAnsi="Times New Roman" w:eastAsia="黑体" w:cs="Times New Roman"/>
          <w:color w:val="auto"/>
          <w:kern w:val="0"/>
          <w:sz w:val="36"/>
          <w:szCs w:val="36"/>
          <w:lang w:eastAsia="zh-CN"/>
        </w:rPr>
        <w:t>三</w:t>
      </w:r>
      <w:r>
        <w:rPr>
          <w:rFonts w:hint="default" w:ascii="Times New Roman" w:hAnsi="Times New Roman" w:eastAsia="黑体" w:cs="Times New Roman"/>
          <w:color w:val="auto"/>
          <w:kern w:val="0"/>
          <w:sz w:val="36"/>
          <w:szCs w:val="36"/>
        </w:rPr>
        <w:t>、其他事项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（一）面试结束后，根据岗位数和按总成绩从高到低确定拟聘人员并组织</w:t>
      </w:r>
      <w:r>
        <w:rPr>
          <w:rFonts w:hint="default" w:ascii="Times New Roman" w:hAnsi="Times New Roman" w:eastAsia="仿宋_GB2312" w:cs="Times New Roman"/>
          <w:color w:val="auto"/>
          <w:sz w:val="32"/>
          <w:szCs w:val="32"/>
          <w:lang w:eastAsia="zh-CN"/>
        </w:rPr>
        <w:t>考察、</w:t>
      </w:r>
      <w:r>
        <w:rPr>
          <w:rFonts w:hint="default" w:ascii="Times New Roman" w:hAnsi="Times New Roman" w:eastAsia="仿宋_GB2312" w:cs="Times New Roman"/>
          <w:color w:val="auto"/>
          <w:sz w:val="32"/>
          <w:szCs w:val="32"/>
        </w:rPr>
        <w:t>体检（体检费用自理）。请考生自带一张小1寸照片作为体检备用。</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）为维护面试工作的严肃性、公正性，由县人大、政协、教育体育局纪检组工作人员对面试工作全过程进行监督，考生若发现考官或工作人员有违反工作规定和程序的，可向纪检监察机关反映。</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未尽事宜请关注建水教育微信公众号。</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eastAsia="仿宋_GB2312" w:cs="Times New Roman"/>
          <w:color w:val="auto"/>
          <w:kern w:val="0"/>
          <w:sz w:val="32"/>
          <w:szCs w:val="32"/>
          <w:lang w:val="en-US" w:eastAsia="zh-CN"/>
        </w:rPr>
        <w:t>附件：说课内容教材封面微信扫码</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drawing>
          <wp:anchor distT="0" distB="0" distL="114300" distR="114300" simplePos="0" relativeHeight="251658240" behindDoc="0" locked="0" layoutInCell="1" allowOverlap="1">
            <wp:simplePos x="0" y="0"/>
            <wp:positionH relativeFrom="column">
              <wp:posOffset>692150</wp:posOffset>
            </wp:positionH>
            <wp:positionV relativeFrom="paragraph">
              <wp:posOffset>37465</wp:posOffset>
            </wp:positionV>
            <wp:extent cx="2438400" cy="2438400"/>
            <wp:effectExtent l="0" t="0" r="0" b="0"/>
            <wp:wrapNone/>
            <wp:docPr id="2" name="图片 2" descr="99611c4fd779de9a59e83ade5917d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9611c4fd779de9a59e83ade5917d027"/>
                    <pic:cNvPicPr>
                      <a:picLocks noChangeAspect="1"/>
                    </pic:cNvPicPr>
                  </pic:nvPicPr>
                  <pic:blipFill>
                    <a:blip r:embed="rId5"/>
                    <a:stretch>
                      <a:fillRect/>
                    </a:stretch>
                  </pic:blipFill>
                  <pic:spPr>
                    <a:xfrm>
                      <a:off x="0" y="0"/>
                      <a:ext cx="2438400" cy="2438400"/>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bidi w:val="0"/>
        <w:spacing w:beforeAutospacing="0" w:afterAutospacing="0" w:line="560" w:lineRule="exact"/>
        <w:ind w:right="0" w:rightChars="0"/>
        <w:outlineLvl w:val="9"/>
        <w:rPr>
          <w:rFonts w:hint="default" w:ascii="Times New Roman" w:hAnsi="Times New Roman" w:eastAsia="仿宋_GB2312" w:cs="Times New Roman"/>
          <w:color w:val="auto"/>
          <w:sz w:val="32"/>
          <w:szCs w:val="32"/>
          <w:lang w:val="en-US" w:eastAsia="zh-CN"/>
        </w:rPr>
      </w:pPr>
    </w:p>
    <w:p>
      <w:pPr>
        <w:keepNext w:val="0"/>
        <w:keepLines w:val="0"/>
        <w:pageBreakBefore w:val="0"/>
        <w:kinsoku/>
        <w:wordWrap/>
        <w:overflowPunct/>
        <w:topLinePunct w:val="0"/>
        <w:bidi w:val="0"/>
        <w:spacing w:beforeAutospacing="0" w:afterAutospacing="0" w:line="560" w:lineRule="exact"/>
        <w:ind w:right="0" w:rightChars="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kinsoku/>
        <w:wordWrap/>
        <w:overflowPunct/>
        <w:topLinePunct w:val="0"/>
        <w:bidi w:val="0"/>
        <w:spacing w:beforeAutospacing="0" w:afterAutospacing="0" w:line="560" w:lineRule="exact"/>
        <w:ind w:right="0" w:rightChars="0" w:firstLine="4800" w:firstLineChars="15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建水县教育体育局</w:t>
      </w:r>
    </w:p>
    <w:p>
      <w:pPr>
        <w:keepNext w:val="0"/>
        <w:keepLines w:val="0"/>
        <w:pageBreakBefore w:val="0"/>
        <w:kinsoku/>
        <w:wordWrap/>
        <w:overflowPunct/>
        <w:topLinePunct w:val="0"/>
        <w:bidi w:val="0"/>
        <w:spacing w:beforeAutospacing="0" w:afterAutospacing="0" w:line="560" w:lineRule="exact"/>
        <w:ind w:left="0" w:leftChars="0" w:right="0" w:rightChars="0"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2020年6月1</w:t>
      </w:r>
      <w:r>
        <w:rPr>
          <w:rFonts w:hint="eastAsia" w:eastAsia="仿宋_GB2312" w:cs="Times New Roman"/>
          <w:color w:val="auto"/>
          <w:sz w:val="32"/>
          <w:szCs w:val="32"/>
          <w:lang w:val="en-US" w:eastAsia="zh-CN"/>
        </w:rPr>
        <w:t>7</w:t>
      </w:r>
      <w:bookmarkStart w:id="0" w:name="_GoBack"/>
      <w:bookmarkEnd w:id="0"/>
      <w:r>
        <w:rPr>
          <w:rFonts w:hint="default" w:ascii="Times New Roman" w:hAnsi="Times New Roman" w:eastAsia="仿宋_GB2312" w:cs="Times New Roman"/>
          <w:color w:val="auto"/>
          <w:sz w:val="32"/>
          <w:szCs w:val="32"/>
          <w:lang w:val="en-US" w:eastAsia="zh-CN"/>
        </w:rPr>
        <w:t>日</w:t>
      </w:r>
    </w:p>
    <w:p>
      <w:pPr>
        <w:keepNext w:val="0"/>
        <w:keepLines w:val="0"/>
        <w:pageBreakBefore w:val="0"/>
        <w:kinsoku/>
        <w:wordWrap/>
        <w:overflowPunct/>
        <w:topLinePunct w:val="0"/>
        <w:bidi w:val="0"/>
        <w:spacing w:line="560" w:lineRule="exact"/>
        <w:ind w:left="0" w:leftChars="0" w:right="0" w:rightChars="0" w:firstLine="630"/>
        <w:outlineLvl w:val="9"/>
        <w:rPr>
          <w:rFonts w:hint="default" w:ascii="Times New Roman" w:hAnsi="Times New Roman" w:eastAsia="仿宋_GB2312" w:cs="Times New Roman"/>
          <w:color w:val="auto"/>
          <w:lang w:eastAsia="zh-CN"/>
        </w:rPr>
      </w:pPr>
    </w:p>
    <w:sectPr>
      <w:footerReference r:id="rId3" w:type="default"/>
      <w:pgSz w:w="11906" w:h="16838"/>
      <w:pgMar w:top="2098" w:right="1587" w:bottom="209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-365125</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28.75pt;height:144pt;width:144pt;mso-position-horizontal:outside;mso-position-horizontal-relative:margin;mso-wrap-style:none;z-index:251658240;mso-width-relative:page;mso-height-relative:page;" filled="f" stroked="f" coordsize="21600,21600" o:gfxdata="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Vd/SvV&#10;AAAACAEAAA8AAAAAAAAAAQAgAAAAIgAAAGRycy9kb3ducmV2LnhtbFBLAQIUABQAAAAIAIdO4kCK&#10;LCCisQEAAE4DAAAOAAAAAAAAAAEAIAAAACQBAABkcnMvZTJvRG9jLnhtbFBLBQYAAAAABgAGAFkB&#10;AABHBQAAAAA=&#10;">
              <v:fill on="f" focussize="0,0"/>
              <v:stroke on="f"/>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2B"/>
    <w:rsid w:val="00041159"/>
    <w:rsid w:val="00265508"/>
    <w:rsid w:val="00293F9A"/>
    <w:rsid w:val="003141FB"/>
    <w:rsid w:val="003D6E2B"/>
    <w:rsid w:val="0046700A"/>
    <w:rsid w:val="004E17E9"/>
    <w:rsid w:val="0050020B"/>
    <w:rsid w:val="00852677"/>
    <w:rsid w:val="00960A10"/>
    <w:rsid w:val="00970960"/>
    <w:rsid w:val="0098085A"/>
    <w:rsid w:val="00B51247"/>
    <w:rsid w:val="00CA37ED"/>
    <w:rsid w:val="00D70696"/>
    <w:rsid w:val="095737AF"/>
    <w:rsid w:val="0AA03C45"/>
    <w:rsid w:val="0F4A6382"/>
    <w:rsid w:val="11B8079C"/>
    <w:rsid w:val="1AB57F78"/>
    <w:rsid w:val="1BE34A2A"/>
    <w:rsid w:val="28F2362D"/>
    <w:rsid w:val="2D325EAF"/>
    <w:rsid w:val="38037E03"/>
    <w:rsid w:val="3D5529B7"/>
    <w:rsid w:val="44EF02EE"/>
    <w:rsid w:val="50B16D4A"/>
    <w:rsid w:val="535324A4"/>
    <w:rsid w:val="53846015"/>
    <w:rsid w:val="56270AD6"/>
    <w:rsid w:val="56404039"/>
    <w:rsid w:val="575D67A5"/>
    <w:rsid w:val="59190FEE"/>
    <w:rsid w:val="5EC02EB7"/>
    <w:rsid w:val="63BC34F6"/>
    <w:rsid w:val="6A016A68"/>
    <w:rsid w:val="6A707047"/>
    <w:rsid w:val="6B341F03"/>
    <w:rsid w:val="6D740BC4"/>
    <w:rsid w:val="6D9737D1"/>
    <w:rsid w:val="6F593F09"/>
    <w:rsid w:val="7D555861"/>
    <w:rsid w:val="7FE7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nhideWhenUsed/>
    <w:qFormat/>
    <w:uiPriority w:val="99"/>
    <w:pPr>
      <w:widowControl w:val="0"/>
      <w:spacing w:line="240" w:lineRule="auto"/>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No Spacing"/>
    <w:basedOn w:val="1"/>
    <w:qFormat/>
    <w:uiPriority w:val="99"/>
  </w:style>
  <w:style w:type="paragraph" w:customStyle="1" w:styleId="8">
    <w:name w:val="p0"/>
    <w:basedOn w:val="1"/>
    <w:qFormat/>
    <w:uiPriority w:val="0"/>
    <w:pPr>
      <w:widowControl/>
      <w:spacing w:before="100" w:beforeAutospacing="1" w:after="100" w:afterAutospacing="1" w:line="365" w:lineRule="atLeast"/>
      <w:ind w:left="1"/>
      <w:textAlignment w:val="bottom"/>
    </w:pPr>
    <w:rPr>
      <w:kern w:val="0"/>
      <w:sz w:val="20"/>
      <w:szCs w:val="20"/>
    </w:rPr>
  </w:style>
  <w:style w:type="paragraph" w:customStyle="1" w:styleId="9">
    <w:name w:val="图表目录1"/>
    <w:basedOn w:val="10"/>
    <w:next w:val="10"/>
    <w:qFormat/>
    <w:uiPriority w:val="0"/>
    <w:pPr>
      <w:ind w:left="200" w:leftChars="200" w:hanging="200" w:hangingChars="200"/>
    </w:p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next w:val="9"/>
    <w:qFormat/>
    <w:uiPriority w:val="0"/>
    <w:pPr>
      <w:widowControl w:val="0"/>
      <w:jc w:val="both"/>
    </w:pPr>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ylmf</Company>
  <Pages>10</Pages>
  <Words>703</Words>
  <Characters>4009</Characters>
  <Lines>33</Lines>
  <Paragraphs>9</Paragraphs>
  <TotalTime>1</TotalTime>
  <ScaleCrop>false</ScaleCrop>
  <LinksUpToDate>false</LinksUpToDate>
  <CharactersWithSpaces>4703</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2020-06-11T12:38:00Z</dcterms:created>
  <dc:creator>ylmf</dc:creator>
  <cp:lastModifiedBy>徐学德</cp:lastModifiedBy>
  <cp:lastPrinted>2020-06-17T09:22:00Z</cp:lastPrinted>
  <dcterms:modified xsi:type="dcterms:W3CDTF">2020-06-17T14:47:35Z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