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ascii="Times New Roman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附</w:t>
      </w:r>
      <w:bookmarkStart w:id="0" w:name="_GoBack"/>
      <w:bookmarkEnd w:id="0"/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件2：</w:t>
      </w: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sz w:val="30"/>
          <w:szCs w:val="30"/>
        </w:rPr>
        <w:t>巫溪县2020年二季度公开遴选事业单位工作人员报名表</w:t>
      </w:r>
    </w:p>
    <w:p>
      <w:pPr>
        <w:pStyle w:val="2"/>
        <w:spacing w:before="0" w:beforeAutospacing="0" w:after="0" w:afterAutospacing="0" w:line="20" w:lineRule="exact"/>
      </w:pPr>
    </w:p>
    <w:tbl>
      <w:tblPr>
        <w:tblStyle w:val="4"/>
        <w:tblpPr w:leftFromText="180" w:rightFromText="180" w:vertAnchor="text" w:horzAnchor="page" w:tblpX="1162" w:tblpY="231"/>
        <w:tblW w:w="9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780"/>
        <w:gridCol w:w="510"/>
        <w:gridCol w:w="570"/>
        <w:gridCol w:w="765"/>
        <w:gridCol w:w="450"/>
        <w:gridCol w:w="326"/>
        <w:gridCol w:w="378"/>
        <w:gridCol w:w="631"/>
        <w:gridCol w:w="503"/>
        <w:gridCol w:w="712"/>
        <w:gridCol w:w="1073"/>
        <w:gridCol w:w="112"/>
        <w:gridCol w:w="1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经历年限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聘岗位等级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遴选单位拟聘岗位等级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是否服从遴选单位岗位等级聘用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近三年考核情况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年度考核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2017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师德考核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（报考教师进修学校填写）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2016-2017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2017-2018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2018-2019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过何种奖惩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单位是否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同意报考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主管部门意见</w:t>
            </w:r>
          </w:p>
        </w:tc>
        <w:tc>
          <w:tcPr>
            <w:tcW w:w="3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8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承诺：本人填写的信息和提供的材料真实、准确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如有虚假，一经查实取消遴选资格。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260" w:firstLineChars="6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13DEE"/>
    <w:rsid w:val="152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2020-06-16T08:19:00Z</dcterms:created>
  <dc:creator>人社局</dc:creator>
  <cp:lastModifiedBy>人社局</cp:lastModifiedBy>
  <dcterms:modified xsi:type="dcterms:W3CDTF">2020-06-16T08:19:56Z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