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70" w:lineRule="exact"/>
        <w:jc w:val="center"/>
        <w:rPr>
          <w:rFonts w:hint="eastAsia" w:ascii="华康简标题宋" w:hAnsi="华康简标题宋" w:eastAsia="华康简标题宋" w:cs="华康简标题宋"/>
          <w:bCs/>
          <w:spacing w:val="-4"/>
          <w:sz w:val="44"/>
          <w:szCs w:val="44"/>
        </w:rPr>
      </w:pPr>
      <w:r>
        <w:rPr>
          <w:rFonts w:hint="eastAsia" w:ascii="华康简标题宋" w:hAnsi="华康简标题宋" w:eastAsia="华康简标题宋" w:cs="华康简标题宋"/>
          <w:bCs/>
          <w:spacing w:val="-4"/>
          <w:sz w:val="44"/>
          <w:szCs w:val="44"/>
        </w:rPr>
        <w:t>国家粮食和物资储备局江西局</w:t>
      </w:r>
    </w:p>
    <w:p>
      <w:pPr>
        <w:shd w:val="solid" w:color="FFFFFF" w:fill="auto"/>
        <w:autoSpaceDN w:val="0"/>
        <w:spacing w:line="570" w:lineRule="exact"/>
        <w:jc w:val="center"/>
        <w:rPr>
          <w:rFonts w:hint="eastAsia" w:ascii="华康简标题宋" w:hAnsi="华康简标题宋" w:eastAsia="华康简标题宋" w:cs="华康简标题宋"/>
          <w:bCs/>
          <w:sz w:val="44"/>
          <w:szCs w:val="44"/>
          <w:shd w:val="clear" w:color="auto" w:fill="FFFFFF"/>
        </w:rPr>
      </w:pPr>
      <w:r>
        <w:rPr>
          <w:rFonts w:hint="eastAsia" w:ascii="华康简标题宋" w:hAnsi="华康简标题宋" w:eastAsia="华康简标题宋" w:cs="华康简标题宋"/>
          <w:bCs/>
          <w:spacing w:val="-4"/>
          <w:sz w:val="44"/>
          <w:szCs w:val="44"/>
        </w:rPr>
        <w:t>2020年度</w:t>
      </w:r>
      <w:r>
        <w:rPr>
          <w:rFonts w:hint="eastAsia" w:ascii="华康简标题宋" w:hAnsi="华康简标题宋" w:eastAsia="华康简标题宋" w:cs="华康简标题宋"/>
          <w:bCs/>
          <w:sz w:val="44"/>
          <w:szCs w:val="44"/>
          <w:shd w:val="clear" w:color="auto" w:fill="FFFFFF"/>
        </w:rPr>
        <w:t>考试录用公务员面试公告</w:t>
      </w:r>
    </w:p>
    <w:p>
      <w:pPr>
        <w:shd w:val="solid" w:color="FFFFFF" w:fill="auto"/>
        <w:autoSpaceDN w:val="0"/>
        <w:spacing w:line="570" w:lineRule="exact"/>
        <w:ind w:firstLine="640"/>
        <w:rPr>
          <w:rFonts w:eastAsia="仿宋_GB2312"/>
          <w:sz w:val="32"/>
          <w:szCs w:val="32"/>
          <w:shd w:val="clear" w:color="auto" w:fill="FFFFFF"/>
        </w:rPr>
      </w:pPr>
    </w:p>
    <w:p>
      <w:pPr>
        <w:shd w:val="solid" w:color="FFFFFF" w:fill="auto"/>
        <w:autoSpaceDN w:val="0"/>
        <w:spacing w:line="570" w:lineRule="exact"/>
        <w:rPr>
          <w:rFonts w:eastAsia="华文仿宋"/>
          <w:sz w:val="32"/>
          <w:szCs w:val="32"/>
          <w:shd w:val="clear" w:color="auto" w:fill="FFFFFF"/>
        </w:rPr>
      </w:pPr>
      <w:r>
        <w:rPr>
          <w:rFonts w:eastAsia="仿宋_GB2312"/>
          <w:sz w:val="32"/>
          <w:szCs w:val="32"/>
        </w:rPr>
        <w:t xml:space="preserve">    </w:t>
      </w:r>
      <w:r>
        <w:rPr>
          <w:rFonts w:hAnsi="华文仿宋" w:eastAsia="华文仿宋"/>
          <w:sz w:val="32"/>
          <w:szCs w:val="32"/>
        </w:rPr>
        <w:t>根据公务员法和公务员录用有关规定</w:t>
      </w:r>
      <w:r>
        <w:rPr>
          <w:rFonts w:hAnsi="华文仿宋" w:eastAsia="华文仿宋"/>
          <w:sz w:val="32"/>
          <w:szCs w:val="32"/>
          <w:shd w:val="clear" w:color="auto" w:fill="FFFFFF"/>
        </w:rPr>
        <w:t>，现就</w:t>
      </w:r>
      <w:r>
        <w:rPr>
          <w:rFonts w:eastAsia="华文仿宋"/>
          <w:sz w:val="32"/>
          <w:szCs w:val="32"/>
          <w:shd w:val="clear" w:color="auto" w:fill="FFFFFF"/>
        </w:rPr>
        <w:t>2020</w:t>
      </w:r>
      <w:r>
        <w:rPr>
          <w:rFonts w:hAnsi="华文仿宋" w:eastAsia="华文仿宋"/>
          <w:sz w:val="32"/>
          <w:szCs w:val="32"/>
          <w:shd w:val="clear" w:color="auto" w:fill="FFFFFF"/>
        </w:rPr>
        <w:t>年国家粮食和物资储备局江西局考试录用公务员面试有关事宜通知如下：</w:t>
      </w:r>
    </w:p>
    <w:p>
      <w:pPr>
        <w:shd w:val="solid" w:color="FFFFFF" w:fill="auto"/>
        <w:autoSpaceDN w:val="0"/>
        <w:spacing w:line="570" w:lineRule="exact"/>
        <w:ind w:left="1363" w:hanging="720"/>
        <w:rPr>
          <w:rFonts w:eastAsia="黑体"/>
          <w:sz w:val="32"/>
          <w:szCs w:val="32"/>
          <w:shd w:val="clear" w:color="auto" w:fill="FFFFFF"/>
        </w:rPr>
      </w:pPr>
      <w:r>
        <w:rPr>
          <w:rFonts w:eastAsia="黑体"/>
          <w:sz w:val="32"/>
          <w:szCs w:val="32"/>
          <w:shd w:val="clear" w:color="auto" w:fill="FFFFFF"/>
        </w:rPr>
        <w:t>一、面试名单</w:t>
      </w:r>
    </w:p>
    <w:tbl>
      <w:tblPr>
        <w:tblStyle w:val="8"/>
        <w:tblW w:w="9087" w:type="dxa"/>
        <w:tblInd w:w="93" w:type="dxa"/>
        <w:tblLayout w:type="fixed"/>
        <w:tblCellMar>
          <w:top w:w="0" w:type="dxa"/>
          <w:left w:w="108" w:type="dxa"/>
          <w:bottom w:w="0" w:type="dxa"/>
          <w:right w:w="108" w:type="dxa"/>
        </w:tblCellMar>
      </w:tblPr>
      <w:tblGrid>
        <w:gridCol w:w="1433"/>
        <w:gridCol w:w="1276"/>
        <w:gridCol w:w="1226"/>
        <w:gridCol w:w="2175"/>
        <w:gridCol w:w="1843"/>
        <w:gridCol w:w="1134"/>
      </w:tblGrid>
      <w:tr>
        <w:tblPrEx>
          <w:tblLayout w:type="fixed"/>
          <w:tblCellMar>
            <w:top w:w="0" w:type="dxa"/>
            <w:left w:w="108" w:type="dxa"/>
            <w:bottom w:w="0" w:type="dxa"/>
            <w:right w:w="108" w:type="dxa"/>
          </w:tblCellMar>
        </w:tblPrEx>
        <w:trPr>
          <w:trHeight w:val="375" w:hRule="atLeast"/>
        </w:trPr>
        <w:tc>
          <w:tcPr>
            <w:tcW w:w="7953" w:type="dxa"/>
            <w:gridSpan w:val="5"/>
            <w:tcBorders>
              <w:top w:val="nil"/>
              <w:left w:val="nil"/>
              <w:bottom w:val="single" w:color="auto" w:sz="4" w:space="0"/>
              <w:right w:val="nil"/>
            </w:tcBorders>
            <w:shd w:val="clear" w:color="auto" w:fill="auto"/>
            <w:vAlign w:val="center"/>
          </w:tcPr>
          <w:p>
            <w:pPr>
              <w:widowControl/>
              <w:spacing w:line="570" w:lineRule="exact"/>
              <w:ind w:firstLine="0" w:firstLineChars="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面试入围分数线及进入面试人员名单</w:t>
            </w:r>
            <w:r>
              <w:rPr>
                <w:rFonts w:hint="eastAsia" w:ascii="华文仿宋" w:hAnsi="华文仿宋" w:eastAsia="华文仿宋" w:cs="宋体"/>
                <w:color w:val="333333"/>
                <w:kern w:val="0"/>
                <w:sz w:val="32"/>
                <w:szCs w:val="32"/>
              </w:rPr>
              <w:t>(按准考证号排列)</w:t>
            </w:r>
          </w:p>
        </w:tc>
        <w:tc>
          <w:tcPr>
            <w:tcW w:w="1134" w:type="dxa"/>
            <w:tcBorders>
              <w:top w:val="nil"/>
              <w:left w:val="nil"/>
              <w:bottom w:val="single" w:color="auto" w:sz="4" w:space="0"/>
              <w:right w:val="nil"/>
            </w:tcBorders>
          </w:tcPr>
          <w:p>
            <w:pPr>
              <w:widowControl/>
              <w:spacing w:line="570" w:lineRule="exact"/>
              <w:rPr>
                <w:rFonts w:ascii="方正小标宋简体" w:hAnsi="宋体" w:eastAsia="方正小标宋简体" w:cs="宋体"/>
                <w:color w:val="000000"/>
                <w:kern w:val="0"/>
                <w:sz w:val="44"/>
                <w:szCs w:val="44"/>
              </w:rPr>
            </w:pPr>
          </w:p>
        </w:tc>
      </w:tr>
      <w:tr>
        <w:tblPrEx>
          <w:tblLayout w:type="fixed"/>
          <w:tblCellMar>
            <w:top w:w="0" w:type="dxa"/>
            <w:left w:w="108" w:type="dxa"/>
            <w:bottom w:w="0" w:type="dxa"/>
            <w:right w:w="108" w:type="dxa"/>
          </w:tblCellMar>
        </w:tblPrEx>
        <w:trPr>
          <w:trHeight w:val="810" w:hRule="atLeast"/>
        </w:trPr>
        <w:tc>
          <w:tcPr>
            <w:tcW w:w="1433" w:type="dxa"/>
            <w:tcBorders>
              <w:top w:val="nil"/>
              <w:left w:val="single" w:color="auto" w:sz="4" w:space="0"/>
              <w:bottom w:val="nil"/>
              <w:right w:val="single" w:color="auto" w:sz="4" w:space="0"/>
            </w:tcBorders>
            <w:shd w:val="clear" w:color="000000" w:fill="FFFFFF"/>
            <w:vAlign w:val="center"/>
          </w:tcPr>
          <w:p>
            <w:pPr>
              <w:widowControl/>
              <w:spacing w:line="570" w:lineRule="exact"/>
              <w:ind w:left="420" w:hanging="480" w:hangingChars="200"/>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职位名称</w:t>
            </w:r>
          </w:p>
          <w:p>
            <w:pPr>
              <w:widowControl/>
              <w:spacing w:line="570" w:lineRule="exact"/>
              <w:ind w:left="420" w:hanging="480" w:hangingChars="200"/>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及代码</w:t>
            </w:r>
          </w:p>
        </w:tc>
        <w:tc>
          <w:tcPr>
            <w:tcW w:w="1276" w:type="dxa"/>
            <w:tcBorders>
              <w:top w:val="nil"/>
              <w:left w:val="nil"/>
              <w:bottom w:val="nil"/>
              <w:right w:val="single" w:color="auto" w:sz="4" w:space="0"/>
            </w:tcBorders>
            <w:shd w:val="clear" w:color="000000" w:fill="FFFFFF"/>
            <w:vAlign w:val="center"/>
          </w:tcPr>
          <w:p>
            <w:pPr>
              <w:widowControl/>
              <w:spacing w:line="570" w:lineRule="exact"/>
              <w:ind w:firstLine="240" w:firstLineChars="100"/>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面试</w:t>
            </w:r>
          </w:p>
          <w:p>
            <w:pPr>
              <w:widowControl/>
              <w:spacing w:line="570" w:lineRule="exact"/>
              <w:ind w:firstLine="240" w:firstLineChars="100"/>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分数线</w:t>
            </w:r>
          </w:p>
        </w:tc>
        <w:tc>
          <w:tcPr>
            <w:tcW w:w="1226" w:type="dxa"/>
            <w:tcBorders>
              <w:top w:val="nil"/>
              <w:left w:val="nil"/>
              <w:bottom w:val="nil"/>
              <w:right w:val="single" w:color="auto" w:sz="4" w:space="0"/>
            </w:tcBorders>
            <w:shd w:val="clear" w:color="000000" w:fill="FFFFFF"/>
            <w:vAlign w:val="center"/>
          </w:tcPr>
          <w:p>
            <w:pPr>
              <w:widowControl/>
              <w:spacing w:line="570" w:lineRule="exact"/>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姓名</w:t>
            </w:r>
          </w:p>
        </w:tc>
        <w:tc>
          <w:tcPr>
            <w:tcW w:w="2175" w:type="dxa"/>
            <w:tcBorders>
              <w:top w:val="nil"/>
              <w:left w:val="nil"/>
              <w:bottom w:val="nil"/>
              <w:right w:val="single" w:color="auto" w:sz="4" w:space="0"/>
            </w:tcBorders>
            <w:shd w:val="clear" w:color="000000" w:fill="FFFFFF"/>
            <w:vAlign w:val="center"/>
          </w:tcPr>
          <w:p>
            <w:pPr>
              <w:widowControl/>
              <w:spacing w:line="570" w:lineRule="exact"/>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准考证号</w:t>
            </w:r>
          </w:p>
        </w:tc>
        <w:tc>
          <w:tcPr>
            <w:tcW w:w="1843" w:type="dxa"/>
            <w:tcBorders>
              <w:top w:val="nil"/>
              <w:left w:val="nil"/>
              <w:bottom w:val="nil"/>
              <w:right w:val="single" w:color="auto" w:sz="4" w:space="0"/>
            </w:tcBorders>
            <w:shd w:val="clear" w:color="000000" w:fill="FFFFFF"/>
            <w:vAlign w:val="center"/>
          </w:tcPr>
          <w:p>
            <w:pPr>
              <w:widowControl/>
              <w:spacing w:line="570" w:lineRule="exact"/>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面试时间</w:t>
            </w:r>
          </w:p>
        </w:tc>
        <w:tc>
          <w:tcPr>
            <w:tcW w:w="1134" w:type="dxa"/>
            <w:tcBorders>
              <w:top w:val="nil"/>
              <w:left w:val="nil"/>
              <w:bottom w:val="nil"/>
              <w:right w:val="single" w:color="auto" w:sz="4" w:space="0"/>
            </w:tcBorders>
            <w:shd w:val="clear" w:color="000000" w:fill="FFFFFF"/>
            <w:vAlign w:val="center"/>
          </w:tcPr>
          <w:p>
            <w:pPr>
              <w:widowControl/>
              <w:spacing w:line="570" w:lineRule="exact"/>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备注</w:t>
            </w:r>
          </w:p>
        </w:tc>
      </w:tr>
      <w:tr>
        <w:tblPrEx>
          <w:tblLayout w:type="fixed"/>
          <w:tblCellMar>
            <w:top w:w="0" w:type="dxa"/>
            <w:left w:w="108" w:type="dxa"/>
            <w:bottom w:w="0" w:type="dxa"/>
            <w:right w:w="108" w:type="dxa"/>
          </w:tblCellMar>
        </w:tblPrEx>
        <w:trPr>
          <w:trHeight w:val="285" w:hRule="atLeast"/>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执法督查处一级主任科员及以下（</w:t>
            </w:r>
            <w:r>
              <w:rPr>
                <w:rFonts w:cs="宋体" w:hAnsiTheme="minorEastAsia"/>
                <w:color w:val="000000"/>
                <w:kern w:val="0"/>
                <w:szCs w:val="21"/>
              </w:rPr>
              <w:t>300110109001</w:t>
            </w:r>
            <w:r>
              <w:rPr>
                <w:rFonts w:hint="eastAsia" w:cs="宋体" w:hAnsiTheme="minorEastAsia"/>
                <w:color w:val="000000"/>
                <w:kern w:val="0"/>
                <w:szCs w:val="21"/>
              </w:rPr>
              <w:t>）</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0" w:lineRule="exact"/>
              <w:ind w:firstLine="210" w:firstLineChars="100"/>
              <w:rPr>
                <w:rFonts w:cs="宋体" w:hAnsiTheme="minorEastAsia"/>
                <w:color w:val="000000"/>
                <w:kern w:val="0"/>
                <w:szCs w:val="21"/>
              </w:rPr>
            </w:pPr>
            <w:r>
              <w:rPr>
                <w:rFonts w:cs="宋体" w:hAnsiTheme="minorEastAsia"/>
                <w:color w:val="000000"/>
                <w:kern w:val="0"/>
                <w:szCs w:val="21"/>
              </w:rPr>
              <w:t>131.50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王春亭</w:t>
            </w:r>
          </w:p>
        </w:tc>
        <w:tc>
          <w:tcPr>
            <w:tcW w:w="2175" w:type="dxa"/>
            <w:tcBorders>
              <w:top w:val="single" w:color="auto" w:sz="4" w:space="0"/>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160113011504303</w:t>
            </w:r>
          </w:p>
        </w:tc>
        <w:tc>
          <w:tcPr>
            <w:tcW w:w="18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2020年6月22日上午</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张画</w:t>
            </w:r>
            <w:r>
              <w:rPr>
                <w:rFonts w:cs="宋体" w:hAnsiTheme="minorEastAsia"/>
                <w:color w:val="000000"/>
                <w:kern w:val="0"/>
                <w:szCs w:val="21"/>
              </w:rPr>
              <w:t>画</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160113011604802</w:t>
            </w: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杨</w:t>
            </w:r>
            <w:r>
              <w:rPr>
                <w:rFonts w:cs="宋体" w:hAnsiTheme="minorEastAsia"/>
                <w:color w:val="000000"/>
                <w:kern w:val="0"/>
                <w:szCs w:val="21"/>
              </w:rPr>
              <w:t>诗意</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160121150300130</w:t>
            </w: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武</w:t>
            </w:r>
            <w:r>
              <w:rPr>
                <w:rFonts w:cs="宋体" w:hAnsiTheme="minorEastAsia"/>
                <w:color w:val="000000"/>
                <w:kern w:val="0"/>
                <w:szCs w:val="21"/>
              </w:rPr>
              <w:t>旭冉</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160132010506021</w:t>
            </w: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董亚飞</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160133040101026</w:t>
            </w: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single" w:color="auto" w:sz="4" w:space="0"/>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胡小斌</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160133070101714</w:t>
            </w: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谢巧倩</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160136070404520</w:t>
            </w: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唐绪</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160141030101817</w:t>
            </w: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孟</w:t>
            </w:r>
            <w:r>
              <w:rPr>
                <w:rFonts w:cs="宋体" w:hAnsiTheme="minorEastAsia"/>
                <w:color w:val="000000"/>
                <w:kern w:val="0"/>
                <w:szCs w:val="21"/>
              </w:rPr>
              <w:t>静叶</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160141140102318</w:t>
            </w: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刘俊</w:t>
            </w:r>
            <w:r>
              <w:rPr>
                <w:rFonts w:cs="宋体" w:hAnsiTheme="minorEastAsia"/>
                <w:color w:val="000000"/>
                <w:kern w:val="0"/>
                <w:szCs w:val="21"/>
              </w:rPr>
              <w:t>杰</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160144010411930</w:t>
            </w: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570" w:lineRule="exact"/>
              <w:rPr>
                <w:rFonts w:cs="宋体" w:hAnsiTheme="minorEastAsia"/>
                <w:color w:val="000000"/>
                <w:kern w:val="0"/>
                <w:szCs w:val="21"/>
              </w:rPr>
            </w:pPr>
          </w:p>
        </w:tc>
        <w:tc>
          <w:tcPr>
            <w:tcW w:w="1226"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hint="eastAsia" w:cs="宋体" w:hAnsiTheme="minorEastAsia"/>
                <w:color w:val="000000"/>
                <w:kern w:val="0"/>
                <w:szCs w:val="21"/>
              </w:rPr>
              <w:t>姜欢</w:t>
            </w:r>
          </w:p>
        </w:tc>
        <w:tc>
          <w:tcPr>
            <w:tcW w:w="2175" w:type="dxa"/>
            <w:tcBorders>
              <w:top w:val="nil"/>
              <w:left w:val="nil"/>
              <w:bottom w:val="single" w:color="auto" w:sz="4" w:space="0"/>
              <w:right w:val="single" w:color="auto" w:sz="4" w:space="0"/>
            </w:tcBorders>
            <w:shd w:val="clear" w:color="auto" w:fill="auto"/>
            <w:vAlign w:val="center"/>
          </w:tcPr>
          <w:p>
            <w:pPr>
              <w:widowControl/>
              <w:spacing w:line="570" w:lineRule="exact"/>
              <w:rPr>
                <w:rFonts w:cs="宋体" w:hAnsiTheme="minorEastAsia"/>
                <w:color w:val="000000"/>
                <w:kern w:val="0"/>
                <w:szCs w:val="21"/>
              </w:rPr>
            </w:pPr>
            <w:r>
              <w:rPr>
                <w:rFonts w:cs="宋体" w:hAnsiTheme="minorEastAsia"/>
                <w:color w:val="000000"/>
                <w:kern w:val="0"/>
                <w:szCs w:val="21"/>
              </w:rPr>
              <w:t>160144020400615</w:t>
            </w: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c>
          <w:tcPr>
            <w:tcW w:w="1134" w:type="dxa"/>
            <w:tcBorders>
              <w:top w:val="nil"/>
              <w:left w:val="single" w:color="auto" w:sz="4" w:space="0"/>
              <w:bottom w:val="single" w:color="000000" w:sz="4" w:space="0"/>
              <w:right w:val="single" w:color="auto" w:sz="4" w:space="0"/>
            </w:tcBorders>
            <w:vAlign w:val="center"/>
          </w:tcPr>
          <w:p>
            <w:pPr>
              <w:widowControl/>
              <w:spacing w:line="570" w:lineRule="exact"/>
              <w:rPr>
                <w:rFonts w:cs="宋体" w:hAnsiTheme="minorEastAsia"/>
                <w:color w:val="000000"/>
                <w:kern w:val="0"/>
                <w:szCs w:val="21"/>
              </w:rPr>
            </w:pPr>
          </w:p>
        </w:tc>
      </w:tr>
    </w:tbl>
    <w:p>
      <w:pPr>
        <w:shd w:val="solid" w:color="FFFFFF" w:fill="auto"/>
        <w:autoSpaceDN w:val="0"/>
        <w:spacing w:line="570" w:lineRule="exact"/>
        <w:ind w:firstLine="643"/>
        <w:rPr>
          <w:rFonts w:eastAsia="黑体"/>
          <w:sz w:val="32"/>
          <w:szCs w:val="32"/>
          <w:shd w:val="clear" w:color="auto" w:fill="FFFFFF"/>
        </w:rPr>
      </w:pPr>
    </w:p>
    <w:p>
      <w:pPr>
        <w:shd w:val="solid" w:color="FFFFFF" w:fill="auto"/>
        <w:autoSpaceDN w:val="0"/>
        <w:spacing w:line="570" w:lineRule="exact"/>
        <w:ind w:firstLine="643"/>
        <w:rPr>
          <w:rFonts w:eastAsia="黑体"/>
          <w:sz w:val="32"/>
          <w:szCs w:val="32"/>
          <w:shd w:val="clear" w:color="auto" w:fill="FFFFFF"/>
        </w:rPr>
      </w:pPr>
    </w:p>
    <w:p>
      <w:pPr>
        <w:shd w:val="solid" w:color="FFFFFF" w:fill="auto"/>
        <w:autoSpaceDN w:val="0"/>
        <w:spacing w:line="570" w:lineRule="exact"/>
        <w:ind w:firstLine="643"/>
        <w:rPr>
          <w:rFonts w:eastAsia="黑体"/>
          <w:sz w:val="32"/>
          <w:szCs w:val="32"/>
          <w:shd w:val="clear" w:color="auto" w:fill="FFFFFF"/>
        </w:rPr>
      </w:pPr>
      <w:r>
        <w:rPr>
          <w:rFonts w:eastAsia="黑体"/>
          <w:sz w:val="32"/>
          <w:szCs w:val="32"/>
          <w:shd w:val="clear" w:color="auto" w:fill="FFFFFF"/>
        </w:rPr>
        <w:t>二、面试确认</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请进入面试的考生于</w:t>
      </w:r>
      <w:r>
        <w:rPr>
          <w:rFonts w:eastAsia="华文仿宋"/>
          <w:sz w:val="32"/>
          <w:szCs w:val="32"/>
          <w:shd w:val="clear" w:color="auto" w:fill="FFFFFF"/>
        </w:rPr>
        <w:t>2020</w:t>
      </w:r>
      <w:r>
        <w:rPr>
          <w:rFonts w:hAnsi="华文仿宋" w:eastAsia="华文仿宋"/>
          <w:sz w:val="32"/>
          <w:szCs w:val="32"/>
          <w:shd w:val="clear" w:color="auto" w:fill="FFFFFF"/>
        </w:rPr>
        <w:t>年</w:t>
      </w:r>
      <w:r>
        <w:rPr>
          <w:rFonts w:eastAsia="华文仿宋"/>
          <w:sz w:val="32"/>
          <w:szCs w:val="32"/>
          <w:shd w:val="clear" w:color="auto" w:fill="FFFFFF"/>
        </w:rPr>
        <w:t>6</w:t>
      </w:r>
      <w:r>
        <w:rPr>
          <w:rFonts w:hAnsi="华文仿宋" w:eastAsia="华文仿宋"/>
          <w:sz w:val="32"/>
          <w:szCs w:val="32"/>
          <w:shd w:val="clear" w:color="auto" w:fill="FFFFFF"/>
        </w:rPr>
        <w:t>月</w:t>
      </w:r>
      <w:r>
        <w:rPr>
          <w:rFonts w:hint="eastAsia" w:hAnsi="华文仿宋" w:eastAsia="华文仿宋"/>
          <w:sz w:val="32"/>
          <w:szCs w:val="32"/>
          <w:shd w:val="clear" w:color="auto" w:fill="FFFFFF"/>
          <w:lang w:val="en-US" w:eastAsia="zh-CN"/>
        </w:rPr>
        <w:t>12</w:t>
      </w:r>
      <w:r>
        <w:rPr>
          <w:rFonts w:hAnsi="华文仿宋" w:eastAsia="华文仿宋"/>
          <w:sz w:val="32"/>
          <w:szCs w:val="32"/>
          <w:shd w:val="clear" w:color="auto" w:fill="FFFFFF"/>
        </w:rPr>
        <w:t>日</w:t>
      </w:r>
      <w:r>
        <w:rPr>
          <w:rFonts w:eastAsia="华文仿宋"/>
          <w:sz w:val="32"/>
          <w:szCs w:val="32"/>
          <w:shd w:val="clear" w:color="auto" w:fill="FFFFFF"/>
        </w:rPr>
        <w:t>1</w:t>
      </w:r>
      <w:r>
        <w:rPr>
          <w:rFonts w:hint="eastAsia" w:eastAsia="华文仿宋"/>
          <w:sz w:val="32"/>
          <w:szCs w:val="32"/>
          <w:shd w:val="clear" w:color="auto" w:fill="FFFFFF"/>
        </w:rPr>
        <w:t>6</w:t>
      </w:r>
      <w:r>
        <w:rPr>
          <w:rFonts w:eastAsia="华文仿宋"/>
          <w:sz w:val="32"/>
          <w:szCs w:val="32"/>
          <w:shd w:val="clear" w:color="auto" w:fill="FFFFFF"/>
        </w:rPr>
        <w:t>:00</w:t>
      </w:r>
      <w:r>
        <w:rPr>
          <w:rFonts w:hAnsi="华文仿宋" w:eastAsia="华文仿宋"/>
          <w:sz w:val="32"/>
          <w:szCs w:val="32"/>
          <w:shd w:val="clear" w:color="auto" w:fill="FFFFFF"/>
        </w:rPr>
        <w:t>时前确认是否参加面试，确认方式为电子邮件。要求如下：</w:t>
      </w:r>
    </w:p>
    <w:p>
      <w:pPr>
        <w:shd w:val="solid" w:color="FFFFFF" w:fill="auto"/>
        <w:autoSpaceDN w:val="0"/>
        <w:spacing w:line="570" w:lineRule="exact"/>
        <w:ind w:firstLine="640"/>
        <w:rPr>
          <w:rFonts w:eastAsia="华文仿宋"/>
          <w:sz w:val="32"/>
          <w:szCs w:val="32"/>
          <w:shd w:val="clear" w:color="auto" w:fill="FFFFFF"/>
        </w:rPr>
      </w:pPr>
      <w:r>
        <w:fldChar w:fldCharType="begin"/>
      </w:r>
      <w:r>
        <w:instrText xml:space="preserve"> HYPERLINK "mailto:1.发送邮件至ziqrsc@163.com" </w:instrText>
      </w:r>
      <w:r>
        <w:fldChar w:fldCharType="separate"/>
      </w:r>
      <w:r>
        <w:rPr>
          <w:rFonts w:hAnsi="华文仿宋" w:eastAsia="华文仿宋"/>
          <w:sz w:val="32"/>
          <w:szCs w:val="32"/>
          <w:shd w:val="clear" w:color="auto" w:fill="FFFFFF"/>
        </w:rPr>
        <w:t>（一）</w:t>
      </w:r>
      <w:r>
        <w:rPr>
          <w:rFonts w:hAnsi="华文仿宋" w:eastAsia="华文仿宋"/>
          <w:color w:val="000000"/>
          <w:sz w:val="32"/>
          <w:szCs w:val="32"/>
          <w:shd w:val="clear" w:color="auto" w:fill="FFFFFF"/>
        </w:rPr>
        <w:t>发送电子邮件至</w:t>
      </w:r>
      <w:r>
        <w:rPr>
          <w:rFonts w:eastAsia="华文仿宋"/>
          <w:sz w:val="32"/>
          <w:szCs w:val="32"/>
          <w:shd w:val="clear" w:color="auto" w:fill="FFFFFF"/>
        </w:rPr>
        <w:t>lswzcbj@163.com</w:t>
      </w:r>
      <w:r>
        <w:rPr>
          <w:rFonts w:eastAsia="华文仿宋"/>
          <w:sz w:val="32"/>
          <w:szCs w:val="32"/>
          <w:shd w:val="clear" w:color="auto" w:fill="FFFFFF"/>
        </w:rPr>
        <w:fldChar w:fldCharType="end"/>
      </w:r>
      <w:r>
        <w:rPr>
          <w:rFonts w:hAnsi="华文仿宋" w:eastAsia="华文仿宋"/>
          <w:sz w:val="32"/>
          <w:szCs w:val="32"/>
          <w:shd w:val="clear" w:color="auto" w:fill="FFFFFF"/>
        </w:rPr>
        <w:t>。</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（二）</w:t>
      </w:r>
      <w:r>
        <w:rPr>
          <w:rFonts w:hAnsi="华文仿宋" w:eastAsia="华文仿宋"/>
          <w:color w:val="000000"/>
          <w:sz w:val="32"/>
          <w:szCs w:val="32"/>
          <w:shd w:val="clear" w:color="auto" w:fill="FFFFFF"/>
        </w:rPr>
        <w:t>电子</w:t>
      </w:r>
      <w:r>
        <w:rPr>
          <w:rFonts w:hAnsi="华文仿宋" w:eastAsia="华文仿宋"/>
          <w:sz w:val="32"/>
          <w:szCs w:val="32"/>
          <w:shd w:val="clear" w:color="auto" w:fill="FFFFFF"/>
        </w:rPr>
        <w:t>邮件标题统一写成</w:t>
      </w:r>
      <w:r>
        <w:rPr>
          <w:rFonts w:eastAsia="华文仿宋"/>
          <w:sz w:val="32"/>
          <w:szCs w:val="32"/>
          <w:shd w:val="clear" w:color="auto" w:fill="FFFFFF"/>
        </w:rPr>
        <w:t>“XXX</w:t>
      </w:r>
      <w:r>
        <w:rPr>
          <w:rFonts w:hAnsi="华文仿宋" w:eastAsia="华文仿宋"/>
          <w:sz w:val="32"/>
          <w:szCs w:val="32"/>
          <w:shd w:val="clear" w:color="auto" w:fill="FFFFFF"/>
        </w:rPr>
        <w:t>确认参加国家粮食和物资储备局江西局</w:t>
      </w:r>
      <w:r>
        <w:rPr>
          <w:rFonts w:eastAsia="华文仿宋"/>
          <w:sz w:val="32"/>
          <w:szCs w:val="32"/>
          <w:shd w:val="clear" w:color="auto" w:fill="FFFFFF"/>
        </w:rPr>
        <w:t>XX</w:t>
      </w:r>
      <w:r>
        <w:rPr>
          <w:rFonts w:hAnsi="华文仿宋" w:eastAsia="华文仿宋"/>
          <w:sz w:val="32"/>
          <w:szCs w:val="32"/>
          <w:shd w:val="clear" w:color="auto" w:fill="FFFFFF"/>
        </w:rPr>
        <w:t>职位面试</w:t>
      </w:r>
      <w:r>
        <w:rPr>
          <w:rFonts w:eastAsia="华文仿宋"/>
          <w:sz w:val="32"/>
          <w:szCs w:val="32"/>
          <w:shd w:val="clear" w:color="auto" w:fill="FFFFFF"/>
        </w:rPr>
        <w:t>”</w:t>
      </w:r>
      <w:r>
        <w:rPr>
          <w:rFonts w:hAnsi="华文仿宋" w:eastAsia="华文仿宋"/>
          <w:sz w:val="32"/>
          <w:szCs w:val="32"/>
          <w:shd w:val="clear" w:color="auto" w:fill="FFFFFF"/>
        </w:rPr>
        <w:t>，内容见附件</w:t>
      </w:r>
      <w:r>
        <w:rPr>
          <w:rFonts w:eastAsia="华文仿宋"/>
          <w:sz w:val="32"/>
          <w:szCs w:val="32"/>
          <w:shd w:val="clear" w:color="auto" w:fill="FFFFFF"/>
        </w:rPr>
        <w:t>1</w:t>
      </w:r>
      <w:r>
        <w:rPr>
          <w:rFonts w:hAnsi="华文仿宋" w:eastAsia="华文仿宋"/>
          <w:sz w:val="32"/>
          <w:szCs w:val="32"/>
          <w:shd w:val="clear" w:color="auto" w:fill="FFFFFF"/>
        </w:rPr>
        <w:t>。如网上报名时填报的通讯地址、联系方式等信息发生变化，请在电子邮件和传真中注明。</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（三）逾期未确认的，视为自动放弃面试资格。</w:t>
      </w:r>
    </w:p>
    <w:p>
      <w:pPr>
        <w:shd w:val="solid" w:color="FFFFFF" w:fill="auto"/>
        <w:autoSpaceDN w:val="0"/>
        <w:spacing w:line="570" w:lineRule="exact"/>
        <w:ind w:firstLine="643"/>
        <w:rPr>
          <w:rFonts w:eastAsia="华文仿宋"/>
          <w:b/>
          <w:bCs/>
          <w:sz w:val="32"/>
          <w:szCs w:val="32"/>
          <w:shd w:val="clear" w:color="auto" w:fill="FFFFFF"/>
        </w:rPr>
      </w:pPr>
      <w:r>
        <w:rPr>
          <w:rFonts w:hAnsi="华文仿宋" w:eastAsia="华文仿宋"/>
          <w:sz w:val="32"/>
          <w:szCs w:val="32"/>
          <w:shd w:val="clear" w:color="auto" w:fill="FFFFFF"/>
        </w:rPr>
        <w:t>放弃面试的考生请填写《放弃面试资格声明》</w:t>
      </w:r>
      <w:r>
        <w:rPr>
          <w:rFonts w:hAnsi="华文仿宋" w:eastAsia="华文仿宋"/>
          <w:bCs/>
          <w:sz w:val="32"/>
          <w:szCs w:val="32"/>
          <w:shd w:val="clear" w:color="auto" w:fill="FFFFFF"/>
        </w:rPr>
        <w:t>（详见附件</w:t>
      </w:r>
      <w:r>
        <w:rPr>
          <w:rFonts w:eastAsia="华文仿宋"/>
          <w:bCs/>
          <w:sz w:val="32"/>
          <w:szCs w:val="32"/>
          <w:shd w:val="clear" w:color="auto" w:fill="FFFFFF"/>
        </w:rPr>
        <w:t>2</w:t>
      </w:r>
      <w:r>
        <w:rPr>
          <w:rFonts w:hAnsi="华文仿宋" w:eastAsia="华文仿宋"/>
          <w:bCs/>
          <w:sz w:val="32"/>
          <w:szCs w:val="32"/>
          <w:shd w:val="clear" w:color="auto" w:fill="FFFFFF"/>
        </w:rPr>
        <w:t>），</w:t>
      </w:r>
      <w:r>
        <w:rPr>
          <w:rFonts w:hAnsi="华文仿宋" w:eastAsia="华文仿宋"/>
          <w:sz w:val="32"/>
          <w:szCs w:val="32"/>
          <w:shd w:val="clear" w:color="auto" w:fill="FFFFFF"/>
        </w:rPr>
        <w:t>经本人签名，于</w:t>
      </w:r>
      <w:r>
        <w:rPr>
          <w:rFonts w:eastAsia="华文仿宋"/>
          <w:sz w:val="32"/>
          <w:szCs w:val="32"/>
          <w:shd w:val="clear" w:color="auto" w:fill="FFFFFF"/>
        </w:rPr>
        <w:t>6</w:t>
      </w:r>
      <w:r>
        <w:rPr>
          <w:rFonts w:hAnsi="华文仿宋" w:eastAsia="华文仿宋"/>
          <w:sz w:val="32"/>
          <w:szCs w:val="32"/>
          <w:shd w:val="clear" w:color="auto" w:fill="FFFFFF"/>
        </w:rPr>
        <w:t>月</w:t>
      </w:r>
      <w:r>
        <w:rPr>
          <w:rFonts w:hint="eastAsia" w:eastAsia="华文仿宋"/>
          <w:sz w:val="32"/>
          <w:szCs w:val="32"/>
          <w:shd w:val="clear" w:color="auto" w:fill="FFFFFF"/>
          <w:lang w:val="en-US" w:eastAsia="zh-CN"/>
        </w:rPr>
        <w:t>12</w:t>
      </w:r>
      <w:r>
        <w:rPr>
          <w:rFonts w:hAnsi="华文仿宋" w:eastAsia="华文仿宋"/>
          <w:sz w:val="32"/>
          <w:szCs w:val="32"/>
          <w:shd w:val="clear" w:color="auto" w:fill="FFFFFF"/>
        </w:rPr>
        <w:t>日</w:t>
      </w:r>
      <w:r>
        <w:rPr>
          <w:rFonts w:eastAsia="华文仿宋"/>
          <w:sz w:val="32"/>
          <w:szCs w:val="32"/>
          <w:shd w:val="clear" w:color="auto" w:fill="FFFFFF"/>
        </w:rPr>
        <w:t>1</w:t>
      </w:r>
      <w:r>
        <w:rPr>
          <w:rFonts w:hint="eastAsia" w:eastAsia="华文仿宋"/>
          <w:sz w:val="32"/>
          <w:szCs w:val="32"/>
          <w:shd w:val="clear" w:color="auto" w:fill="FFFFFF"/>
        </w:rPr>
        <w:t>6</w:t>
      </w:r>
      <w:r>
        <w:rPr>
          <w:rFonts w:hAnsi="华文仿宋" w:eastAsia="华文仿宋"/>
          <w:sz w:val="32"/>
          <w:szCs w:val="32"/>
          <w:shd w:val="clear" w:color="auto" w:fill="FFFFFF"/>
        </w:rPr>
        <w:t>：</w:t>
      </w:r>
      <w:r>
        <w:rPr>
          <w:rFonts w:eastAsia="华文仿宋"/>
          <w:sz w:val="32"/>
          <w:szCs w:val="32"/>
          <w:shd w:val="clear" w:color="auto" w:fill="FFFFFF"/>
        </w:rPr>
        <w:t>00</w:t>
      </w:r>
      <w:r>
        <w:rPr>
          <w:rFonts w:hAnsi="华文仿宋" w:eastAsia="华文仿宋"/>
          <w:sz w:val="32"/>
          <w:szCs w:val="32"/>
          <w:shd w:val="clear" w:color="auto" w:fill="FFFFFF"/>
        </w:rPr>
        <w:t>时前</w:t>
      </w:r>
      <w:r>
        <w:rPr>
          <w:rFonts w:hAnsi="华文仿宋" w:eastAsia="华文仿宋"/>
          <w:color w:val="000000"/>
          <w:sz w:val="32"/>
          <w:szCs w:val="32"/>
          <w:shd w:val="clear" w:color="auto" w:fill="FFFFFF"/>
        </w:rPr>
        <w:t>发送扫描件至</w:t>
      </w:r>
      <w:r>
        <w:rPr>
          <w:rFonts w:eastAsia="华文仿宋"/>
          <w:sz w:val="32"/>
          <w:szCs w:val="32"/>
          <w:shd w:val="clear" w:color="auto" w:fill="FFFFFF"/>
        </w:rPr>
        <w:t>lswzcbj@163.com</w:t>
      </w:r>
      <w:r>
        <w:rPr>
          <w:rFonts w:hAnsi="华文仿宋" w:eastAsia="华文仿宋"/>
          <w:color w:val="000000"/>
          <w:sz w:val="32"/>
          <w:szCs w:val="32"/>
          <w:shd w:val="clear" w:color="auto" w:fill="FFFFFF"/>
        </w:rPr>
        <w:t>。</w:t>
      </w:r>
      <w:r>
        <w:rPr>
          <w:rFonts w:hAnsi="华文仿宋" w:eastAsia="华文仿宋"/>
          <w:b/>
          <w:bCs/>
          <w:sz w:val="32"/>
          <w:szCs w:val="32"/>
          <w:shd w:val="clear" w:color="auto" w:fill="FFFFFF"/>
        </w:rPr>
        <w:t>未在规定时间内填报放弃声明，又因个人原因不参加面试的，视情节轻重记入诚信档案。</w:t>
      </w:r>
    </w:p>
    <w:p>
      <w:pPr>
        <w:shd w:val="solid" w:color="FFFFFF" w:fill="auto"/>
        <w:autoSpaceDN w:val="0"/>
        <w:spacing w:line="570" w:lineRule="exact"/>
        <w:ind w:firstLine="640"/>
        <w:rPr>
          <w:rFonts w:eastAsia="黑体"/>
          <w:sz w:val="18"/>
          <w:shd w:val="clear" w:color="auto" w:fill="FFFFFF"/>
        </w:rPr>
      </w:pPr>
      <w:r>
        <w:rPr>
          <w:rFonts w:eastAsia="黑体"/>
          <w:sz w:val="32"/>
          <w:shd w:val="clear" w:color="auto" w:fill="FFFFFF"/>
        </w:rPr>
        <w:t>三、资格复审</w:t>
      </w:r>
    </w:p>
    <w:p>
      <w:pPr>
        <w:spacing w:line="570" w:lineRule="exact"/>
        <w:ind w:firstLine="640" w:firstLineChars="200"/>
        <w:rPr>
          <w:rFonts w:eastAsia="华文仿宋"/>
          <w:sz w:val="32"/>
          <w:szCs w:val="32"/>
        </w:rPr>
      </w:pPr>
      <w:r>
        <w:rPr>
          <w:rFonts w:hAnsi="华文仿宋" w:eastAsia="华文仿宋"/>
          <w:sz w:val="32"/>
          <w:szCs w:val="32"/>
        </w:rPr>
        <w:t>请考生于</w:t>
      </w:r>
      <w:r>
        <w:rPr>
          <w:rFonts w:eastAsia="华文仿宋"/>
          <w:sz w:val="32"/>
          <w:szCs w:val="32"/>
        </w:rPr>
        <w:t>6</w:t>
      </w:r>
      <w:r>
        <w:rPr>
          <w:rFonts w:hAnsi="华文仿宋" w:eastAsia="华文仿宋"/>
          <w:sz w:val="32"/>
          <w:szCs w:val="32"/>
        </w:rPr>
        <w:t>月</w:t>
      </w:r>
      <w:r>
        <w:rPr>
          <w:rFonts w:eastAsia="华文仿宋"/>
          <w:sz w:val="32"/>
          <w:szCs w:val="32"/>
        </w:rPr>
        <w:t>1</w:t>
      </w:r>
      <w:r>
        <w:rPr>
          <w:rFonts w:hint="eastAsia" w:eastAsia="华文仿宋"/>
          <w:sz w:val="32"/>
          <w:szCs w:val="32"/>
          <w:lang w:val="en-US" w:eastAsia="zh-CN"/>
        </w:rPr>
        <w:t>2</w:t>
      </w:r>
      <w:r>
        <w:rPr>
          <w:rFonts w:hAnsi="华文仿宋" w:eastAsia="华文仿宋"/>
          <w:sz w:val="32"/>
          <w:szCs w:val="32"/>
        </w:rPr>
        <w:t>日前（以寄出邮戳为准）通过邮政特快专递将以下材料复印件邮寄到我单位接受资格复审（一般不接待本人或快递公司送达）：</w:t>
      </w:r>
    </w:p>
    <w:p>
      <w:pPr>
        <w:spacing w:line="570" w:lineRule="exact"/>
        <w:ind w:firstLine="640" w:firstLineChars="200"/>
        <w:rPr>
          <w:rFonts w:eastAsia="华文仿宋"/>
          <w:sz w:val="32"/>
          <w:szCs w:val="32"/>
        </w:rPr>
      </w:pPr>
      <w:r>
        <w:rPr>
          <w:rFonts w:hAnsi="华文仿宋" w:eastAsia="华文仿宋"/>
          <w:sz w:val="32"/>
          <w:szCs w:val="32"/>
        </w:rPr>
        <w:t>（一）本人身份证、学生证或工作证复印件。</w:t>
      </w:r>
    </w:p>
    <w:p>
      <w:pPr>
        <w:spacing w:line="570" w:lineRule="exact"/>
        <w:ind w:firstLine="640" w:firstLineChars="200"/>
        <w:rPr>
          <w:rFonts w:eastAsia="华文仿宋"/>
          <w:sz w:val="32"/>
          <w:szCs w:val="32"/>
        </w:rPr>
      </w:pPr>
      <w:r>
        <w:rPr>
          <w:rFonts w:hAnsi="华文仿宋" w:eastAsia="华文仿宋"/>
          <w:sz w:val="32"/>
          <w:szCs w:val="32"/>
        </w:rPr>
        <w:t>（二）公共科目笔试准考证复印件。</w:t>
      </w:r>
    </w:p>
    <w:p>
      <w:pPr>
        <w:spacing w:line="570" w:lineRule="exact"/>
        <w:ind w:firstLine="640" w:firstLineChars="200"/>
        <w:rPr>
          <w:rFonts w:eastAsia="华文仿宋"/>
          <w:sz w:val="32"/>
          <w:szCs w:val="32"/>
        </w:rPr>
      </w:pPr>
      <w:r>
        <w:rPr>
          <w:rFonts w:hAnsi="华文仿宋" w:eastAsia="华文仿宋"/>
          <w:sz w:val="32"/>
          <w:szCs w:val="32"/>
        </w:rPr>
        <w:t>（三）考试报名登记表（贴好照片，如实、详细填写个人学习、工作经历，时间必须连续，并注明各学习阶段是否在职学习，取得何种学历和学位）。</w:t>
      </w:r>
    </w:p>
    <w:p>
      <w:pPr>
        <w:spacing w:line="570" w:lineRule="exact"/>
        <w:ind w:firstLine="640" w:firstLineChars="200"/>
        <w:rPr>
          <w:rFonts w:eastAsia="华文仿宋"/>
          <w:sz w:val="32"/>
          <w:szCs w:val="32"/>
        </w:rPr>
      </w:pPr>
      <w:r>
        <w:rPr>
          <w:rFonts w:hAnsi="华文仿宋" w:eastAsia="华文仿宋"/>
          <w:sz w:val="32"/>
          <w:szCs w:val="32"/>
        </w:rPr>
        <w:t>（四）本（专）科、研究生各阶段学历、学位证书复印件，所报职位要求的外语等级证书、职业资格证书复印件等材料。</w:t>
      </w:r>
    </w:p>
    <w:p>
      <w:pPr>
        <w:spacing w:line="570" w:lineRule="exact"/>
        <w:ind w:firstLine="640" w:firstLineChars="200"/>
        <w:rPr>
          <w:rFonts w:hAnsi="华文仿宋" w:eastAsia="华文仿宋"/>
          <w:sz w:val="32"/>
          <w:szCs w:val="32"/>
        </w:rPr>
      </w:pPr>
      <w:r>
        <w:rPr>
          <w:rFonts w:hAnsi="华文仿宋" w:eastAsia="华文仿宋"/>
          <w:sz w:val="32"/>
          <w:szCs w:val="32"/>
        </w:rPr>
        <w:t>（五）</w:t>
      </w:r>
      <w:r>
        <w:rPr>
          <w:rFonts w:hint="eastAsia" w:hAnsi="华文仿宋" w:eastAsia="华文仿宋"/>
          <w:sz w:val="32"/>
          <w:szCs w:val="32"/>
        </w:rPr>
        <w:t>报考职位所要求的基层工作经历有关材料。在基层党政机关、事业单位、国有企业工作过的考生，需提供单位人事部门出具的基层工作经历材料，并注明起止时间和工作地点；在其他经济组织、社会组织等单位工作过的考生，需提供相应劳动合同等材料的复印件。</w:t>
      </w:r>
    </w:p>
    <w:p>
      <w:pPr>
        <w:spacing w:line="570" w:lineRule="exact"/>
        <w:ind w:firstLine="640" w:firstLineChars="200"/>
        <w:rPr>
          <w:rFonts w:eastAsia="华文仿宋"/>
          <w:sz w:val="32"/>
          <w:szCs w:val="32"/>
        </w:rPr>
      </w:pPr>
      <w:r>
        <w:rPr>
          <w:rFonts w:hAnsi="华文仿宋" w:eastAsia="华文仿宋"/>
          <w:sz w:val="32"/>
          <w:szCs w:val="32"/>
        </w:rPr>
        <w:t>（六）其他材料：</w:t>
      </w:r>
    </w:p>
    <w:p>
      <w:pPr>
        <w:spacing w:line="570" w:lineRule="exact"/>
        <w:ind w:firstLine="643" w:firstLineChars="200"/>
        <w:rPr>
          <w:rFonts w:eastAsia="华文仿宋"/>
          <w:sz w:val="32"/>
          <w:szCs w:val="32"/>
        </w:rPr>
      </w:pPr>
      <w:r>
        <w:rPr>
          <w:rFonts w:hAnsi="华文仿宋" w:eastAsia="华文仿宋"/>
          <w:b/>
          <w:bCs/>
          <w:sz w:val="32"/>
          <w:szCs w:val="32"/>
        </w:rPr>
        <w:t>应届毕业生</w:t>
      </w:r>
      <w:r>
        <w:rPr>
          <w:rFonts w:hAnsi="华文仿宋" w:eastAsia="华文仿宋"/>
          <w:sz w:val="32"/>
          <w:szCs w:val="32"/>
        </w:rPr>
        <w:t>提供所在学校加盖公章的报名推荐表（须注明培养方式）复印件。</w:t>
      </w:r>
    </w:p>
    <w:p>
      <w:pPr>
        <w:spacing w:line="570" w:lineRule="exact"/>
        <w:ind w:firstLine="643" w:firstLineChars="200"/>
        <w:rPr>
          <w:rFonts w:eastAsia="华文仿宋"/>
          <w:sz w:val="32"/>
          <w:szCs w:val="32"/>
        </w:rPr>
      </w:pPr>
      <w:r>
        <w:rPr>
          <w:rFonts w:hAnsi="华文仿宋" w:eastAsia="华文仿宋"/>
          <w:b/>
          <w:bCs/>
          <w:sz w:val="32"/>
          <w:szCs w:val="32"/>
        </w:rPr>
        <w:t>社会在职人员</w:t>
      </w:r>
      <w:r>
        <w:rPr>
          <w:rFonts w:hAnsi="华文仿宋" w:eastAsia="华文仿宋"/>
          <w:sz w:val="32"/>
          <w:szCs w:val="32"/>
        </w:rPr>
        <w:t>提供所在单位盖章的报名推荐表复印件。</w:t>
      </w:r>
    </w:p>
    <w:p>
      <w:pPr>
        <w:spacing w:line="570" w:lineRule="exact"/>
        <w:ind w:firstLine="643" w:firstLineChars="200"/>
        <w:rPr>
          <w:rFonts w:eastAsia="华文仿宋"/>
          <w:sz w:val="32"/>
          <w:szCs w:val="32"/>
        </w:rPr>
      </w:pPr>
      <w:r>
        <w:rPr>
          <w:rFonts w:hAnsi="华文仿宋" w:eastAsia="华文仿宋"/>
          <w:b/>
          <w:bCs/>
          <w:sz w:val="32"/>
          <w:szCs w:val="32"/>
        </w:rPr>
        <w:t>留学回国人员</w:t>
      </w:r>
      <w:r>
        <w:rPr>
          <w:rFonts w:hAnsi="华文仿宋" w:eastAsia="华文仿宋"/>
          <w:sz w:val="32"/>
          <w:szCs w:val="32"/>
        </w:rPr>
        <w:t>提供教育部留学服务中心认证的国外学历学位认证书复印件。</w:t>
      </w:r>
    </w:p>
    <w:p>
      <w:pPr>
        <w:spacing w:line="570" w:lineRule="exact"/>
        <w:ind w:firstLine="643" w:firstLineChars="200"/>
        <w:rPr>
          <w:rFonts w:hAnsi="华文仿宋" w:eastAsia="华文仿宋"/>
          <w:sz w:val="32"/>
          <w:szCs w:val="32"/>
        </w:rPr>
      </w:pPr>
      <w:r>
        <w:rPr>
          <w:rFonts w:eastAsia="华文仿宋"/>
          <w:b/>
          <w:bCs/>
          <w:sz w:val="32"/>
          <w:szCs w:val="32"/>
        </w:rPr>
        <w:t xml:space="preserve"> “</w:t>
      </w:r>
      <w:r>
        <w:rPr>
          <w:rFonts w:hAnsi="华文仿宋" w:eastAsia="华文仿宋"/>
          <w:b/>
          <w:bCs/>
          <w:sz w:val="32"/>
          <w:szCs w:val="32"/>
        </w:rPr>
        <w:t>大学生村官</w:t>
      </w:r>
      <w:r>
        <w:rPr>
          <w:rFonts w:eastAsia="华文仿宋"/>
          <w:b/>
          <w:bCs/>
          <w:sz w:val="32"/>
          <w:szCs w:val="32"/>
        </w:rPr>
        <w:t>”</w:t>
      </w:r>
      <w:r>
        <w:rPr>
          <w:rFonts w:hAnsi="华文仿宋" w:eastAsia="华文仿宋"/>
          <w:b/>
          <w:bCs/>
          <w:sz w:val="32"/>
          <w:szCs w:val="32"/>
        </w:rPr>
        <w:t>项目人员</w:t>
      </w:r>
      <w:r>
        <w:rPr>
          <w:rFonts w:hAnsi="华文仿宋" w:eastAsia="华文仿宋"/>
          <w:sz w:val="32"/>
          <w:szCs w:val="32"/>
        </w:rPr>
        <w:t>提供由县级及以上组织人事部门出具的服务期满、考核合格的材料复印件；</w:t>
      </w:r>
      <w:r>
        <w:rPr>
          <w:rFonts w:eastAsia="华文仿宋"/>
          <w:b/>
          <w:bCs/>
          <w:sz w:val="32"/>
          <w:szCs w:val="32"/>
        </w:rPr>
        <w:t>“</w:t>
      </w:r>
      <w:r>
        <w:rPr>
          <w:rFonts w:hAnsi="华文仿宋" w:eastAsia="华文仿宋"/>
          <w:b/>
          <w:bCs/>
          <w:sz w:val="32"/>
          <w:szCs w:val="32"/>
        </w:rPr>
        <w:t>农村义务教育阶段学校教师特设岗位计划</w:t>
      </w:r>
      <w:r>
        <w:rPr>
          <w:rFonts w:eastAsia="华文仿宋"/>
          <w:b/>
          <w:bCs/>
          <w:sz w:val="32"/>
          <w:szCs w:val="32"/>
        </w:rPr>
        <w:t>”</w:t>
      </w:r>
      <w:r>
        <w:rPr>
          <w:rFonts w:hAnsi="华文仿宋" w:eastAsia="华文仿宋"/>
          <w:b/>
          <w:bCs/>
          <w:sz w:val="32"/>
          <w:szCs w:val="32"/>
        </w:rPr>
        <w:t>项目人员</w:t>
      </w:r>
      <w:r>
        <w:rPr>
          <w:rFonts w:hAnsi="华文仿宋" w:eastAsia="华文仿宋"/>
          <w:sz w:val="32"/>
          <w:szCs w:val="32"/>
        </w:rPr>
        <w:t>提供省级教育部门统一制作，教育部监制的</w:t>
      </w:r>
      <w:r>
        <w:rPr>
          <w:rFonts w:eastAsia="华文仿宋"/>
          <w:sz w:val="32"/>
          <w:szCs w:val="32"/>
        </w:rPr>
        <w:t>“</w:t>
      </w:r>
      <w:r>
        <w:rPr>
          <w:rFonts w:hAnsi="华文仿宋" w:eastAsia="华文仿宋"/>
          <w:sz w:val="32"/>
          <w:szCs w:val="32"/>
        </w:rPr>
        <w:t>特岗教师</w:t>
      </w:r>
      <w:r>
        <w:rPr>
          <w:rFonts w:eastAsia="华文仿宋"/>
          <w:sz w:val="32"/>
          <w:szCs w:val="32"/>
        </w:rPr>
        <w:t>”</w:t>
      </w:r>
      <w:r>
        <w:rPr>
          <w:rFonts w:hAnsi="华文仿宋" w:eastAsia="华文仿宋"/>
          <w:sz w:val="32"/>
          <w:szCs w:val="32"/>
        </w:rPr>
        <w:t>证书和服务</w:t>
      </w:r>
      <w:r>
        <w:rPr>
          <w:rFonts w:eastAsia="华文仿宋"/>
          <w:sz w:val="32"/>
          <w:szCs w:val="32"/>
        </w:rPr>
        <w:t>“</w:t>
      </w:r>
      <w:r>
        <w:rPr>
          <w:rFonts w:hAnsi="华文仿宋" w:eastAsia="华文仿宋"/>
          <w:sz w:val="32"/>
          <w:szCs w:val="32"/>
        </w:rPr>
        <w:t>农村义务教育阶段学校教师特设岗位计划</w:t>
      </w:r>
      <w:r>
        <w:rPr>
          <w:rFonts w:eastAsia="华文仿宋"/>
          <w:sz w:val="32"/>
          <w:szCs w:val="32"/>
        </w:rPr>
        <w:t>”</w:t>
      </w:r>
      <w:r>
        <w:rPr>
          <w:rFonts w:hAnsi="华文仿宋" w:eastAsia="华文仿宋"/>
          <w:sz w:val="32"/>
          <w:szCs w:val="32"/>
        </w:rPr>
        <w:t>鉴定表复印件；</w:t>
      </w:r>
      <w:r>
        <w:rPr>
          <w:rFonts w:eastAsia="华文仿宋"/>
          <w:b/>
          <w:bCs/>
          <w:sz w:val="32"/>
          <w:szCs w:val="32"/>
        </w:rPr>
        <w:t>“</w:t>
      </w:r>
      <w:r>
        <w:rPr>
          <w:rFonts w:hAnsi="华文仿宋" w:eastAsia="华文仿宋"/>
          <w:b/>
          <w:bCs/>
          <w:sz w:val="32"/>
          <w:szCs w:val="32"/>
        </w:rPr>
        <w:t>三支一扶</w:t>
      </w:r>
      <w:r>
        <w:rPr>
          <w:rFonts w:eastAsia="华文仿宋"/>
          <w:b/>
          <w:bCs/>
          <w:sz w:val="32"/>
          <w:szCs w:val="32"/>
        </w:rPr>
        <w:t>”</w:t>
      </w:r>
      <w:r>
        <w:rPr>
          <w:rFonts w:hAnsi="华文仿宋" w:eastAsia="华文仿宋"/>
          <w:b/>
          <w:bCs/>
          <w:sz w:val="32"/>
          <w:szCs w:val="32"/>
        </w:rPr>
        <w:t>计划项目人员</w:t>
      </w:r>
      <w:r>
        <w:rPr>
          <w:rFonts w:hAnsi="华文仿宋" w:eastAsia="华文仿宋"/>
          <w:sz w:val="32"/>
          <w:szCs w:val="32"/>
        </w:rPr>
        <w:t>提供各省</w:t>
      </w:r>
      <w:r>
        <w:rPr>
          <w:rFonts w:eastAsia="华文仿宋"/>
          <w:sz w:val="32"/>
          <w:szCs w:val="32"/>
        </w:rPr>
        <w:t>“</w:t>
      </w:r>
      <w:r>
        <w:rPr>
          <w:rFonts w:hAnsi="华文仿宋" w:eastAsia="华文仿宋"/>
          <w:sz w:val="32"/>
          <w:szCs w:val="32"/>
        </w:rPr>
        <w:t>三支一扶</w:t>
      </w:r>
      <w:r>
        <w:rPr>
          <w:rFonts w:eastAsia="华文仿宋"/>
          <w:sz w:val="32"/>
          <w:szCs w:val="32"/>
        </w:rPr>
        <w:t>”</w:t>
      </w:r>
      <w:r>
        <w:rPr>
          <w:rFonts w:hAnsi="华文仿宋" w:eastAsia="华文仿宋"/>
          <w:sz w:val="32"/>
          <w:szCs w:val="32"/>
        </w:rPr>
        <w:t>工作协调管理办公室出具的高校毕业生</w:t>
      </w:r>
      <w:r>
        <w:rPr>
          <w:rFonts w:eastAsia="华文仿宋"/>
          <w:sz w:val="32"/>
          <w:szCs w:val="32"/>
        </w:rPr>
        <w:t>“</w:t>
      </w:r>
      <w:r>
        <w:rPr>
          <w:rFonts w:hAnsi="华文仿宋" w:eastAsia="华文仿宋"/>
          <w:sz w:val="32"/>
          <w:szCs w:val="32"/>
        </w:rPr>
        <w:t>三支一扶</w:t>
      </w:r>
      <w:r>
        <w:rPr>
          <w:rFonts w:eastAsia="华文仿宋"/>
          <w:sz w:val="32"/>
          <w:szCs w:val="32"/>
        </w:rPr>
        <w:t>”</w:t>
      </w:r>
      <w:r>
        <w:rPr>
          <w:rFonts w:hAnsi="华文仿宋" w:eastAsia="华文仿宋"/>
          <w:sz w:val="32"/>
          <w:szCs w:val="32"/>
        </w:rPr>
        <w:t>服务证书复印件；</w:t>
      </w:r>
      <w:r>
        <w:rPr>
          <w:rFonts w:eastAsia="华文仿宋"/>
          <w:b/>
          <w:bCs/>
          <w:sz w:val="32"/>
          <w:szCs w:val="32"/>
        </w:rPr>
        <w:t>“</w:t>
      </w:r>
      <w:r>
        <w:rPr>
          <w:rFonts w:hAnsi="华文仿宋" w:eastAsia="华文仿宋"/>
          <w:b/>
          <w:bCs/>
          <w:sz w:val="32"/>
          <w:szCs w:val="32"/>
        </w:rPr>
        <w:t>大学生志愿服务西部计划</w:t>
      </w:r>
      <w:r>
        <w:rPr>
          <w:rFonts w:eastAsia="华文仿宋"/>
          <w:b/>
          <w:bCs/>
          <w:sz w:val="32"/>
          <w:szCs w:val="32"/>
        </w:rPr>
        <w:t>”</w:t>
      </w:r>
      <w:r>
        <w:rPr>
          <w:rFonts w:hAnsi="华文仿宋" w:eastAsia="华文仿宋"/>
          <w:b/>
          <w:bCs/>
          <w:sz w:val="32"/>
          <w:szCs w:val="32"/>
        </w:rPr>
        <w:t>项目人员</w:t>
      </w:r>
      <w:r>
        <w:rPr>
          <w:rFonts w:hAnsi="华文仿宋" w:eastAsia="华文仿宋"/>
          <w:sz w:val="32"/>
          <w:szCs w:val="32"/>
        </w:rPr>
        <w:t>提供由共青团中央统一制作的服务证和大学生志愿服务西部计划鉴定表复印件；</w:t>
      </w:r>
      <w:r>
        <w:rPr>
          <w:rFonts w:hAnsi="华文仿宋" w:eastAsia="华文仿宋"/>
          <w:b/>
          <w:sz w:val="32"/>
          <w:szCs w:val="32"/>
        </w:rPr>
        <w:t>高校毕业生退役士兵</w:t>
      </w:r>
      <w:r>
        <w:rPr>
          <w:rFonts w:hAnsi="华文仿宋" w:eastAsia="华文仿宋"/>
          <w:color w:val="000000"/>
          <w:sz w:val="32"/>
          <w:szCs w:val="32"/>
        </w:rPr>
        <w:t>提供</w:t>
      </w:r>
      <w:r>
        <w:rPr>
          <w:rFonts w:hAnsi="华文仿宋" w:eastAsia="华文仿宋"/>
          <w:sz w:val="32"/>
          <w:szCs w:val="32"/>
        </w:rPr>
        <w:t>国防部统一制作的《中国人民解放军士官退出现役证》（或者《中国人民武装警察部队士官退出现役证》）。</w:t>
      </w:r>
    </w:p>
    <w:p>
      <w:pPr>
        <w:spacing w:line="570" w:lineRule="exact"/>
        <w:ind w:firstLine="640" w:firstLineChars="200"/>
        <w:rPr>
          <w:rFonts w:eastAsia="华文仿宋"/>
          <w:sz w:val="32"/>
          <w:szCs w:val="32"/>
        </w:rPr>
      </w:pPr>
      <w:r>
        <w:rPr>
          <w:rFonts w:hAnsi="华文仿宋" w:eastAsia="华文仿宋"/>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考生应对个人提供资料的真实性负责。</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邮寄地址：江西省南昌市东湖区北京西路省政府大院南一路</w:t>
      </w:r>
      <w:r>
        <w:rPr>
          <w:rFonts w:eastAsia="华文仿宋"/>
          <w:sz w:val="32"/>
          <w:szCs w:val="32"/>
          <w:shd w:val="clear" w:color="auto" w:fill="FFFFFF"/>
        </w:rPr>
        <w:t>7</w:t>
      </w:r>
      <w:r>
        <w:rPr>
          <w:rFonts w:hAnsi="华文仿宋" w:eastAsia="华文仿宋"/>
          <w:sz w:val="32"/>
          <w:szCs w:val="32"/>
          <w:shd w:val="clear" w:color="auto" w:fill="FFFFFF"/>
        </w:rPr>
        <w:t>号国家粮食和物资储备局江西局人事处收（请注明</w:t>
      </w:r>
      <w:r>
        <w:rPr>
          <w:rFonts w:eastAsia="华文仿宋"/>
          <w:sz w:val="32"/>
          <w:szCs w:val="32"/>
          <w:shd w:val="clear" w:color="auto" w:fill="FFFFFF"/>
        </w:rPr>
        <w:t>“</w:t>
      </w:r>
      <w:r>
        <w:rPr>
          <w:rFonts w:hAnsi="华文仿宋" w:eastAsia="华文仿宋"/>
          <w:sz w:val="32"/>
          <w:szCs w:val="32"/>
          <w:shd w:val="clear" w:color="auto" w:fill="FFFFFF"/>
        </w:rPr>
        <w:t>公务员面试资格复审材料</w:t>
      </w:r>
      <w:r>
        <w:rPr>
          <w:rFonts w:eastAsia="华文仿宋"/>
          <w:sz w:val="32"/>
          <w:szCs w:val="32"/>
          <w:shd w:val="clear" w:color="auto" w:fill="FFFFFF"/>
        </w:rPr>
        <w:t>”</w:t>
      </w:r>
      <w:r>
        <w:rPr>
          <w:rFonts w:hAnsi="华文仿宋" w:eastAsia="华文仿宋"/>
          <w:sz w:val="32"/>
          <w:szCs w:val="32"/>
          <w:shd w:val="clear" w:color="auto" w:fill="FFFFFF"/>
        </w:rPr>
        <w:t>），邮编：</w:t>
      </w:r>
      <w:r>
        <w:rPr>
          <w:rFonts w:eastAsia="华文仿宋"/>
          <w:sz w:val="32"/>
          <w:szCs w:val="32"/>
          <w:shd w:val="clear" w:color="auto" w:fill="FFFFFF"/>
        </w:rPr>
        <w:t>330046</w:t>
      </w:r>
      <w:r>
        <w:rPr>
          <w:rFonts w:hAnsi="华文仿宋" w:eastAsia="华文仿宋"/>
          <w:sz w:val="32"/>
          <w:szCs w:val="32"/>
          <w:shd w:val="clear" w:color="auto" w:fill="FFFFFF"/>
        </w:rPr>
        <w:t>。考生所寄材料不再退还。</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考生资格现场复审时间为</w:t>
      </w:r>
      <w:r>
        <w:rPr>
          <w:rFonts w:eastAsia="华文仿宋"/>
          <w:sz w:val="32"/>
          <w:szCs w:val="32"/>
          <w:shd w:val="clear" w:color="auto" w:fill="FFFFFF"/>
        </w:rPr>
        <w:t>2020</w:t>
      </w:r>
      <w:r>
        <w:rPr>
          <w:rFonts w:hAnsi="华文仿宋" w:eastAsia="华文仿宋"/>
          <w:sz w:val="32"/>
          <w:szCs w:val="32"/>
          <w:shd w:val="clear" w:color="auto" w:fill="FFFFFF"/>
        </w:rPr>
        <w:t>年</w:t>
      </w:r>
      <w:r>
        <w:rPr>
          <w:rFonts w:eastAsia="华文仿宋"/>
          <w:sz w:val="32"/>
          <w:szCs w:val="32"/>
          <w:shd w:val="clear" w:color="auto" w:fill="FFFFFF"/>
        </w:rPr>
        <w:t>6</w:t>
      </w:r>
      <w:r>
        <w:rPr>
          <w:rFonts w:hAnsi="华文仿宋" w:eastAsia="华文仿宋"/>
          <w:sz w:val="32"/>
          <w:szCs w:val="32"/>
          <w:shd w:val="clear" w:color="auto" w:fill="FFFFFF"/>
        </w:rPr>
        <w:t>月</w:t>
      </w:r>
      <w:r>
        <w:rPr>
          <w:rFonts w:eastAsia="华文仿宋"/>
          <w:sz w:val="32"/>
          <w:szCs w:val="32"/>
          <w:shd w:val="clear" w:color="auto" w:fill="FFFFFF"/>
        </w:rPr>
        <w:t>2</w:t>
      </w:r>
      <w:r>
        <w:rPr>
          <w:rFonts w:hint="eastAsia" w:eastAsia="华文仿宋"/>
          <w:sz w:val="32"/>
          <w:szCs w:val="32"/>
          <w:shd w:val="clear" w:color="auto" w:fill="FFFFFF"/>
        </w:rPr>
        <w:t>1</w:t>
      </w:r>
      <w:r>
        <w:rPr>
          <w:rFonts w:hAnsi="华文仿宋" w:eastAsia="华文仿宋"/>
          <w:sz w:val="32"/>
          <w:szCs w:val="32"/>
          <w:shd w:val="clear" w:color="auto" w:fill="FFFFFF"/>
        </w:rPr>
        <w:t>日</w:t>
      </w:r>
      <w:r>
        <w:rPr>
          <w:rFonts w:eastAsia="华文仿宋"/>
          <w:sz w:val="32"/>
          <w:szCs w:val="32"/>
          <w:shd w:val="clear" w:color="auto" w:fill="FFFFFF"/>
        </w:rPr>
        <w:t>9:00-16:00</w:t>
      </w:r>
      <w:r>
        <w:rPr>
          <w:rFonts w:hAnsi="华文仿宋" w:eastAsia="华文仿宋"/>
          <w:sz w:val="32"/>
          <w:szCs w:val="32"/>
          <w:shd w:val="clear" w:color="auto" w:fill="FFFFFF"/>
        </w:rPr>
        <w:t>，资格复审地点在国家粮食和物资储备局江西局</w:t>
      </w:r>
      <w:r>
        <w:rPr>
          <w:rFonts w:eastAsia="华文仿宋"/>
          <w:sz w:val="32"/>
          <w:szCs w:val="32"/>
          <w:shd w:val="clear" w:color="auto" w:fill="FFFFFF"/>
        </w:rPr>
        <w:t>901</w:t>
      </w:r>
      <w:r>
        <w:rPr>
          <w:rFonts w:hAnsi="华文仿宋" w:eastAsia="华文仿宋"/>
          <w:sz w:val="32"/>
          <w:szCs w:val="32"/>
          <w:shd w:val="clear" w:color="auto" w:fill="FFFFFF"/>
        </w:rPr>
        <w:t>室。</w:t>
      </w:r>
    </w:p>
    <w:p>
      <w:pPr>
        <w:shd w:val="solid" w:color="FFFFFF" w:fill="auto"/>
        <w:autoSpaceDN w:val="0"/>
        <w:spacing w:line="570" w:lineRule="exact"/>
        <w:ind w:firstLine="643"/>
        <w:rPr>
          <w:rFonts w:eastAsia="黑体"/>
          <w:sz w:val="32"/>
          <w:szCs w:val="32"/>
          <w:shd w:val="clear" w:color="auto" w:fill="FFFFFF"/>
        </w:rPr>
      </w:pPr>
      <w:r>
        <w:rPr>
          <w:rFonts w:eastAsia="黑体"/>
          <w:sz w:val="32"/>
          <w:szCs w:val="32"/>
          <w:shd w:val="clear" w:color="auto" w:fill="FFFFFF"/>
        </w:rPr>
        <w:t>四、面试安排</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面试将采取现场面试方式进行</w:t>
      </w:r>
    </w:p>
    <w:p>
      <w:pPr>
        <w:shd w:val="solid" w:color="FFFFFF" w:fill="auto"/>
        <w:autoSpaceDN w:val="0"/>
        <w:spacing w:line="570" w:lineRule="exact"/>
        <w:ind w:firstLine="640"/>
        <w:rPr>
          <w:rFonts w:eastAsia="华文仿宋"/>
          <w:b/>
          <w:bCs/>
          <w:sz w:val="32"/>
          <w:szCs w:val="32"/>
          <w:shd w:val="clear" w:color="auto" w:fill="FFFFFF"/>
        </w:rPr>
      </w:pPr>
      <w:r>
        <w:rPr>
          <w:rFonts w:hAnsi="华文仿宋" w:eastAsia="华文仿宋"/>
          <w:b/>
          <w:bCs/>
          <w:sz w:val="32"/>
          <w:szCs w:val="32"/>
          <w:shd w:val="clear" w:color="auto" w:fill="FFFFFF"/>
        </w:rPr>
        <w:t>（一）面试时间</w:t>
      </w:r>
    </w:p>
    <w:p>
      <w:pPr>
        <w:shd w:val="solid" w:color="FFFFFF" w:fill="auto"/>
        <w:autoSpaceDN w:val="0"/>
        <w:spacing w:line="570" w:lineRule="exact"/>
        <w:ind w:firstLine="640"/>
        <w:rPr>
          <w:rFonts w:eastAsia="华文仿宋"/>
          <w:b/>
          <w:sz w:val="32"/>
          <w:szCs w:val="32"/>
          <w:shd w:val="clear" w:color="auto" w:fill="FFFFFF"/>
        </w:rPr>
      </w:pPr>
      <w:r>
        <w:rPr>
          <w:rFonts w:hAnsi="华文仿宋" w:eastAsia="华文仿宋"/>
          <w:sz w:val="32"/>
          <w:szCs w:val="32"/>
          <w:shd w:val="clear" w:color="auto" w:fill="FFFFFF"/>
        </w:rPr>
        <w:t>面试于</w:t>
      </w:r>
      <w:r>
        <w:rPr>
          <w:rFonts w:eastAsia="华文仿宋"/>
          <w:b/>
          <w:sz w:val="32"/>
          <w:szCs w:val="32"/>
          <w:shd w:val="clear" w:color="auto" w:fill="FFFFFF"/>
        </w:rPr>
        <w:t>2020</w:t>
      </w:r>
      <w:r>
        <w:rPr>
          <w:rFonts w:hAnsi="华文仿宋" w:eastAsia="华文仿宋"/>
          <w:b/>
          <w:sz w:val="32"/>
          <w:szCs w:val="32"/>
          <w:shd w:val="clear" w:color="auto" w:fill="FFFFFF"/>
        </w:rPr>
        <w:t>年</w:t>
      </w:r>
      <w:r>
        <w:rPr>
          <w:rFonts w:eastAsia="华文仿宋"/>
          <w:b/>
          <w:sz w:val="32"/>
          <w:szCs w:val="32"/>
          <w:shd w:val="clear" w:color="auto" w:fill="FFFFFF"/>
        </w:rPr>
        <w:t>6</w:t>
      </w:r>
      <w:r>
        <w:rPr>
          <w:rFonts w:hAnsi="华文仿宋" w:eastAsia="华文仿宋"/>
          <w:b/>
          <w:sz w:val="32"/>
          <w:szCs w:val="32"/>
          <w:shd w:val="clear" w:color="auto" w:fill="FFFFFF"/>
        </w:rPr>
        <w:t>月</w:t>
      </w:r>
      <w:r>
        <w:rPr>
          <w:rFonts w:eastAsia="华文仿宋"/>
          <w:b/>
          <w:sz w:val="32"/>
          <w:szCs w:val="32"/>
          <w:shd w:val="clear" w:color="auto" w:fill="FFFFFF"/>
        </w:rPr>
        <w:t>2</w:t>
      </w:r>
      <w:r>
        <w:rPr>
          <w:rFonts w:hint="eastAsia" w:eastAsia="华文仿宋"/>
          <w:b/>
          <w:sz w:val="32"/>
          <w:szCs w:val="32"/>
          <w:shd w:val="clear" w:color="auto" w:fill="FFFFFF"/>
        </w:rPr>
        <w:t>2</w:t>
      </w:r>
      <w:r>
        <w:rPr>
          <w:rFonts w:hAnsi="华文仿宋" w:eastAsia="华文仿宋"/>
          <w:b/>
          <w:sz w:val="32"/>
          <w:szCs w:val="32"/>
          <w:shd w:val="clear" w:color="auto" w:fill="FFFFFF"/>
        </w:rPr>
        <w:t>日上午</w:t>
      </w:r>
      <w:r>
        <w:rPr>
          <w:rFonts w:eastAsia="华文仿宋"/>
          <w:b/>
          <w:sz w:val="32"/>
          <w:szCs w:val="32"/>
          <w:shd w:val="clear" w:color="auto" w:fill="FFFFFF"/>
        </w:rPr>
        <w:t>9</w:t>
      </w:r>
      <w:r>
        <w:rPr>
          <w:rFonts w:hAnsi="华文仿宋" w:eastAsia="华文仿宋"/>
          <w:b/>
          <w:sz w:val="32"/>
          <w:szCs w:val="32"/>
          <w:shd w:val="clear" w:color="auto" w:fill="FFFFFF"/>
        </w:rPr>
        <w:t>：</w:t>
      </w:r>
      <w:r>
        <w:rPr>
          <w:rFonts w:eastAsia="华文仿宋"/>
          <w:b/>
          <w:sz w:val="32"/>
          <w:szCs w:val="32"/>
          <w:shd w:val="clear" w:color="auto" w:fill="FFFFFF"/>
        </w:rPr>
        <w:t>00</w:t>
      </w:r>
      <w:r>
        <w:rPr>
          <w:rFonts w:hAnsi="华文仿宋" w:eastAsia="华文仿宋"/>
          <w:b/>
          <w:sz w:val="32"/>
          <w:szCs w:val="32"/>
          <w:shd w:val="clear" w:color="auto" w:fill="FFFFFF"/>
        </w:rPr>
        <w:t>开始</w:t>
      </w:r>
      <w:r>
        <w:rPr>
          <w:rFonts w:hAnsi="华文仿宋" w:eastAsia="华文仿宋"/>
          <w:sz w:val="32"/>
          <w:szCs w:val="32"/>
          <w:shd w:val="clear" w:color="auto" w:fill="FFFFFF"/>
        </w:rPr>
        <w:t>。请面试的考生于</w:t>
      </w:r>
      <w:r>
        <w:rPr>
          <w:rFonts w:hAnsi="华文仿宋" w:eastAsia="华文仿宋"/>
          <w:b/>
          <w:sz w:val="32"/>
          <w:szCs w:val="32"/>
          <w:shd w:val="clear" w:color="auto" w:fill="FFFFFF"/>
        </w:rPr>
        <w:t>当日上午</w:t>
      </w:r>
      <w:r>
        <w:rPr>
          <w:rFonts w:eastAsia="华文仿宋"/>
          <w:b/>
          <w:sz w:val="32"/>
          <w:szCs w:val="32"/>
          <w:shd w:val="clear" w:color="auto" w:fill="FFFFFF"/>
        </w:rPr>
        <w:t>8:00</w:t>
      </w:r>
      <w:r>
        <w:rPr>
          <w:rFonts w:hAnsi="华文仿宋" w:eastAsia="华文仿宋"/>
          <w:sz w:val="32"/>
          <w:szCs w:val="32"/>
          <w:shd w:val="clear" w:color="auto" w:fill="FFFFFF"/>
        </w:rPr>
        <w:t>前到面试地点报到。</w:t>
      </w:r>
      <w:r>
        <w:rPr>
          <w:rFonts w:hAnsi="华文仿宋" w:eastAsia="华文仿宋"/>
          <w:b/>
          <w:sz w:val="32"/>
          <w:szCs w:val="32"/>
          <w:shd w:val="clear" w:color="auto" w:fill="FFFFFF"/>
        </w:rPr>
        <w:t>不按规定时间进入候考室的考生，取消考试资格</w:t>
      </w:r>
      <w:r>
        <w:rPr>
          <w:rFonts w:hint="eastAsia" w:hAnsi="华文仿宋" w:eastAsia="华文仿宋"/>
          <w:b/>
          <w:sz w:val="32"/>
          <w:szCs w:val="32"/>
          <w:shd w:val="clear" w:color="auto" w:fill="FFFFFF"/>
          <w:lang w:eastAsia="zh-CN"/>
        </w:rPr>
        <w:t>。</w:t>
      </w:r>
    </w:p>
    <w:p>
      <w:pPr>
        <w:shd w:val="solid" w:color="FFFFFF" w:fill="auto"/>
        <w:autoSpaceDN w:val="0"/>
        <w:spacing w:line="570" w:lineRule="exact"/>
        <w:ind w:firstLine="640"/>
        <w:rPr>
          <w:rFonts w:eastAsia="华文仿宋"/>
          <w:b/>
          <w:bCs/>
          <w:sz w:val="32"/>
          <w:szCs w:val="32"/>
          <w:shd w:val="clear" w:color="auto" w:fill="FFFFFF"/>
        </w:rPr>
      </w:pPr>
      <w:r>
        <w:rPr>
          <w:rFonts w:hAnsi="华文仿宋" w:eastAsia="华文仿宋"/>
          <w:b/>
          <w:bCs/>
          <w:sz w:val="32"/>
          <w:szCs w:val="32"/>
          <w:shd w:val="clear" w:color="auto" w:fill="FFFFFF"/>
        </w:rPr>
        <w:t>（二）面试报到地点</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国家粮食和物资储备局江西局</w:t>
      </w:r>
      <w:r>
        <w:rPr>
          <w:rFonts w:eastAsia="华文仿宋"/>
          <w:sz w:val="32"/>
          <w:szCs w:val="32"/>
          <w:shd w:val="clear" w:color="auto" w:fill="FFFFFF"/>
        </w:rPr>
        <w:t>901</w:t>
      </w:r>
      <w:r>
        <w:rPr>
          <w:rFonts w:hAnsi="华文仿宋" w:eastAsia="华文仿宋"/>
          <w:sz w:val="32"/>
          <w:szCs w:val="32"/>
          <w:shd w:val="clear" w:color="auto" w:fill="FFFFFF"/>
        </w:rPr>
        <w:t>号房间。地址：江西省南昌市省府大院南一路</w:t>
      </w:r>
      <w:r>
        <w:rPr>
          <w:rFonts w:eastAsia="华文仿宋"/>
          <w:sz w:val="32"/>
          <w:szCs w:val="32"/>
          <w:shd w:val="clear" w:color="auto" w:fill="FFFFFF"/>
        </w:rPr>
        <w:t>7</w:t>
      </w:r>
      <w:r>
        <w:rPr>
          <w:rFonts w:hAnsi="华文仿宋" w:eastAsia="华文仿宋"/>
          <w:sz w:val="32"/>
          <w:szCs w:val="32"/>
          <w:shd w:val="clear" w:color="auto" w:fill="FFFFFF"/>
        </w:rPr>
        <w:t>号。可乘地铁</w:t>
      </w:r>
      <w:r>
        <w:rPr>
          <w:rFonts w:eastAsia="华文仿宋"/>
          <w:sz w:val="32"/>
          <w:szCs w:val="32"/>
          <w:shd w:val="clear" w:color="auto" w:fill="FFFFFF"/>
        </w:rPr>
        <w:t>1</w:t>
      </w:r>
      <w:r>
        <w:rPr>
          <w:rFonts w:hAnsi="华文仿宋" w:eastAsia="华文仿宋"/>
          <w:sz w:val="32"/>
          <w:szCs w:val="32"/>
          <w:shd w:val="clear" w:color="auto" w:fill="FFFFFF"/>
        </w:rPr>
        <w:t>号线在丁公路北站下，由</w:t>
      </w:r>
      <w:r>
        <w:rPr>
          <w:rFonts w:eastAsia="华文仿宋"/>
          <w:sz w:val="32"/>
          <w:szCs w:val="32"/>
          <w:shd w:val="clear" w:color="auto" w:fill="FFFFFF"/>
        </w:rPr>
        <w:t>3</w:t>
      </w:r>
      <w:r>
        <w:rPr>
          <w:rFonts w:hAnsi="华文仿宋" w:eastAsia="华文仿宋"/>
          <w:sz w:val="32"/>
          <w:szCs w:val="32"/>
          <w:shd w:val="clear" w:color="auto" w:fill="FFFFFF"/>
        </w:rPr>
        <w:t>出口出站后往西走</w:t>
      </w:r>
      <w:r>
        <w:rPr>
          <w:rFonts w:eastAsia="华文仿宋"/>
          <w:sz w:val="32"/>
          <w:szCs w:val="32"/>
          <w:shd w:val="clear" w:color="auto" w:fill="FFFFFF"/>
        </w:rPr>
        <w:t>50</w:t>
      </w:r>
      <w:r>
        <w:rPr>
          <w:rFonts w:hAnsi="华文仿宋" w:eastAsia="华文仿宋"/>
          <w:sz w:val="32"/>
          <w:szCs w:val="32"/>
          <w:shd w:val="clear" w:color="auto" w:fill="FFFFFF"/>
        </w:rPr>
        <w:t>米，进入省府东二路走</w:t>
      </w:r>
      <w:r>
        <w:rPr>
          <w:rFonts w:eastAsia="华文仿宋"/>
          <w:sz w:val="32"/>
          <w:szCs w:val="32"/>
          <w:shd w:val="clear" w:color="auto" w:fill="FFFFFF"/>
        </w:rPr>
        <w:t>50</w:t>
      </w:r>
      <w:r>
        <w:rPr>
          <w:rFonts w:hAnsi="华文仿宋" w:eastAsia="华文仿宋"/>
          <w:sz w:val="32"/>
          <w:szCs w:val="32"/>
          <w:shd w:val="clear" w:color="auto" w:fill="FFFFFF"/>
        </w:rPr>
        <w:t>米左转，直行到底左转后直行到底再左转即到。</w:t>
      </w:r>
    </w:p>
    <w:p>
      <w:pPr>
        <w:spacing w:line="570" w:lineRule="exact"/>
        <w:ind w:firstLine="640" w:firstLineChars="200"/>
        <w:rPr>
          <w:rFonts w:eastAsia="黑体"/>
          <w:sz w:val="32"/>
          <w:szCs w:val="32"/>
        </w:rPr>
      </w:pPr>
      <w:r>
        <w:rPr>
          <w:rFonts w:eastAsia="黑体"/>
          <w:sz w:val="32"/>
          <w:szCs w:val="32"/>
        </w:rPr>
        <w:t>五、体检和考察</w:t>
      </w:r>
    </w:p>
    <w:p>
      <w:pPr>
        <w:snapToGrid w:val="0"/>
        <w:spacing w:line="570" w:lineRule="exact"/>
        <w:ind w:firstLine="617" w:firstLineChars="19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（一）综合成绩计算方式</w:t>
      </w:r>
    </w:p>
    <w:p>
      <w:pPr>
        <w:snapToGrid w:val="0"/>
        <w:spacing w:line="570" w:lineRule="exact"/>
        <w:ind w:firstLine="614" w:firstLineChars="192"/>
        <w:rPr>
          <w:rFonts w:hAnsi="华文仿宋" w:eastAsia="华文仿宋"/>
          <w:sz w:val="32"/>
          <w:szCs w:val="32"/>
          <w:rPrChange w:id="0" w:author="Administrator" w:date="2020-06-10T12:36:10Z">
            <w:rPr>
              <w:rFonts w:eastAsia="华文仿宋"/>
              <w:sz w:val="32"/>
              <w:szCs w:val="32"/>
            </w:rPr>
          </w:rPrChange>
        </w:rPr>
      </w:pPr>
      <w:r>
        <w:rPr>
          <w:rFonts w:hAnsi="华文仿宋" w:eastAsia="华文仿宋"/>
          <w:sz w:val="32"/>
          <w:szCs w:val="32"/>
        </w:rPr>
        <w:t>综合成绩计算</w:t>
      </w:r>
      <w:r>
        <w:rPr>
          <w:rFonts w:hAnsi="华文仿宋" w:eastAsia="华文仿宋"/>
          <w:sz w:val="32"/>
          <w:szCs w:val="32"/>
          <w:rPrChange w:id="1" w:author="Administrator" w:date="2020-06-10T12:36:10Z">
            <w:rPr>
              <w:rFonts w:eastAsia="华文仿宋"/>
              <w:sz w:val="32"/>
              <w:szCs w:val="32"/>
            </w:rPr>
          </w:rPrChange>
        </w:rPr>
        <w:t>:</w:t>
      </w:r>
      <w:r>
        <w:rPr>
          <w:rFonts w:hAnsi="华文仿宋" w:eastAsia="华文仿宋"/>
          <w:sz w:val="32"/>
          <w:szCs w:val="32"/>
        </w:rPr>
        <w:t>综合成绩</w:t>
      </w:r>
      <w:r>
        <w:rPr>
          <w:rFonts w:hAnsi="华文仿宋" w:eastAsia="华文仿宋"/>
          <w:sz w:val="32"/>
          <w:szCs w:val="32"/>
          <w:rPrChange w:id="2" w:author="Administrator" w:date="2020-06-10T12:36:10Z">
            <w:rPr>
              <w:rFonts w:eastAsia="华文仿宋"/>
              <w:sz w:val="32"/>
              <w:szCs w:val="32"/>
            </w:rPr>
          </w:rPrChange>
        </w:rPr>
        <w:t>=</w:t>
      </w:r>
      <w:r>
        <w:rPr>
          <w:rFonts w:hAnsi="华文仿宋" w:eastAsia="华文仿宋"/>
          <w:sz w:val="32"/>
          <w:szCs w:val="32"/>
        </w:rPr>
        <w:t>（笔试总成绩</w:t>
      </w:r>
      <w:r>
        <w:rPr>
          <w:rFonts w:hAnsi="华文仿宋" w:eastAsia="华文仿宋"/>
          <w:sz w:val="32"/>
          <w:szCs w:val="32"/>
          <w:rPrChange w:id="3" w:author="Administrator" w:date="2020-06-10T12:36:10Z">
            <w:rPr>
              <w:rFonts w:eastAsia="华文仿宋"/>
              <w:sz w:val="32"/>
              <w:szCs w:val="32"/>
            </w:rPr>
          </w:rPrChange>
        </w:rPr>
        <w:t>÷2</w:t>
      </w:r>
      <w:r>
        <w:rPr>
          <w:rFonts w:hAnsi="华文仿宋" w:eastAsia="华文仿宋"/>
          <w:sz w:val="32"/>
          <w:szCs w:val="32"/>
        </w:rPr>
        <w:t>）</w:t>
      </w:r>
      <w:r>
        <w:rPr>
          <w:rFonts w:hAnsi="华文仿宋" w:eastAsia="华文仿宋"/>
          <w:sz w:val="32"/>
          <w:szCs w:val="32"/>
          <w:rPrChange w:id="4" w:author="Administrator" w:date="2020-06-10T12:36:10Z">
            <w:rPr>
              <w:rFonts w:eastAsia="华文仿宋"/>
              <w:sz w:val="32"/>
              <w:szCs w:val="32"/>
            </w:rPr>
          </w:rPrChange>
        </w:rPr>
        <w:t>×50%+</w:t>
      </w:r>
      <w:r>
        <w:rPr>
          <w:rFonts w:hAnsi="华文仿宋" w:eastAsia="华文仿宋"/>
          <w:sz w:val="32"/>
          <w:szCs w:val="32"/>
        </w:rPr>
        <w:t>面试成绩</w:t>
      </w:r>
      <w:r>
        <w:rPr>
          <w:rFonts w:hAnsi="华文仿宋" w:eastAsia="华文仿宋"/>
          <w:sz w:val="32"/>
          <w:szCs w:val="32"/>
          <w:rPrChange w:id="5" w:author="Administrator" w:date="2020-06-10T12:36:10Z">
            <w:rPr>
              <w:rFonts w:eastAsia="华文仿宋"/>
              <w:sz w:val="32"/>
              <w:szCs w:val="32"/>
            </w:rPr>
          </w:rPrChange>
        </w:rPr>
        <w:t>×50%</w:t>
      </w:r>
    </w:p>
    <w:p>
      <w:pPr>
        <w:snapToGrid w:val="0"/>
        <w:spacing w:line="570" w:lineRule="exact"/>
        <w:ind w:firstLine="617" w:firstLineChars="19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（二）体检和考察人选的确定</w:t>
      </w:r>
    </w:p>
    <w:p>
      <w:pPr>
        <w:snapToGrid w:val="0"/>
        <w:spacing w:line="570" w:lineRule="exact"/>
        <w:ind w:firstLine="614" w:firstLineChars="192"/>
        <w:rPr>
          <w:rFonts w:hAnsi="华文仿宋" w:eastAsia="华文仿宋"/>
          <w:sz w:val="32"/>
          <w:szCs w:val="32"/>
          <w:rPrChange w:id="7" w:author="Administrator" w:date="2020-06-10T12:36:15Z">
            <w:rPr>
              <w:rFonts w:eastAsia="华文仿宋"/>
              <w:sz w:val="32"/>
              <w:szCs w:val="32"/>
            </w:rPr>
          </w:rPrChange>
        </w:rPr>
        <w:pPrChange w:id="6" w:author="Administrator" w:date="2020-06-10T12:36:15Z">
          <w:pPr>
            <w:spacing w:line="570" w:lineRule="exact"/>
            <w:ind w:firstLine="640" w:firstLineChars="200"/>
          </w:pPr>
        </w:pPrChange>
      </w:pPr>
      <w:r>
        <w:rPr>
          <w:rFonts w:hAnsi="华文仿宋" w:eastAsia="华文仿宋"/>
          <w:sz w:val="32"/>
          <w:szCs w:val="32"/>
        </w:rPr>
        <w:t>参加面试人数与录用计划数比例达到</w:t>
      </w:r>
      <w:r>
        <w:rPr>
          <w:rFonts w:hAnsi="华文仿宋" w:eastAsia="华文仿宋"/>
          <w:sz w:val="32"/>
          <w:szCs w:val="32"/>
          <w:rPrChange w:id="8" w:author="Administrator" w:date="2020-06-10T12:36:15Z">
            <w:rPr>
              <w:rFonts w:eastAsia="华文仿宋"/>
              <w:sz w:val="32"/>
              <w:szCs w:val="32"/>
            </w:rPr>
          </w:rPrChange>
        </w:rPr>
        <w:t>3:1</w:t>
      </w:r>
      <w:r>
        <w:rPr>
          <w:rFonts w:hAnsi="华文仿宋" w:eastAsia="华文仿宋"/>
          <w:sz w:val="32"/>
          <w:szCs w:val="32"/>
        </w:rPr>
        <w:t>及以上的，面试后应按综合成绩从高到低的顺序确定体检和考察人选；比例低于</w:t>
      </w:r>
      <w:r>
        <w:rPr>
          <w:rFonts w:hAnsi="华文仿宋" w:eastAsia="华文仿宋"/>
          <w:sz w:val="32"/>
          <w:szCs w:val="32"/>
          <w:rPrChange w:id="9" w:author="Administrator" w:date="2020-06-10T12:36:15Z">
            <w:rPr>
              <w:rFonts w:eastAsia="华文仿宋"/>
              <w:sz w:val="32"/>
              <w:szCs w:val="32"/>
            </w:rPr>
          </w:rPrChange>
        </w:rPr>
        <w:t>3:1</w:t>
      </w:r>
      <w:r>
        <w:rPr>
          <w:rFonts w:hAnsi="华文仿宋" w:eastAsia="华文仿宋"/>
          <w:sz w:val="32"/>
          <w:szCs w:val="32"/>
        </w:rPr>
        <w:t>的，考生面试成绩应达到其所在面试考官组使用同一面试题本面试的所有人员的平均分方可进入体检和考察。</w:t>
      </w:r>
    </w:p>
    <w:p>
      <w:pPr>
        <w:snapToGrid w:val="0"/>
        <w:spacing w:line="570" w:lineRule="exact"/>
        <w:ind w:firstLine="617" w:firstLineChars="192"/>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rPr>
        <w:t>（三）体检</w:t>
      </w:r>
    </w:p>
    <w:p>
      <w:pPr>
        <w:pStyle w:val="2"/>
        <w:spacing w:line="570" w:lineRule="exact"/>
        <w:rPr>
          <w:rFonts w:eastAsia="华文仿宋"/>
          <w:szCs w:val="32"/>
          <w:shd w:val="clear" w:color="auto" w:fill="FFFFFF"/>
        </w:rPr>
      </w:pPr>
      <w:r>
        <w:rPr>
          <w:rFonts w:hAnsi="华文仿宋" w:eastAsia="华文仿宋"/>
          <w:szCs w:val="32"/>
          <w:shd w:val="clear" w:color="auto" w:fill="FFFFFF"/>
        </w:rPr>
        <w:t>体检于</w:t>
      </w:r>
      <w:r>
        <w:rPr>
          <w:rFonts w:eastAsia="华文仿宋"/>
          <w:b/>
          <w:szCs w:val="32"/>
          <w:shd w:val="clear" w:color="auto" w:fill="FFFFFF"/>
        </w:rPr>
        <w:t>6</w:t>
      </w:r>
      <w:r>
        <w:rPr>
          <w:rFonts w:hAnsi="华文仿宋" w:eastAsia="华文仿宋"/>
          <w:b/>
          <w:szCs w:val="32"/>
          <w:shd w:val="clear" w:color="auto" w:fill="FFFFFF"/>
        </w:rPr>
        <w:t>月</w:t>
      </w:r>
      <w:r>
        <w:rPr>
          <w:rFonts w:eastAsia="华文仿宋"/>
          <w:b/>
          <w:szCs w:val="32"/>
          <w:shd w:val="clear" w:color="auto" w:fill="FFFFFF"/>
        </w:rPr>
        <w:t>2</w:t>
      </w:r>
      <w:r>
        <w:rPr>
          <w:rFonts w:hint="eastAsia" w:eastAsia="华文仿宋"/>
          <w:b/>
          <w:szCs w:val="32"/>
          <w:shd w:val="clear" w:color="auto" w:fill="FFFFFF"/>
        </w:rPr>
        <w:t>3</w:t>
      </w:r>
      <w:r>
        <w:rPr>
          <w:rFonts w:hAnsi="华文仿宋" w:eastAsia="华文仿宋"/>
          <w:b/>
          <w:szCs w:val="32"/>
          <w:shd w:val="clear" w:color="auto" w:fill="FFFFFF"/>
        </w:rPr>
        <w:t>日</w:t>
      </w:r>
      <w:r>
        <w:rPr>
          <w:rFonts w:hAnsi="华文仿宋" w:eastAsia="华文仿宋"/>
          <w:szCs w:val="32"/>
          <w:shd w:val="clear" w:color="auto" w:fill="FFFFFF"/>
        </w:rPr>
        <w:t>进行，请于当天上午</w:t>
      </w:r>
      <w:r>
        <w:rPr>
          <w:rFonts w:eastAsia="华文仿宋"/>
          <w:szCs w:val="32"/>
          <w:shd w:val="clear" w:color="auto" w:fill="FFFFFF"/>
        </w:rPr>
        <w:t>7</w:t>
      </w:r>
      <w:r>
        <w:rPr>
          <w:rFonts w:hAnsi="华文仿宋" w:eastAsia="华文仿宋"/>
          <w:szCs w:val="32"/>
          <w:shd w:val="clear" w:color="auto" w:fill="FFFFFF"/>
        </w:rPr>
        <w:t>点在国家粮食和物资储备局江西局</w:t>
      </w:r>
      <w:r>
        <w:rPr>
          <w:rFonts w:eastAsia="华文仿宋"/>
          <w:szCs w:val="32"/>
          <w:shd w:val="clear" w:color="auto" w:fill="FFFFFF"/>
        </w:rPr>
        <w:t>901</w:t>
      </w:r>
      <w:r>
        <w:rPr>
          <w:rFonts w:hAnsi="华文仿宋" w:eastAsia="华文仿宋"/>
          <w:szCs w:val="32"/>
          <w:shd w:val="clear" w:color="auto" w:fill="FFFFFF"/>
        </w:rPr>
        <w:t>室集合，届时统一前往，请考生合理安排好行程，注意安全。体检费用由考生自行承担。</w:t>
      </w:r>
      <w:r>
        <w:rPr>
          <w:rFonts w:hint="eastAsia" w:eastAsia="仿宋_GB2312"/>
          <w:szCs w:val="32"/>
        </w:rPr>
        <w:t>对在体检过程中弄虚作假或者隐瞒真实情况致使体检结果失真的考生，一经查实，取消录用资格。</w:t>
      </w:r>
    </w:p>
    <w:p>
      <w:pPr>
        <w:snapToGrid w:val="0"/>
        <w:spacing w:line="570" w:lineRule="exact"/>
        <w:ind w:firstLine="617" w:firstLineChars="19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（四）考察</w:t>
      </w:r>
    </w:p>
    <w:p>
      <w:pPr>
        <w:snapToGrid w:val="0"/>
        <w:spacing w:line="570" w:lineRule="exact"/>
        <w:ind w:firstLine="614" w:firstLineChars="192"/>
        <w:rPr>
          <w:rFonts w:hAnsi="华文仿宋" w:eastAsia="华文仿宋"/>
          <w:sz w:val="32"/>
          <w:szCs w:val="32"/>
          <w:rPrChange w:id="11" w:author="Administrator" w:date="2020-06-10T12:36:26Z">
            <w:rPr>
              <w:rFonts w:eastAsia="华文仿宋"/>
              <w:sz w:val="32"/>
              <w:szCs w:val="32"/>
            </w:rPr>
          </w:rPrChange>
        </w:rPr>
        <w:pPrChange w:id="10" w:author="Administrator" w:date="2020-06-10T12:36:26Z">
          <w:pPr>
            <w:spacing w:line="640" w:lineRule="exact"/>
            <w:ind w:firstLine="600"/>
          </w:pPr>
        </w:pPrChange>
      </w:pPr>
      <w:r>
        <w:rPr>
          <w:rFonts w:hint="default" w:hAnsi="华文仿宋" w:eastAsia="华文仿宋" w:cs="Times New Roman"/>
          <w:sz w:val="32"/>
          <w:szCs w:val="32"/>
          <w:rPrChange w:id="12" w:author="Administrator" w:date="2020-06-10T12:36:26Z">
            <w:rPr>
              <w:rFonts w:hint="eastAsia" w:eastAsia="仿宋_GB2312" w:cs="仿宋_GB2312"/>
              <w:sz w:val="32"/>
              <w:szCs w:val="32"/>
            </w:rPr>
          </w:rPrChange>
        </w:rPr>
        <w:t>实行等额考察。</w:t>
      </w:r>
      <w:r>
        <w:rPr>
          <w:rFonts w:hAnsi="华文仿宋" w:eastAsia="华文仿宋"/>
          <w:sz w:val="32"/>
          <w:szCs w:val="32"/>
        </w:rPr>
        <w:t>采取个别谈话、实地走访、严格审核人事档案、查询社会信用记录、同本人面谈等方法进行。</w:t>
      </w:r>
      <w:r>
        <w:rPr>
          <w:rFonts w:hint="default" w:hAnsi="华文仿宋" w:eastAsia="华文仿宋"/>
          <w:sz w:val="32"/>
          <w:szCs w:val="32"/>
          <w:shd w:val="clear"/>
          <w:rPrChange w:id="13" w:author="Administrator" w:date="2020-06-10T12:36:26Z">
            <w:rPr>
              <w:rFonts w:hint="eastAsia" w:eastAsia="仿宋_GB2312"/>
              <w:sz w:val="32"/>
              <w:szCs w:val="32"/>
              <w:shd w:val="clear" w:color="auto" w:fill="FFFFFF"/>
            </w:rPr>
          </w:rPrChange>
        </w:rPr>
        <w:t>考察全面了解考察对象德、能、勤、绩、廉等各方面情况，突出政治标准，考察职位匹配度。对个人经历、历史不清楚，无法进行有效考察的，视为考察不合格。</w:t>
      </w:r>
    </w:p>
    <w:p>
      <w:pPr>
        <w:spacing w:line="570" w:lineRule="exact"/>
        <w:ind w:firstLine="640" w:firstLineChars="200"/>
        <w:rPr>
          <w:rFonts w:eastAsia="黑体"/>
          <w:sz w:val="32"/>
          <w:szCs w:val="32"/>
        </w:rPr>
      </w:pPr>
      <w:r>
        <w:rPr>
          <w:rFonts w:eastAsia="黑体"/>
          <w:sz w:val="32"/>
          <w:szCs w:val="32"/>
        </w:rPr>
        <w:t>七、注意事项</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一）根据新冠肺炎疫情防控工作有关要求，参加面试的考生应养成带口罩、勤洗手的良好习惯，考试前减少人员接触，尽量不前往人员聚集场所尤其是密闭式场所。参加面试的考生应配合、如实做好体温检测和个人身体状况的摸排工作。</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（二）</w:t>
      </w:r>
      <w:bookmarkStart w:id="0" w:name="_Hlk41853095"/>
      <w:r>
        <w:rPr>
          <w:rFonts w:hint="eastAsia" w:eastAsia="仿宋_GB2312"/>
          <w:sz w:val="32"/>
          <w:szCs w:val="32"/>
          <w:shd w:val="clear" w:color="auto" w:fill="FFFFFF"/>
        </w:rPr>
        <w:t>来自吉林市丰满区、船营区、昌邑区、舒兰市，沈阳市苏家屯区等中、高风险地区和武汉市，以及面试前14天内有上述地区旅居史、有国（境）外旅居史以及与新冠病毒肺炎确诊或疑似病例有密切接触史的考生，必须持有当地</w:t>
      </w:r>
      <w:bookmarkStart w:id="1" w:name="_Hlk41838412"/>
      <w:r>
        <w:rPr>
          <w:rFonts w:hint="eastAsia" w:eastAsia="仿宋_GB2312"/>
          <w:sz w:val="32"/>
          <w:szCs w:val="32"/>
          <w:shd w:val="clear" w:color="auto" w:fill="FFFFFF"/>
        </w:rPr>
        <w:t>健康绿码</w:t>
      </w:r>
      <w:bookmarkEnd w:id="1"/>
      <w:r>
        <w:rPr>
          <w:rFonts w:hint="eastAsia" w:eastAsia="仿宋_GB2312"/>
          <w:sz w:val="32"/>
          <w:szCs w:val="32"/>
          <w:shd w:val="clear" w:color="auto" w:fill="FFFFFF"/>
        </w:rPr>
        <w:t>和面试前7天内核酸检测阴性结果证明方能参加面试。</w:t>
      </w:r>
      <w:bookmarkEnd w:id="0"/>
      <w:r>
        <w:rPr>
          <w:rFonts w:hint="eastAsia" w:eastAsia="仿宋_GB2312"/>
          <w:sz w:val="32"/>
          <w:szCs w:val="32"/>
          <w:shd w:val="clear" w:color="auto" w:fill="FFFFFF"/>
        </w:rPr>
        <w:t>其他考生报到时须提供健康绿码。面试签到前，考生应自备口罩（不带呼吸阀），按要求测量体温，考试、体检期间全程佩戴口罩。凡经现场卫生防疫专业人员确认有可疑症状或者异常情况的考生，不再参加当日面试，另行安排。</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三）请考生严格遵守面试、体检、考察等相关规定，诚信应考，杜绝一切作弊行为。如有作弊行为，一经发现查实，坚决取消录用资格，记入考生诚信档案，追究相应法律责任。考生不要相互交流与考试有关的信息，以免将来引起纠纷和诉讼。</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（四）资格审查贯穿整个招录过程，任一环节发现考生有弄虚作假、隐瞒真实及存在其他不符合报考资格情形的，取消录用资格。</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（五）考生食、宿、路费自理。请保持通讯畅通，注意做好疫情防护。</w:t>
      </w:r>
    </w:p>
    <w:p>
      <w:pPr>
        <w:spacing w:line="570" w:lineRule="exact"/>
        <w:ind w:firstLine="640" w:firstLineChars="200"/>
        <w:rPr>
          <w:rFonts w:eastAsia="华文仿宋"/>
          <w:sz w:val="32"/>
          <w:szCs w:val="32"/>
        </w:rPr>
      </w:pPr>
    </w:p>
    <w:p>
      <w:pPr>
        <w:spacing w:line="570" w:lineRule="exact"/>
        <w:ind w:firstLine="643" w:firstLineChars="200"/>
        <w:rPr>
          <w:rFonts w:eastAsia="华文仿宋"/>
          <w:sz w:val="32"/>
        </w:rPr>
      </w:pPr>
      <w:r>
        <w:rPr>
          <w:rFonts w:hAnsi="华文仿宋" w:eastAsia="华文仿宋"/>
          <w:b/>
          <w:sz w:val="32"/>
          <w:szCs w:val="32"/>
        </w:rPr>
        <w:t>联系方式：</w:t>
      </w:r>
      <w:r>
        <w:rPr>
          <w:rFonts w:eastAsia="华文仿宋"/>
          <w:sz w:val="32"/>
        </w:rPr>
        <w:t>0791-86275658/86264021</w:t>
      </w:r>
    </w:p>
    <w:p>
      <w:pPr>
        <w:spacing w:line="570" w:lineRule="exact"/>
        <w:ind w:firstLine="640" w:firstLineChars="200"/>
        <w:rPr>
          <w:rFonts w:eastAsia="华文仿宋"/>
          <w:b/>
          <w:sz w:val="32"/>
          <w:szCs w:val="32"/>
        </w:rPr>
      </w:pPr>
      <w:r>
        <w:rPr>
          <w:rFonts w:eastAsia="华文仿宋"/>
          <w:sz w:val="32"/>
        </w:rPr>
        <w:t xml:space="preserve">           0791-</w:t>
      </w:r>
      <w:r>
        <w:rPr>
          <w:rFonts w:eastAsia="华文仿宋"/>
        </w:rPr>
        <w:t xml:space="preserve"> </w:t>
      </w:r>
      <w:r>
        <w:rPr>
          <w:rFonts w:eastAsia="华文仿宋"/>
          <w:sz w:val="32"/>
        </w:rPr>
        <w:t>86278369</w:t>
      </w:r>
      <w:r>
        <w:rPr>
          <w:rFonts w:hAnsi="华文仿宋" w:eastAsia="华文仿宋"/>
          <w:sz w:val="32"/>
          <w:szCs w:val="32"/>
          <w:shd w:val="clear" w:color="auto" w:fill="FFFFFF"/>
        </w:rPr>
        <w:t>（传真）</w:t>
      </w:r>
    </w:p>
    <w:p>
      <w:pPr>
        <w:shd w:val="solid" w:color="FFFFFF" w:fill="auto"/>
        <w:autoSpaceDN w:val="0"/>
        <w:spacing w:line="570" w:lineRule="exact"/>
        <w:ind w:firstLine="640"/>
        <w:rPr>
          <w:rFonts w:eastAsia="华文仿宋"/>
          <w:sz w:val="32"/>
          <w:szCs w:val="32"/>
          <w:shd w:val="clear" w:color="auto" w:fill="FFFFFF"/>
        </w:rPr>
      </w:pPr>
      <w:r>
        <w:rPr>
          <w:rFonts w:hAnsi="华文仿宋" w:eastAsia="华文仿宋"/>
          <w:sz w:val="32"/>
          <w:szCs w:val="32"/>
          <w:shd w:val="clear" w:color="auto" w:fill="FFFFFF"/>
        </w:rPr>
        <w:t>欢迎各位考生对我们的工作进行监督。</w:t>
      </w:r>
    </w:p>
    <w:p>
      <w:pPr>
        <w:shd w:val="solid" w:color="FFFFFF" w:fill="auto"/>
        <w:autoSpaceDN w:val="0"/>
        <w:spacing w:line="570" w:lineRule="exact"/>
        <w:ind w:firstLine="640"/>
        <w:rPr>
          <w:rFonts w:eastAsia="华文仿宋"/>
          <w:sz w:val="32"/>
          <w:szCs w:val="32"/>
          <w:shd w:val="clear" w:color="auto" w:fill="FFFFFF"/>
        </w:rPr>
      </w:pPr>
    </w:p>
    <w:p>
      <w:pPr>
        <w:spacing w:line="570" w:lineRule="exact"/>
        <w:ind w:firstLine="640" w:firstLineChars="200"/>
        <w:rPr>
          <w:rFonts w:eastAsia="华文仿宋"/>
          <w:sz w:val="32"/>
        </w:rPr>
      </w:pPr>
      <w:r>
        <w:rPr>
          <w:rFonts w:hAnsi="华文仿宋" w:eastAsia="华文仿宋"/>
          <w:sz w:val="32"/>
        </w:rPr>
        <w:t>附件：</w:t>
      </w:r>
      <w:r>
        <w:rPr>
          <w:rFonts w:eastAsia="华文仿宋"/>
          <w:sz w:val="32"/>
        </w:rPr>
        <w:t xml:space="preserve">1. </w:t>
      </w:r>
      <w:r>
        <w:rPr>
          <w:rFonts w:hAnsi="华文仿宋" w:eastAsia="华文仿宋"/>
          <w:sz w:val="32"/>
        </w:rPr>
        <w:t>面试确认内容（样式）</w:t>
      </w:r>
    </w:p>
    <w:p>
      <w:pPr>
        <w:spacing w:line="570" w:lineRule="exact"/>
        <w:ind w:firstLine="1600" w:firstLineChars="500"/>
        <w:rPr>
          <w:rFonts w:eastAsia="华文仿宋"/>
          <w:sz w:val="32"/>
        </w:rPr>
      </w:pPr>
      <w:r>
        <w:rPr>
          <w:rFonts w:eastAsia="华文仿宋"/>
          <w:sz w:val="32"/>
        </w:rPr>
        <w:t xml:space="preserve">2. </w:t>
      </w:r>
      <w:r>
        <w:rPr>
          <w:rFonts w:hAnsi="华文仿宋" w:eastAsia="华文仿宋"/>
          <w:sz w:val="32"/>
        </w:rPr>
        <w:t>放弃面试资格声明（样式）</w:t>
      </w:r>
    </w:p>
    <w:p>
      <w:pPr>
        <w:shd w:val="solid" w:color="FFFFFF" w:fill="auto"/>
        <w:autoSpaceDN w:val="0"/>
        <w:spacing w:line="570" w:lineRule="exact"/>
        <w:rPr>
          <w:rFonts w:eastAsia="华文仿宋"/>
          <w:sz w:val="32"/>
          <w:szCs w:val="32"/>
          <w:shd w:val="clear" w:color="auto" w:fill="FFFFFF"/>
        </w:rPr>
      </w:pPr>
    </w:p>
    <w:p>
      <w:pPr>
        <w:shd w:val="solid" w:color="FFFFFF" w:fill="auto"/>
        <w:autoSpaceDN w:val="0"/>
        <w:spacing w:line="570" w:lineRule="exact"/>
        <w:ind w:firstLine="3680" w:firstLineChars="1150"/>
        <w:rPr>
          <w:rFonts w:eastAsia="华文仿宋"/>
          <w:sz w:val="32"/>
          <w:szCs w:val="32"/>
          <w:shd w:val="clear" w:color="auto" w:fill="FFFFFF"/>
        </w:rPr>
      </w:pPr>
      <w:r>
        <w:rPr>
          <w:rFonts w:hAnsi="华文仿宋" w:eastAsia="华文仿宋"/>
          <w:sz w:val="32"/>
          <w:szCs w:val="32"/>
          <w:shd w:val="clear" w:color="auto" w:fill="FFFFFF"/>
        </w:rPr>
        <w:t>国家粮食和物资储备局江西局</w:t>
      </w:r>
    </w:p>
    <w:p>
      <w:pPr>
        <w:shd w:val="solid" w:color="FFFFFF" w:fill="auto"/>
        <w:autoSpaceDN w:val="0"/>
        <w:spacing w:line="570" w:lineRule="exact"/>
        <w:ind w:firstLine="4480" w:firstLineChars="1400"/>
        <w:rPr>
          <w:rFonts w:eastAsia="仿宋_GB2312"/>
          <w:sz w:val="32"/>
          <w:szCs w:val="32"/>
          <w:shd w:val="clear" w:color="auto" w:fill="FFFFFF"/>
        </w:rPr>
      </w:pPr>
      <w:r>
        <w:rPr>
          <w:rFonts w:eastAsia="华文仿宋"/>
          <w:sz w:val="32"/>
          <w:szCs w:val="32"/>
          <w:shd w:val="clear" w:color="auto" w:fill="FFFFFF"/>
        </w:rPr>
        <w:t>2020</w:t>
      </w:r>
      <w:r>
        <w:rPr>
          <w:rFonts w:hAnsi="华文仿宋" w:eastAsia="华文仿宋"/>
          <w:sz w:val="32"/>
          <w:szCs w:val="32"/>
          <w:shd w:val="clear" w:color="auto" w:fill="FFFFFF"/>
        </w:rPr>
        <w:t>年</w:t>
      </w:r>
      <w:r>
        <w:rPr>
          <w:rFonts w:eastAsia="华文仿宋"/>
          <w:sz w:val="32"/>
          <w:szCs w:val="32"/>
          <w:shd w:val="clear" w:color="auto" w:fill="FFFFFF"/>
        </w:rPr>
        <w:t>6</w:t>
      </w:r>
      <w:r>
        <w:rPr>
          <w:rFonts w:hAnsi="华文仿宋" w:eastAsia="华文仿宋"/>
          <w:sz w:val="32"/>
          <w:szCs w:val="32"/>
          <w:shd w:val="clear" w:color="auto" w:fill="FFFFFF"/>
        </w:rPr>
        <w:t>月</w:t>
      </w:r>
      <w:r>
        <w:rPr>
          <w:rFonts w:hint="eastAsia" w:hAnsi="华文仿宋" w:eastAsia="华文仿宋"/>
          <w:sz w:val="32"/>
          <w:szCs w:val="32"/>
          <w:shd w:val="clear" w:color="auto" w:fill="FFFFFF"/>
          <w:lang w:val="en-US" w:eastAsia="zh-CN"/>
        </w:rPr>
        <w:t>10</w:t>
      </w:r>
      <w:r>
        <w:rPr>
          <w:rFonts w:hAnsi="华文仿宋" w:eastAsia="华文仿宋"/>
          <w:sz w:val="32"/>
          <w:szCs w:val="32"/>
          <w:shd w:val="clear" w:color="auto" w:fill="FFFFFF"/>
        </w:rPr>
        <w:t>日</w:t>
      </w:r>
      <w:r>
        <w:rPr>
          <w:rFonts w:eastAsia="华文仿宋"/>
          <w:sz w:val="32"/>
          <w:szCs w:val="32"/>
          <w:shd w:val="clear" w:color="auto" w:fill="FFFFFF"/>
        </w:rPr>
        <w:br w:type="page"/>
      </w:r>
      <w:bookmarkStart w:id="2" w:name="_GoBack"/>
      <w:bookmarkEnd w:id="2"/>
    </w:p>
    <w:p>
      <w:pPr>
        <w:spacing w:line="570" w:lineRule="exact"/>
        <w:rPr>
          <w:rFonts w:eastAsia="黑体"/>
          <w:bCs/>
          <w:color w:val="000000"/>
          <w:spacing w:val="8"/>
          <w:sz w:val="32"/>
          <w:szCs w:val="32"/>
        </w:rPr>
      </w:pPr>
      <w:r>
        <w:rPr>
          <w:rFonts w:eastAsia="黑体"/>
          <w:bCs/>
          <w:color w:val="000000"/>
          <w:spacing w:val="8"/>
          <w:sz w:val="32"/>
          <w:szCs w:val="32"/>
        </w:rPr>
        <w:t>附件1</w:t>
      </w:r>
    </w:p>
    <w:p>
      <w:pPr>
        <w:spacing w:line="570" w:lineRule="exact"/>
        <w:rPr>
          <w:rFonts w:eastAsia="黑体"/>
          <w:bCs/>
          <w:color w:val="000000"/>
          <w:spacing w:val="8"/>
          <w:sz w:val="32"/>
          <w:szCs w:val="32"/>
        </w:rPr>
      </w:pPr>
    </w:p>
    <w:p>
      <w:pPr>
        <w:spacing w:line="570" w:lineRule="exact"/>
        <w:rPr>
          <w:rFonts w:eastAsia="黑体"/>
          <w:bCs/>
          <w:color w:val="000000"/>
          <w:spacing w:val="8"/>
          <w:sz w:val="32"/>
          <w:szCs w:val="32"/>
        </w:rPr>
      </w:pPr>
    </w:p>
    <w:p>
      <w:pPr>
        <w:spacing w:line="570" w:lineRule="exact"/>
        <w:jc w:val="center"/>
        <w:rPr>
          <w:rFonts w:eastAsia="宋体"/>
          <w:b/>
          <w:bCs/>
          <w:color w:val="000000"/>
          <w:spacing w:val="8"/>
          <w:sz w:val="44"/>
          <w:szCs w:val="44"/>
        </w:rPr>
      </w:pPr>
      <w:r>
        <w:rPr>
          <w:b/>
          <w:bCs/>
          <w:color w:val="000000"/>
          <w:spacing w:val="8"/>
          <w:sz w:val="44"/>
          <w:szCs w:val="44"/>
        </w:rPr>
        <w:t>XXX确认参加</w:t>
      </w:r>
      <w:r>
        <w:rPr>
          <w:rFonts w:eastAsia="宋体"/>
          <w:b/>
          <w:bCs/>
          <w:color w:val="000000"/>
          <w:spacing w:val="8"/>
          <w:sz w:val="44"/>
          <w:szCs w:val="44"/>
        </w:rPr>
        <w:t>国家粮食和物资储备局</w:t>
      </w:r>
    </w:p>
    <w:p>
      <w:pPr>
        <w:spacing w:line="570" w:lineRule="exact"/>
        <w:jc w:val="center"/>
        <w:rPr>
          <w:b/>
          <w:bCs/>
          <w:color w:val="000000"/>
          <w:spacing w:val="8"/>
          <w:sz w:val="44"/>
          <w:szCs w:val="44"/>
        </w:rPr>
      </w:pPr>
      <w:r>
        <w:rPr>
          <w:rFonts w:eastAsia="宋体"/>
          <w:b/>
          <w:bCs/>
          <w:color w:val="000000"/>
          <w:spacing w:val="8"/>
          <w:sz w:val="44"/>
          <w:szCs w:val="44"/>
        </w:rPr>
        <w:t>江西局</w:t>
      </w:r>
      <w:r>
        <w:rPr>
          <w:b/>
          <w:bCs/>
          <w:color w:val="000000"/>
          <w:spacing w:val="8"/>
          <w:sz w:val="44"/>
          <w:szCs w:val="44"/>
        </w:rPr>
        <w:t>职位面试</w:t>
      </w:r>
    </w:p>
    <w:p>
      <w:pPr>
        <w:spacing w:line="570" w:lineRule="exact"/>
        <w:ind w:firstLine="675" w:firstLineChars="200"/>
        <w:rPr>
          <w:b/>
          <w:bCs/>
          <w:color w:val="000000"/>
          <w:spacing w:val="8"/>
          <w:sz w:val="32"/>
          <w:szCs w:val="32"/>
        </w:rPr>
      </w:pPr>
    </w:p>
    <w:p>
      <w:pPr>
        <w:widowControl/>
        <w:adjustRightInd w:val="0"/>
        <w:snapToGrid w:val="0"/>
        <w:spacing w:line="570" w:lineRule="exact"/>
        <w:rPr>
          <w:rFonts w:eastAsia="仿宋_GB2312"/>
          <w:kern w:val="0"/>
          <w:sz w:val="32"/>
          <w:szCs w:val="32"/>
        </w:rPr>
      </w:pPr>
      <w:r>
        <w:rPr>
          <w:rFonts w:eastAsia="仿宋_GB2312"/>
          <w:kern w:val="0"/>
          <w:sz w:val="32"/>
          <w:szCs w:val="32"/>
        </w:rPr>
        <w:t>XXX人事处：</w:t>
      </w: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本人XXX，身份证号：XXXXXXXXXXXXXXXXXX，公共科目笔试总成绩：XXXXX，报考XX职位（职位代码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pPr>
        <w:widowControl/>
        <w:adjustRightInd w:val="0"/>
        <w:snapToGrid w:val="0"/>
        <w:spacing w:line="570" w:lineRule="exact"/>
        <w:ind w:firstLine="640" w:firstLineChars="200"/>
        <w:rPr>
          <w:rFonts w:eastAsia="仿宋_GB2312"/>
          <w:kern w:val="0"/>
          <w:sz w:val="32"/>
          <w:szCs w:val="32"/>
        </w:rPr>
      </w:pP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 xml:space="preserve">姓名（如果传真需手写签名）：      </w:t>
      </w: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日期：</w:t>
      </w:r>
    </w:p>
    <w:p>
      <w:pPr>
        <w:widowControl/>
        <w:adjustRightInd w:val="0"/>
        <w:snapToGrid w:val="0"/>
        <w:spacing w:line="570" w:lineRule="exact"/>
        <w:ind w:firstLine="640" w:firstLineChars="200"/>
        <w:rPr>
          <w:rFonts w:eastAsia="仿宋_GB2312"/>
          <w:kern w:val="0"/>
          <w:sz w:val="32"/>
          <w:szCs w:val="32"/>
          <w:u w:val="single"/>
        </w:rPr>
      </w:pPr>
    </w:p>
    <w:p>
      <w:pPr>
        <w:widowControl/>
        <w:spacing w:line="570" w:lineRule="exact"/>
        <w:rPr>
          <w:rFonts w:eastAsia="仿宋_GB2312"/>
          <w:kern w:val="0"/>
          <w:sz w:val="28"/>
          <w:szCs w:val="28"/>
        </w:rPr>
      </w:pPr>
      <w:r>
        <w:rPr>
          <w:rFonts w:eastAsia="仿宋_GB2312"/>
          <w:kern w:val="0"/>
          <w:sz w:val="28"/>
          <w:szCs w:val="28"/>
        </w:rPr>
        <w:br w:type="page"/>
      </w:r>
    </w:p>
    <w:p>
      <w:pPr>
        <w:spacing w:line="570" w:lineRule="exact"/>
        <w:rPr>
          <w:rFonts w:eastAsia="仿宋_GB2312"/>
          <w:sz w:val="32"/>
          <w:szCs w:val="32"/>
          <w:shd w:val="clear" w:color="auto" w:fill="FFFFFF"/>
        </w:rPr>
      </w:pPr>
    </w:p>
    <w:p>
      <w:pPr>
        <w:spacing w:line="570" w:lineRule="exact"/>
        <w:rPr>
          <w:rFonts w:eastAsia="黑体"/>
          <w:bCs/>
          <w:color w:val="000000"/>
          <w:spacing w:val="8"/>
          <w:sz w:val="32"/>
          <w:szCs w:val="32"/>
        </w:rPr>
      </w:pPr>
      <w:r>
        <w:rPr>
          <w:rFonts w:eastAsia="黑体"/>
          <w:bCs/>
          <w:color w:val="000000"/>
          <w:spacing w:val="8"/>
          <w:sz w:val="32"/>
          <w:szCs w:val="32"/>
        </w:rPr>
        <w:t>附件2</w:t>
      </w:r>
    </w:p>
    <w:p>
      <w:pPr>
        <w:spacing w:line="570" w:lineRule="exact"/>
        <w:rPr>
          <w:b/>
          <w:bCs/>
          <w:color w:val="000000"/>
          <w:spacing w:val="8"/>
          <w:sz w:val="44"/>
          <w:szCs w:val="44"/>
        </w:rPr>
      </w:pPr>
    </w:p>
    <w:p>
      <w:pPr>
        <w:spacing w:line="57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b/>
          <w:bCs/>
          <w:color w:val="000000"/>
          <w:spacing w:val="8"/>
          <w:sz w:val="44"/>
          <w:szCs w:val="44"/>
        </w:rPr>
        <w:t>放弃面试资格声明</w:t>
      </w:r>
      <w:r>
        <w:rPr>
          <w:b/>
          <w:bCs/>
          <w:color w:val="000000"/>
          <w:spacing w:val="8"/>
          <w:sz w:val="44"/>
          <w:szCs w:val="44"/>
        </w:rPr>
        <w:fldChar w:fldCharType="end"/>
      </w:r>
    </w:p>
    <w:p>
      <w:pPr>
        <w:spacing w:line="570" w:lineRule="exact"/>
        <w:ind w:firstLine="675" w:firstLineChars="200"/>
        <w:rPr>
          <w:b/>
          <w:bCs/>
          <w:color w:val="000000"/>
          <w:spacing w:val="8"/>
          <w:sz w:val="32"/>
          <w:szCs w:val="32"/>
        </w:rPr>
      </w:pPr>
    </w:p>
    <w:p>
      <w:pPr>
        <w:widowControl/>
        <w:adjustRightInd w:val="0"/>
        <w:snapToGrid w:val="0"/>
        <w:spacing w:line="570" w:lineRule="exact"/>
        <w:rPr>
          <w:rFonts w:eastAsia="仿宋_GB2312"/>
          <w:kern w:val="0"/>
          <w:sz w:val="32"/>
          <w:szCs w:val="32"/>
        </w:rPr>
      </w:pPr>
      <w:r>
        <w:rPr>
          <w:rFonts w:eastAsia="仿宋_GB2312"/>
          <w:kern w:val="0"/>
          <w:sz w:val="32"/>
          <w:szCs w:val="32"/>
        </w:rPr>
        <w:t>XXX人事处：</w:t>
      </w: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联系电话：XXX-XXXXXXXX</w:t>
      </w:r>
    </w:p>
    <w:p>
      <w:pPr>
        <w:widowControl/>
        <w:adjustRightInd w:val="0"/>
        <w:snapToGrid w:val="0"/>
        <w:spacing w:line="570" w:lineRule="exact"/>
        <w:ind w:firstLine="640" w:firstLineChars="200"/>
        <w:rPr>
          <w:rFonts w:eastAsia="仿宋_GB2312"/>
          <w:kern w:val="0"/>
          <w:sz w:val="32"/>
          <w:szCs w:val="32"/>
        </w:rPr>
      </w:pP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 xml:space="preserve">姓名（考生本人手写签名）：      </w:t>
      </w:r>
    </w:p>
    <w:p>
      <w:pPr>
        <w:widowControl/>
        <w:adjustRightInd w:val="0"/>
        <w:snapToGrid w:val="0"/>
        <w:spacing w:line="570" w:lineRule="exact"/>
        <w:ind w:firstLine="640" w:firstLineChars="200"/>
        <w:rPr>
          <w:rFonts w:eastAsia="仿宋_GB2312"/>
          <w:kern w:val="0"/>
          <w:sz w:val="32"/>
          <w:szCs w:val="32"/>
        </w:rPr>
      </w:pPr>
      <w:r>
        <w:rPr>
          <w:rFonts w:eastAsia="仿宋_GB2312"/>
          <w:kern w:val="0"/>
          <w:sz w:val="32"/>
          <w:szCs w:val="32"/>
        </w:rPr>
        <w:t>日期：</w:t>
      </w:r>
    </w:p>
    <w:p>
      <w:pPr>
        <w:widowControl/>
        <w:adjustRightInd w:val="0"/>
        <w:snapToGrid w:val="0"/>
        <w:spacing w:line="570" w:lineRule="exact"/>
        <w:ind w:firstLine="640" w:firstLineChars="200"/>
        <w:rPr>
          <w:rFonts w:eastAsia="仿宋_GB2312"/>
          <w:kern w:val="0"/>
          <w:sz w:val="32"/>
          <w:szCs w:val="32"/>
          <w:u w:val="single"/>
        </w:rPr>
      </w:pPr>
    </w:p>
    <w:p>
      <w:pPr>
        <w:spacing w:beforeLines="0" w:afterLines="0" w:line="790" w:lineRule="exact"/>
        <w:rPr>
          <w:rFonts w:eastAsia="方正仿宋_GBK"/>
          <w:bCs/>
          <w:spacing w:val="8"/>
          <w:sz w:val="84"/>
          <w:szCs w:val="84"/>
        </w:rPr>
      </w:pPr>
    </w:p>
    <w:p>
      <w:pPr>
        <w:spacing w:beforeLines="0" w:afterLines="0" w:line="1030" w:lineRule="exact"/>
        <w:ind w:firstLine="856" w:firstLineChars="100"/>
        <w:rPr>
          <w:rFonts w:eastAsia="方正仿宋_GBK"/>
          <w:bCs/>
          <w:spacing w:val="8"/>
          <w:sz w:val="84"/>
          <w:szCs w:val="84"/>
        </w:rPr>
      </w:pPr>
      <w:r>
        <w:rPr>
          <w:rFonts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Times New Roman"/>
    <w:panose1 w:val="00000000000000000000"/>
    <w:charset w:val="00"/>
    <w:family w:val="auto"/>
    <w:pitch w:val="default"/>
    <w:sig w:usb0="00000000" w:usb1="00000000" w:usb2="00000000" w:usb3="00000000" w:csb0="00000000" w:csb1="0000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华文中宋">
    <w:altName w:val="微软雅黑"/>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7</w:t>
        </w:r>
        <w:r>
          <w:rPr>
            <w:sz w:val="24"/>
            <w:szCs w:val="24"/>
          </w:rP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20BD2"/>
    <w:rsid w:val="00027088"/>
    <w:rsid w:val="00043F9E"/>
    <w:rsid w:val="00056B94"/>
    <w:rsid w:val="0006372B"/>
    <w:rsid w:val="00084F22"/>
    <w:rsid w:val="000A1013"/>
    <w:rsid w:val="000A1CEF"/>
    <w:rsid w:val="000C09BF"/>
    <w:rsid w:val="000C3C26"/>
    <w:rsid w:val="000D0351"/>
    <w:rsid w:val="000D3CEB"/>
    <w:rsid w:val="000D7F5F"/>
    <w:rsid w:val="0011523B"/>
    <w:rsid w:val="0012150A"/>
    <w:rsid w:val="00146FCF"/>
    <w:rsid w:val="00156489"/>
    <w:rsid w:val="0016365B"/>
    <w:rsid w:val="001655B0"/>
    <w:rsid w:val="00170697"/>
    <w:rsid w:val="00172A27"/>
    <w:rsid w:val="00190924"/>
    <w:rsid w:val="0019364D"/>
    <w:rsid w:val="00194CC6"/>
    <w:rsid w:val="00197701"/>
    <w:rsid w:val="001A0F80"/>
    <w:rsid w:val="001A23B0"/>
    <w:rsid w:val="001B1EE2"/>
    <w:rsid w:val="001B251C"/>
    <w:rsid w:val="001C1DB9"/>
    <w:rsid w:val="001D3BB4"/>
    <w:rsid w:val="001D7747"/>
    <w:rsid w:val="001F442D"/>
    <w:rsid w:val="00200009"/>
    <w:rsid w:val="00203AAC"/>
    <w:rsid w:val="00236FBF"/>
    <w:rsid w:val="00244AAD"/>
    <w:rsid w:val="0027642A"/>
    <w:rsid w:val="002A30CB"/>
    <w:rsid w:val="002B18EB"/>
    <w:rsid w:val="002E0289"/>
    <w:rsid w:val="002E2362"/>
    <w:rsid w:val="002E43DA"/>
    <w:rsid w:val="00303B7C"/>
    <w:rsid w:val="00332C9E"/>
    <w:rsid w:val="00340063"/>
    <w:rsid w:val="003405BD"/>
    <w:rsid w:val="003528A9"/>
    <w:rsid w:val="003956E3"/>
    <w:rsid w:val="003A25A3"/>
    <w:rsid w:val="003A25F7"/>
    <w:rsid w:val="003C0E76"/>
    <w:rsid w:val="003C75C6"/>
    <w:rsid w:val="003F3027"/>
    <w:rsid w:val="00442B75"/>
    <w:rsid w:val="00460AE1"/>
    <w:rsid w:val="00466650"/>
    <w:rsid w:val="0048132C"/>
    <w:rsid w:val="004C5817"/>
    <w:rsid w:val="005015CB"/>
    <w:rsid w:val="00532308"/>
    <w:rsid w:val="00541D67"/>
    <w:rsid w:val="00543C2A"/>
    <w:rsid w:val="005442CC"/>
    <w:rsid w:val="00546B54"/>
    <w:rsid w:val="00554DBF"/>
    <w:rsid w:val="00565E2B"/>
    <w:rsid w:val="00567C34"/>
    <w:rsid w:val="00580E96"/>
    <w:rsid w:val="00581C9A"/>
    <w:rsid w:val="005B1D9D"/>
    <w:rsid w:val="005D5449"/>
    <w:rsid w:val="0061427D"/>
    <w:rsid w:val="00634804"/>
    <w:rsid w:val="00635604"/>
    <w:rsid w:val="006412FB"/>
    <w:rsid w:val="0064698B"/>
    <w:rsid w:val="0065699B"/>
    <w:rsid w:val="006802CB"/>
    <w:rsid w:val="00692658"/>
    <w:rsid w:val="006A2017"/>
    <w:rsid w:val="006D43E7"/>
    <w:rsid w:val="006F3754"/>
    <w:rsid w:val="00703E1B"/>
    <w:rsid w:val="00705E62"/>
    <w:rsid w:val="00714F5B"/>
    <w:rsid w:val="00726363"/>
    <w:rsid w:val="00736C5E"/>
    <w:rsid w:val="007556D5"/>
    <w:rsid w:val="00755FC5"/>
    <w:rsid w:val="007B0A23"/>
    <w:rsid w:val="007B770F"/>
    <w:rsid w:val="007E042C"/>
    <w:rsid w:val="00801532"/>
    <w:rsid w:val="008060FF"/>
    <w:rsid w:val="00832187"/>
    <w:rsid w:val="008A12FD"/>
    <w:rsid w:val="008B42E4"/>
    <w:rsid w:val="008C51EB"/>
    <w:rsid w:val="008D6A59"/>
    <w:rsid w:val="008D77B8"/>
    <w:rsid w:val="008F16BA"/>
    <w:rsid w:val="008F2DDD"/>
    <w:rsid w:val="008F6159"/>
    <w:rsid w:val="0095027B"/>
    <w:rsid w:val="00973123"/>
    <w:rsid w:val="00997777"/>
    <w:rsid w:val="009C19AF"/>
    <w:rsid w:val="009D688A"/>
    <w:rsid w:val="00A217CB"/>
    <w:rsid w:val="00A36C41"/>
    <w:rsid w:val="00A4297B"/>
    <w:rsid w:val="00A47E17"/>
    <w:rsid w:val="00A576E2"/>
    <w:rsid w:val="00A57A68"/>
    <w:rsid w:val="00A85E83"/>
    <w:rsid w:val="00A918E1"/>
    <w:rsid w:val="00B00FF7"/>
    <w:rsid w:val="00B045A4"/>
    <w:rsid w:val="00B3715B"/>
    <w:rsid w:val="00B40B7F"/>
    <w:rsid w:val="00B45EF2"/>
    <w:rsid w:val="00B71767"/>
    <w:rsid w:val="00B9683A"/>
    <w:rsid w:val="00BD19CA"/>
    <w:rsid w:val="00BD517E"/>
    <w:rsid w:val="00BD53C4"/>
    <w:rsid w:val="00C14094"/>
    <w:rsid w:val="00C25FD1"/>
    <w:rsid w:val="00C30478"/>
    <w:rsid w:val="00C70443"/>
    <w:rsid w:val="00C748FB"/>
    <w:rsid w:val="00C77213"/>
    <w:rsid w:val="00C97F63"/>
    <w:rsid w:val="00CC5576"/>
    <w:rsid w:val="00CD1DE8"/>
    <w:rsid w:val="00CD2131"/>
    <w:rsid w:val="00CD385E"/>
    <w:rsid w:val="00CD76FC"/>
    <w:rsid w:val="00CE004C"/>
    <w:rsid w:val="00D05164"/>
    <w:rsid w:val="00D05323"/>
    <w:rsid w:val="00D13773"/>
    <w:rsid w:val="00D3637F"/>
    <w:rsid w:val="00D400BF"/>
    <w:rsid w:val="00D41148"/>
    <w:rsid w:val="00D7087A"/>
    <w:rsid w:val="00D76C5F"/>
    <w:rsid w:val="00D80F38"/>
    <w:rsid w:val="00D96BDB"/>
    <w:rsid w:val="00DC4BE5"/>
    <w:rsid w:val="00DD11F8"/>
    <w:rsid w:val="00DE5DA3"/>
    <w:rsid w:val="00E33BAC"/>
    <w:rsid w:val="00E42A0C"/>
    <w:rsid w:val="00E46B04"/>
    <w:rsid w:val="00E50F5A"/>
    <w:rsid w:val="00E64FFB"/>
    <w:rsid w:val="00E73ED3"/>
    <w:rsid w:val="00E7612F"/>
    <w:rsid w:val="00E8788F"/>
    <w:rsid w:val="00E879F4"/>
    <w:rsid w:val="00EA3F42"/>
    <w:rsid w:val="00EB5787"/>
    <w:rsid w:val="00EE3CF3"/>
    <w:rsid w:val="00EF09AE"/>
    <w:rsid w:val="00F01447"/>
    <w:rsid w:val="00F071EB"/>
    <w:rsid w:val="00F21733"/>
    <w:rsid w:val="00F239BB"/>
    <w:rsid w:val="00F30326"/>
    <w:rsid w:val="00F32568"/>
    <w:rsid w:val="00F526CA"/>
    <w:rsid w:val="00F54451"/>
    <w:rsid w:val="00F611E9"/>
    <w:rsid w:val="00F95BAE"/>
    <w:rsid w:val="028660D5"/>
    <w:rsid w:val="031F6CAB"/>
    <w:rsid w:val="03BF0DB3"/>
    <w:rsid w:val="070F49A2"/>
    <w:rsid w:val="07E43A81"/>
    <w:rsid w:val="09201445"/>
    <w:rsid w:val="0B5C2DB3"/>
    <w:rsid w:val="1186384C"/>
    <w:rsid w:val="152D7FCF"/>
    <w:rsid w:val="16697BD2"/>
    <w:rsid w:val="198432E8"/>
    <w:rsid w:val="1B015720"/>
    <w:rsid w:val="1B4F4EDD"/>
    <w:rsid w:val="1C687BA8"/>
    <w:rsid w:val="1DA2662B"/>
    <w:rsid w:val="1F435D57"/>
    <w:rsid w:val="20F85964"/>
    <w:rsid w:val="2270048D"/>
    <w:rsid w:val="257036B2"/>
    <w:rsid w:val="25783C88"/>
    <w:rsid w:val="25E023B3"/>
    <w:rsid w:val="27CA0D62"/>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CA3254B"/>
    <w:rsid w:val="4EC933D2"/>
    <w:rsid w:val="4F2B4370"/>
    <w:rsid w:val="4F6F5245"/>
    <w:rsid w:val="50C931BB"/>
    <w:rsid w:val="51E31065"/>
    <w:rsid w:val="5217023B"/>
    <w:rsid w:val="53C4137F"/>
    <w:rsid w:val="559D2106"/>
    <w:rsid w:val="56137B43"/>
    <w:rsid w:val="57E035B9"/>
    <w:rsid w:val="591C553F"/>
    <w:rsid w:val="5BE76CD7"/>
    <w:rsid w:val="5C0A0595"/>
    <w:rsid w:val="6277079A"/>
    <w:rsid w:val="64AF38BD"/>
    <w:rsid w:val="66A9277E"/>
    <w:rsid w:val="687142E8"/>
    <w:rsid w:val="69F3315F"/>
    <w:rsid w:val="6CB23063"/>
    <w:rsid w:val="6F416B95"/>
    <w:rsid w:val="760E5F3E"/>
    <w:rsid w:val="78B6041B"/>
    <w:rsid w:val="79D85F74"/>
    <w:rsid w:val="79FA77AD"/>
    <w:rsid w:val="7AB855E2"/>
    <w:rsid w:val="7AC65BFC"/>
    <w:rsid w:val="7D761C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10D5F-286B-45EC-9688-F9966AE9FAAE}">
  <ds:schemaRefs/>
</ds:datastoreItem>
</file>

<file path=docProps/app.xml><?xml version="1.0" encoding="utf-8"?>
<Properties xmlns="http://schemas.openxmlformats.org/officeDocument/2006/extended-properties" xmlns:vt="http://schemas.openxmlformats.org/officeDocument/2006/docPropsVTypes">
  <Template>Normal.dotm</Template>
  <Company>nctphx</Company>
  <Pages>1</Pages>
  <Words>527</Words>
  <Characters>3005</Characters>
  <Lines>25</Lines>
  <Paragraphs>7</Paragraphs>
  <ScaleCrop>false</ScaleCrop>
  <LinksUpToDate>false</LinksUpToDate>
  <CharactersWithSpaces>3525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Administrator</cp:lastModifiedBy>
  <cp:lastPrinted>2020-06-03T02:29:00Z</cp:lastPrinted>
  <dcterms:modified xsi:type="dcterms:W3CDTF">2020-06-10T04:37:24Z</dcterms:modified>
  <dc:title>人力资源和社会保障部机关2015年录用公务员面试公告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