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186B" w:rsidRPr="001F506D" w:rsidRDefault="000A186B" w:rsidP="001F506D">
      <w:pPr>
        <w:shd w:val="solid" w:color="FFFFFF" w:fill="auto"/>
        <w:autoSpaceDN w:val="0"/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  <w:shd w:val="clear" w:color="auto" w:fill="FFFFFF"/>
        </w:rPr>
      </w:pPr>
      <w:bookmarkStart w:id="0" w:name="_GoBack"/>
      <w:bookmarkEnd w:id="0"/>
      <w:r w:rsidRPr="001F506D">
        <w:rPr>
          <w:rFonts w:ascii="方正小标宋_GBK" w:eastAsia="方正小标宋_GBK" w:hAnsi="方正小标宋简体" w:cs="方正小标宋简体" w:hint="eastAsia"/>
          <w:bCs/>
          <w:spacing w:val="-4"/>
          <w:sz w:val="44"/>
          <w:szCs w:val="44"/>
        </w:rPr>
        <w:t>国家统计局吉林调查总队2020年度</w:t>
      </w:r>
      <w:r w:rsidRPr="001F506D">
        <w:rPr>
          <w:rFonts w:ascii="方正小标宋_GBK" w:eastAsia="方正小标宋_GBK" w:hAnsi="方正小标宋简体" w:cs="方正小标宋简体" w:hint="eastAsia"/>
          <w:bCs/>
          <w:sz w:val="44"/>
          <w:szCs w:val="44"/>
          <w:shd w:val="clear" w:color="auto" w:fill="FFFFFF"/>
        </w:rPr>
        <w:t>考试</w:t>
      </w:r>
    </w:p>
    <w:p w:rsidR="000A186B" w:rsidRDefault="000A186B" w:rsidP="001F506D">
      <w:pPr>
        <w:shd w:val="solid" w:color="FFFFFF" w:fill="auto"/>
        <w:autoSpaceDN w:val="0"/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shd w:val="clear" w:color="auto" w:fill="FFFFFF"/>
        </w:rPr>
      </w:pPr>
      <w:r w:rsidRPr="001F506D">
        <w:rPr>
          <w:rFonts w:ascii="方正小标宋_GBK" w:eastAsia="方正小标宋_GBK" w:hAnsi="方正小标宋简体" w:cs="方正小标宋简体" w:hint="eastAsia"/>
          <w:bCs/>
          <w:sz w:val="44"/>
          <w:szCs w:val="44"/>
          <w:shd w:val="clear" w:color="auto" w:fill="FFFFFF"/>
        </w:rPr>
        <w:t>录用公务员面试公告</w:t>
      </w:r>
    </w:p>
    <w:p w:rsidR="000A186B" w:rsidRDefault="000A186B" w:rsidP="001F506D">
      <w:pPr>
        <w:shd w:val="solid" w:color="FFFFFF" w:fill="auto"/>
        <w:autoSpaceDN w:val="0"/>
        <w:adjustRightInd w:val="0"/>
        <w:snapToGrid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0A186B" w:rsidRDefault="000A186B" w:rsidP="001F506D">
      <w:pPr>
        <w:shd w:val="solid" w:color="FFFFFF" w:fill="auto"/>
        <w:autoSpaceDN w:val="0"/>
        <w:adjustRightInd w:val="0"/>
        <w:snapToGrid w:val="0"/>
        <w:spacing w:line="580" w:lineRule="exact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根据公务员法和公务员录用有关规定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，现就2020年国家统计局</w:t>
      </w:r>
      <w:r>
        <w:rPr>
          <w:rFonts w:ascii="仿宋_GB2312" w:eastAsia="仿宋_GB2312" w:hint="eastAsia"/>
          <w:bCs/>
          <w:spacing w:val="-4"/>
          <w:sz w:val="32"/>
          <w:szCs w:val="32"/>
        </w:rPr>
        <w:t>吉林调查总队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考试录用</w:t>
      </w:r>
      <w:r>
        <w:rPr>
          <w:rFonts w:eastAsia="仿宋_GB2312"/>
          <w:sz w:val="32"/>
          <w:szCs w:val="32"/>
          <w:shd w:val="clear" w:color="auto" w:fill="FFFFFF"/>
        </w:rPr>
        <w:t>公务员面试有关事宜通知如下：</w:t>
      </w:r>
    </w:p>
    <w:p w:rsidR="000A186B" w:rsidRDefault="000A186B" w:rsidP="001F506D">
      <w:pPr>
        <w:shd w:val="solid" w:color="FFFFFF" w:fill="auto"/>
        <w:autoSpaceDN w:val="0"/>
        <w:adjustRightInd w:val="0"/>
        <w:snapToGrid w:val="0"/>
        <w:spacing w:line="580" w:lineRule="exact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一、面试名单</w:t>
      </w:r>
    </w:p>
    <w:p w:rsidR="000A186B" w:rsidRDefault="000A186B" w:rsidP="001F506D">
      <w:pPr>
        <w:shd w:val="solid" w:color="FFFFFF" w:fill="auto"/>
        <w:autoSpaceDN w:val="0"/>
        <w:adjustRightInd w:val="0"/>
        <w:snapToGrid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见附件3。</w:t>
      </w:r>
    </w:p>
    <w:p w:rsidR="000A186B" w:rsidRDefault="000A186B" w:rsidP="001F506D">
      <w:pPr>
        <w:shd w:val="solid" w:color="FFFFFF" w:fill="auto"/>
        <w:autoSpaceDN w:val="0"/>
        <w:adjustRightInd w:val="0"/>
        <w:snapToGrid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0A186B" w:rsidRDefault="000A186B" w:rsidP="001F506D">
      <w:pPr>
        <w:shd w:val="solid" w:color="FFFFFF" w:fill="auto"/>
        <w:autoSpaceDN w:val="0"/>
        <w:adjustRightInd w:val="0"/>
        <w:snapToGrid w:val="0"/>
        <w:spacing w:line="580" w:lineRule="exact"/>
        <w:ind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请进入面试的考生于2020年6月1</w:t>
      </w:r>
      <w:r w:rsidR="001F506D">
        <w:rPr>
          <w:rFonts w:ascii="仿宋" w:eastAsia="仿宋" w:hAnsi="仿宋" w:cs="仿宋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时前确认是否参加面试，确认方式为电子邮件（前期已进行面试确认的考生无须重复确认）。要求如下：    </w:t>
      </w:r>
    </w:p>
    <w:p w:rsidR="000A186B" w:rsidRDefault="00FD2465" w:rsidP="001F506D">
      <w:pPr>
        <w:shd w:val="solid" w:color="FFFFFF" w:fill="auto"/>
        <w:autoSpaceDN w:val="0"/>
        <w:adjustRightInd w:val="0"/>
        <w:snapToGrid w:val="0"/>
        <w:spacing w:line="580" w:lineRule="exact"/>
        <w:ind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hyperlink r:id="rId6" w:history="1">
        <w:r w:rsidR="000A186B">
          <w:rPr>
            <w:rFonts w:ascii="仿宋" w:eastAsia="仿宋" w:hAnsi="仿宋" w:cs="仿宋" w:hint="eastAsia"/>
            <w:sz w:val="32"/>
            <w:szCs w:val="32"/>
            <w:shd w:val="clear" w:color="auto" w:fill="FFFFFF"/>
          </w:rPr>
          <w:t>（一）</w:t>
        </w:r>
        <w:r w:rsidR="000A186B">
          <w:rPr>
            <w:rFonts w:ascii="仿宋" w:eastAsia="仿宋" w:hAnsi="仿宋" w:cs="仿宋" w:hint="eastAsia"/>
            <w:color w:val="000000"/>
            <w:sz w:val="32"/>
            <w:szCs w:val="32"/>
            <w:shd w:val="clear" w:color="auto" w:fill="FFFFFF"/>
          </w:rPr>
          <w:t>发送电子邮件至</w:t>
        </w:r>
      </w:hyperlink>
      <w:r w:rsidR="000A186B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jlzdrsc@126.com</w:t>
      </w:r>
      <w:r w:rsidR="000A186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:rsidR="000A186B" w:rsidRDefault="000A186B" w:rsidP="001F506D">
      <w:pPr>
        <w:shd w:val="solid" w:color="FFFFFF" w:fill="auto"/>
        <w:autoSpaceDN w:val="0"/>
        <w:adjustRightInd w:val="0"/>
        <w:snapToGrid w:val="0"/>
        <w:spacing w:line="580" w:lineRule="exact"/>
        <w:ind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（二）标题统一写成“XXX确认参加国家统计局吉林调查总队XX职位面试”，内容见附件1。如网上报名时填报的通讯地址、联系方式等信息发生变化，请在电子邮件中注明。</w:t>
      </w:r>
    </w:p>
    <w:p w:rsidR="000A186B" w:rsidRDefault="000A186B" w:rsidP="001F506D">
      <w:pPr>
        <w:shd w:val="solid" w:color="FFFFFF" w:fill="auto"/>
        <w:autoSpaceDN w:val="0"/>
        <w:adjustRightInd w:val="0"/>
        <w:snapToGrid w:val="0"/>
        <w:spacing w:line="580" w:lineRule="exact"/>
        <w:ind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（三）逾期未确认的，视为自动放弃面试资格。</w:t>
      </w:r>
    </w:p>
    <w:p w:rsidR="000A186B" w:rsidRDefault="000A186B" w:rsidP="001F506D">
      <w:pPr>
        <w:shd w:val="solid" w:color="FFFFFF" w:fill="auto"/>
        <w:autoSpaceDN w:val="0"/>
        <w:adjustRightInd w:val="0"/>
        <w:snapToGrid w:val="0"/>
        <w:spacing w:line="580" w:lineRule="exact"/>
        <w:ind w:firstLine="643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放弃面试的考生请填写《放弃面试资格声明》（详见附件2），经本人签名，于6月1</w:t>
      </w:r>
      <w:r w:rsidR="001F506D">
        <w:rPr>
          <w:rFonts w:ascii="仿宋" w:eastAsia="仿宋" w:hAnsi="仿宋" w:cs="仿宋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时前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发送扫描件至jlzdrsc@126.com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（前期已发送放弃声明的考生无须重复发送）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0A186B" w:rsidRDefault="000A186B" w:rsidP="001F506D">
      <w:pPr>
        <w:shd w:val="solid" w:color="FFFFFF" w:fill="auto"/>
        <w:autoSpaceDN w:val="0"/>
        <w:adjustRightInd w:val="0"/>
        <w:snapToGrid w:val="0"/>
        <w:spacing w:line="580" w:lineRule="exact"/>
        <w:ind w:firstLine="643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未在规定时间内填报放弃声明，又因个人原因不参加面试的，视情节轻重记入诚信档案。</w:t>
      </w:r>
    </w:p>
    <w:p w:rsidR="000A186B" w:rsidRDefault="000A186B" w:rsidP="001F506D">
      <w:pPr>
        <w:shd w:val="solid" w:color="FFFFFF" w:fill="auto"/>
        <w:autoSpaceDN w:val="0"/>
        <w:adjustRightInd w:val="0"/>
        <w:snapToGrid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zCs w:val="32"/>
          <w:shd w:val="clear" w:color="auto" w:fill="FFFFFF"/>
        </w:rPr>
        <w:lastRenderedPageBreak/>
        <w:t>三、资格复审</w:t>
      </w:r>
    </w:p>
    <w:p w:rsidR="000A186B" w:rsidRDefault="000A186B" w:rsidP="001F506D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面试</w:t>
      </w:r>
      <w:r>
        <w:rPr>
          <w:rFonts w:ascii="仿宋_GB2312" w:eastAsia="仿宋_GB2312" w:hAnsi="黑体" w:hint="eastAsia"/>
          <w:sz w:val="32"/>
          <w:szCs w:val="32"/>
        </w:rPr>
        <w:t>当天将进行现场</w:t>
      </w:r>
      <w:r>
        <w:rPr>
          <w:rFonts w:ascii="仿宋_GB2312" w:eastAsia="仿宋_GB2312" w:hAnsi="黑体"/>
          <w:sz w:val="32"/>
          <w:szCs w:val="32"/>
        </w:rPr>
        <w:t>资格复审，请考生备齐以下材料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原件</w:t>
      </w:r>
      <w:r>
        <w:rPr>
          <w:rFonts w:ascii="仿宋_GB2312" w:eastAsia="仿宋_GB2312" w:hAnsi="黑体"/>
          <w:sz w:val="32"/>
          <w:szCs w:val="32"/>
        </w:rPr>
        <w:t>：</w:t>
      </w:r>
    </w:p>
    <w:p w:rsidR="000A186B" w:rsidRDefault="000A186B" w:rsidP="001F506D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本人身份证、学生证或工作证</w:t>
      </w:r>
      <w:r>
        <w:rPr>
          <w:rFonts w:eastAsia="仿宋_GB2312" w:hint="eastAsia"/>
          <w:sz w:val="32"/>
          <w:szCs w:val="32"/>
        </w:rPr>
        <w:t>。</w:t>
      </w:r>
    </w:p>
    <w:p w:rsidR="000A186B" w:rsidRDefault="000A186B" w:rsidP="001F506D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公共科目笔试准考证</w:t>
      </w:r>
      <w:r>
        <w:rPr>
          <w:rFonts w:eastAsia="仿宋_GB2312" w:hint="eastAsia"/>
          <w:sz w:val="32"/>
          <w:szCs w:val="32"/>
        </w:rPr>
        <w:t>。</w:t>
      </w:r>
    </w:p>
    <w:p w:rsidR="000A186B" w:rsidRDefault="000A186B" w:rsidP="001F506D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ascii="仿宋_GB2312" w:eastAsia="仿宋_GB2312" w:hint="eastAsia"/>
          <w:sz w:val="32"/>
          <w:szCs w:val="32"/>
        </w:rPr>
        <w:t>户口簿（户口登记卡）。</w:t>
      </w:r>
    </w:p>
    <w:p w:rsidR="000A186B" w:rsidRDefault="000A186B" w:rsidP="001F506D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0A186B" w:rsidRDefault="000A186B" w:rsidP="001F506D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</w:t>
      </w:r>
      <w:r>
        <w:rPr>
          <w:rFonts w:eastAsia="仿宋_GB2312"/>
          <w:sz w:val="32"/>
          <w:szCs w:val="32"/>
        </w:rPr>
        <w:t>本（专）科、研究生各阶段学历、学位证书，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、职业资格证书等材料。</w:t>
      </w:r>
    </w:p>
    <w:p w:rsidR="000A186B" w:rsidRDefault="000A186B" w:rsidP="001F506D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</w:t>
      </w:r>
      <w:r>
        <w:rPr>
          <w:rFonts w:ascii="仿宋_GB2312" w:eastAsia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鉴定，并注明起止时间和工作地点；在其他经济组织、社会组织等单位工作过的考生，需提供相应劳动合同或缴纳社保相关材料的复印件。</w:t>
      </w:r>
    </w:p>
    <w:p w:rsidR="000A186B" w:rsidRDefault="000A186B" w:rsidP="001F506D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（七）其他</w:t>
      </w:r>
      <w:r>
        <w:rPr>
          <w:rFonts w:eastAsia="仿宋_GB2312"/>
          <w:sz w:val="32"/>
          <w:szCs w:val="32"/>
        </w:rPr>
        <w:t>材料：</w:t>
      </w:r>
    </w:p>
    <w:p w:rsidR="000A186B" w:rsidRDefault="000A186B" w:rsidP="001F506D">
      <w:pPr>
        <w:adjustRightInd w:val="0"/>
        <w:snapToGrid w:val="0"/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:rsidR="000A186B" w:rsidRDefault="000A186B" w:rsidP="001F506D">
      <w:pPr>
        <w:adjustRightInd w:val="0"/>
        <w:snapToGrid w:val="0"/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</w:t>
      </w:r>
    </w:p>
    <w:p w:rsidR="000A186B" w:rsidRDefault="000A186B" w:rsidP="001F506D">
      <w:pPr>
        <w:adjustRightInd w:val="0"/>
        <w:snapToGrid w:val="0"/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 w:rsidR="000A186B" w:rsidRDefault="000A186B" w:rsidP="001F506D">
      <w:pPr>
        <w:adjustRightInd w:val="0"/>
        <w:snapToGrid w:val="0"/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</w:t>
      </w:r>
      <w:r>
        <w:rPr>
          <w:rFonts w:eastAsia="仿宋_GB2312" w:hint="eastAsia"/>
          <w:sz w:val="32"/>
          <w:szCs w:val="32"/>
        </w:rPr>
        <w:lastRenderedPageBreak/>
        <w:t>具的服务期满、考核合格的材料；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农村义务教育阶段学校教师特设岗位计划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三支一扶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计划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大学生志愿服务西部计划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项目</w:t>
      </w:r>
      <w:r>
        <w:rPr>
          <w:rFonts w:eastAsia="仿宋_GB2312" w:hint="eastAsia"/>
          <w:b/>
          <w:bCs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由共青团中央统一制作的服务证和大学生志愿服务西部计划鉴定表；</w:t>
      </w:r>
      <w:r>
        <w:rPr>
          <w:rFonts w:eastAsia="仿宋_GB2312"/>
          <w:b/>
          <w:sz w:val="32"/>
          <w:szCs w:val="32"/>
        </w:rPr>
        <w:t>高校毕业生退役士兵</w:t>
      </w:r>
      <w:r>
        <w:rPr>
          <w:rFonts w:eastAsia="仿宋_GB2312"/>
          <w:color w:val="000000"/>
          <w:sz w:val="32"/>
          <w:szCs w:val="32"/>
        </w:rPr>
        <w:t>提供</w:t>
      </w:r>
      <w:r>
        <w:rPr>
          <w:rFonts w:eastAsia="仿宋_GB2312"/>
          <w:sz w:val="32"/>
          <w:szCs w:val="32"/>
        </w:rPr>
        <w:t>国防部统一制作的《中国人民解放军士官退出现役证》（或者《中国人民武装警察部队士官退出现役证》）</w:t>
      </w:r>
      <w:r>
        <w:rPr>
          <w:rFonts w:eastAsia="仿宋_GB2312" w:hint="eastAsia"/>
          <w:sz w:val="32"/>
          <w:szCs w:val="32"/>
        </w:rPr>
        <w:t>。</w:t>
      </w:r>
    </w:p>
    <w:p w:rsidR="000A186B" w:rsidRDefault="000A186B" w:rsidP="001F506D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 w:rsidR="000A186B" w:rsidRDefault="000A186B" w:rsidP="001F506D">
      <w:pPr>
        <w:shd w:val="solid" w:color="FFFFFF" w:fill="auto"/>
        <w:autoSpaceDN w:val="0"/>
        <w:adjustRightInd w:val="0"/>
        <w:snapToGrid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四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0A186B" w:rsidRDefault="000A186B" w:rsidP="001F506D">
      <w:pPr>
        <w:shd w:val="solid" w:color="FFFFFF" w:fill="auto"/>
        <w:autoSpaceDN w:val="0"/>
        <w:adjustRightInd w:val="0"/>
        <w:snapToGrid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面试将采取现场面试方式进行。</w:t>
      </w:r>
    </w:p>
    <w:p w:rsidR="000A186B" w:rsidRDefault="000A186B" w:rsidP="001F506D">
      <w:pPr>
        <w:shd w:val="solid" w:color="FFFFFF" w:fill="auto"/>
        <w:autoSpaceDN w:val="0"/>
        <w:adjustRightInd w:val="0"/>
        <w:snapToGrid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0A186B" w:rsidRDefault="000A186B" w:rsidP="001F506D">
      <w:pPr>
        <w:shd w:val="solid" w:color="FFFFFF" w:fill="auto"/>
        <w:autoSpaceDN w:val="0"/>
        <w:adjustRightInd w:val="0"/>
        <w:snapToGrid w:val="0"/>
        <w:spacing w:line="58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面试分别于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20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eastAsia="仿宋_GB2312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21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至</w:t>
      </w:r>
      <w:r>
        <w:rPr>
          <w:rFonts w:eastAsia="仿宋_GB2312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23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</w:t>
      </w:r>
      <w:r>
        <w:rPr>
          <w:rFonts w:eastAsia="仿宋_GB2312" w:hint="eastAsia"/>
          <w:sz w:val="32"/>
          <w:szCs w:val="32"/>
          <w:shd w:val="clear" w:color="auto" w:fill="FFFFFF"/>
        </w:rPr>
        <w:t>，</w:t>
      </w:r>
      <w:r w:rsidR="00DA3C9C" w:rsidRPr="00DA3C9C">
        <w:rPr>
          <w:rFonts w:eastAsia="仿宋_GB2312" w:hint="eastAsia"/>
          <w:sz w:val="32"/>
          <w:szCs w:val="32"/>
          <w:shd w:val="clear" w:color="auto" w:fill="FFFFFF"/>
        </w:rPr>
        <w:t>面试在上午</w:t>
      </w:r>
      <w:r w:rsidR="00DA3C9C" w:rsidRPr="00DA3C9C">
        <w:rPr>
          <w:rFonts w:eastAsia="仿宋_GB2312" w:hint="eastAsia"/>
          <w:sz w:val="32"/>
          <w:szCs w:val="32"/>
          <w:shd w:val="clear" w:color="auto" w:fill="FFFFFF"/>
        </w:rPr>
        <w:t>9</w:t>
      </w:r>
      <w:r w:rsidR="00DA3C9C" w:rsidRPr="00DA3C9C">
        <w:rPr>
          <w:rFonts w:eastAsia="仿宋_GB2312" w:hint="eastAsia"/>
          <w:sz w:val="32"/>
          <w:szCs w:val="32"/>
          <w:shd w:val="clear" w:color="auto" w:fill="FFFFFF"/>
        </w:rPr>
        <w:t>：</w:t>
      </w:r>
      <w:r w:rsidR="00DA3C9C" w:rsidRPr="00DA3C9C">
        <w:rPr>
          <w:rFonts w:eastAsia="仿宋_GB2312" w:hint="eastAsia"/>
          <w:sz w:val="32"/>
          <w:szCs w:val="32"/>
          <w:shd w:val="clear" w:color="auto" w:fill="FFFFFF"/>
        </w:rPr>
        <w:t>00</w:t>
      </w:r>
      <w:r w:rsidR="00DA3C9C" w:rsidRPr="00DA3C9C">
        <w:rPr>
          <w:rFonts w:eastAsia="仿宋_GB2312" w:hint="eastAsia"/>
          <w:sz w:val="32"/>
          <w:szCs w:val="32"/>
          <w:shd w:val="clear" w:color="auto" w:fill="FFFFFF"/>
        </w:rPr>
        <w:t>开始</w:t>
      </w:r>
      <w:r w:rsidR="00DA3C9C">
        <w:rPr>
          <w:rFonts w:eastAsia="仿宋_GB2312" w:hint="eastAsia"/>
          <w:sz w:val="32"/>
          <w:szCs w:val="32"/>
          <w:shd w:val="clear" w:color="auto" w:fill="FFFFFF"/>
        </w:rPr>
        <w:t>，</w:t>
      </w:r>
      <w:r w:rsidR="00DA3C9C">
        <w:rPr>
          <w:rFonts w:ascii="仿宋_GB2312" w:eastAsia="仿宋_GB2312" w:hint="eastAsia"/>
          <w:sz w:val="32"/>
          <w:szCs w:val="32"/>
        </w:rPr>
        <w:t>具体职位面试时间</w:t>
      </w:r>
      <w:r>
        <w:rPr>
          <w:rFonts w:ascii="仿宋_GB2312" w:eastAsia="仿宋_GB2312" w:hint="eastAsia"/>
          <w:sz w:val="32"/>
          <w:szCs w:val="32"/>
        </w:rPr>
        <w:t>见附件3。</w:t>
      </w:r>
    </w:p>
    <w:p w:rsidR="000A186B" w:rsidRDefault="000A186B" w:rsidP="001F506D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参加面试的考生须于当日上午7：30前携带身份证、准考证和资格复审材料原件到达面试地点，进行现场资格复审，并在工作人员引导下进入候考室。截至面试当天上午8：30没有进入候考室的考生，取消考试资格。</w:t>
      </w:r>
    </w:p>
    <w:p w:rsidR="000A186B" w:rsidRDefault="000A186B" w:rsidP="001F506D">
      <w:pPr>
        <w:shd w:val="solid" w:color="FFFFFF" w:fill="auto"/>
        <w:autoSpaceDN w:val="0"/>
        <w:adjustRightInd w:val="0"/>
        <w:snapToGrid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 w:rsidR="000A186B" w:rsidRDefault="000A186B" w:rsidP="001F506D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吉林省新民宾馆4层。地址：长春市新民大街626号（新民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大街与清华路交汇处，电话：0431-85593800）。</w:t>
      </w:r>
    </w:p>
    <w:p w:rsidR="000A186B" w:rsidRDefault="000A186B" w:rsidP="001F506D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（三）有关事宜</w:t>
      </w:r>
    </w:p>
    <w:p w:rsidR="000A186B" w:rsidRDefault="000A186B" w:rsidP="001F506D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1.面试当天考生通讯设备须关闭，并交工作人员统一管理，面试完毕后取回。</w:t>
      </w:r>
    </w:p>
    <w:p w:rsidR="000A186B" w:rsidRDefault="000A186B" w:rsidP="001F506D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2.考生参加面试须签订保密协议书，不得对外泄露试题信息。</w:t>
      </w:r>
    </w:p>
    <w:p w:rsidR="000A186B" w:rsidRDefault="000A186B" w:rsidP="001F506D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3.参加面试的考生在面试期间食宿及交通费用自理。</w:t>
      </w:r>
    </w:p>
    <w:p w:rsidR="000A186B" w:rsidRDefault="000A186B" w:rsidP="001F506D">
      <w:pPr>
        <w:adjustRightInd w:val="0"/>
        <w:snapToGrid w:val="0"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体检和考察</w:t>
      </w:r>
    </w:p>
    <w:p w:rsidR="000A186B" w:rsidRDefault="000A186B" w:rsidP="001F506D">
      <w:pPr>
        <w:adjustRightInd w:val="0"/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（一）综合成绩计算方式</w:t>
      </w:r>
    </w:p>
    <w:p w:rsidR="000A186B" w:rsidRDefault="000A186B" w:rsidP="001F506D">
      <w:pPr>
        <w:adjustRightInd w:val="0"/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面试成绩×</w:t>
      </w:r>
      <w:r>
        <w:rPr>
          <w:rFonts w:eastAsia="仿宋_GB2312" w:hint="eastAsia"/>
          <w:sz w:val="32"/>
          <w:szCs w:val="32"/>
        </w:rPr>
        <w:t>50%</w:t>
      </w:r>
    </w:p>
    <w:p w:rsidR="000A186B" w:rsidRDefault="000A186B" w:rsidP="001F506D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（二）体检和考察人选的确定</w:t>
      </w:r>
    </w:p>
    <w:p w:rsidR="000A186B" w:rsidRDefault="000A186B" w:rsidP="001F506D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参加面试人数与录用计划数比例达到3:1及以上的，面试后应按综合成绩从高到低的顺序1:1确定考察和体检人选；比例低于3:1的，考生面试成绩达到70分的面试合格分数线，方可进入体检和考察。</w:t>
      </w:r>
    </w:p>
    <w:p w:rsidR="000A186B" w:rsidRDefault="000A186B" w:rsidP="001F506D">
      <w:pPr>
        <w:adjustRightInd w:val="0"/>
        <w:snapToGrid w:val="0"/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（三）体检</w:t>
      </w:r>
    </w:p>
    <w:p w:rsidR="000A186B" w:rsidRDefault="000A186B" w:rsidP="001F506D">
      <w:pPr>
        <w:pStyle w:val="a6"/>
        <w:adjustRightInd w:val="0"/>
        <w:snapToGrid w:val="0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>
        <w:rPr>
          <w:rFonts w:eastAsia="仿宋_GB2312" w:hint="eastAsia"/>
          <w:b/>
          <w:szCs w:val="32"/>
          <w:shd w:val="clear" w:color="auto" w:fill="FFFFFF"/>
        </w:rPr>
        <w:t>7</w:t>
      </w:r>
      <w:r>
        <w:rPr>
          <w:rFonts w:eastAsia="仿宋_GB2312"/>
          <w:b/>
          <w:szCs w:val="32"/>
          <w:shd w:val="clear" w:color="auto" w:fill="FFFFFF"/>
        </w:rPr>
        <w:t>月</w:t>
      </w:r>
      <w:r>
        <w:rPr>
          <w:rFonts w:eastAsia="仿宋_GB2312" w:hint="eastAsia"/>
          <w:b/>
          <w:szCs w:val="32"/>
          <w:shd w:val="clear" w:color="auto" w:fill="FFFFFF"/>
        </w:rPr>
        <w:t>10</w:t>
      </w:r>
      <w:r>
        <w:rPr>
          <w:rFonts w:eastAsia="仿宋_GB2312"/>
          <w:b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，请于当天上午</w:t>
      </w:r>
      <w:r>
        <w:rPr>
          <w:rFonts w:eastAsia="仿宋_GB2312" w:hint="eastAsia"/>
          <w:szCs w:val="32"/>
          <w:shd w:val="clear" w:color="auto" w:fill="FFFFFF"/>
        </w:rPr>
        <w:t>7:00</w:t>
      </w:r>
      <w:r>
        <w:rPr>
          <w:rFonts w:eastAsia="仿宋_GB2312" w:hint="eastAsia"/>
          <w:szCs w:val="32"/>
          <w:shd w:val="clear" w:color="auto" w:fill="FFFFFF"/>
        </w:rPr>
        <w:t>前在国家统计局吉林调查总队集合，届时统一前往，请考生合理安排好行程，注意安全。体检费用由考生承担。</w:t>
      </w:r>
    </w:p>
    <w:p w:rsidR="001F506D" w:rsidRPr="001F506D" w:rsidRDefault="001F506D" w:rsidP="001F506D">
      <w:pPr>
        <w:pStyle w:val="a6"/>
        <w:adjustRightInd w:val="0"/>
        <w:snapToGrid w:val="0"/>
        <w:spacing w:line="580" w:lineRule="exact"/>
        <w:rPr>
          <w:rFonts w:eastAsia="仿宋_GB2312"/>
          <w:szCs w:val="32"/>
          <w:shd w:val="clear" w:color="auto" w:fill="FFFFFF"/>
        </w:rPr>
      </w:pPr>
      <w:r w:rsidRPr="001F506D">
        <w:rPr>
          <w:rFonts w:eastAsia="仿宋_GB2312" w:hint="eastAsia"/>
          <w:szCs w:val="32"/>
          <w:shd w:val="clear" w:color="auto" w:fill="FFFFFF"/>
        </w:rPr>
        <w:t>（四）考察</w:t>
      </w:r>
    </w:p>
    <w:p w:rsidR="001F506D" w:rsidRPr="001F506D" w:rsidRDefault="001F506D" w:rsidP="001F506D">
      <w:pPr>
        <w:pStyle w:val="a6"/>
        <w:adjustRightInd w:val="0"/>
        <w:snapToGrid w:val="0"/>
        <w:spacing w:line="580" w:lineRule="exact"/>
        <w:rPr>
          <w:rFonts w:eastAsia="仿宋_GB2312"/>
          <w:szCs w:val="32"/>
          <w:shd w:val="clear" w:color="auto" w:fill="FFFFFF"/>
        </w:rPr>
      </w:pPr>
      <w:r w:rsidRPr="001F506D">
        <w:rPr>
          <w:rFonts w:eastAsia="仿宋_GB2312" w:hint="eastAsia"/>
          <w:szCs w:val="32"/>
          <w:shd w:val="clear" w:color="auto" w:fill="FFFFFF"/>
        </w:rPr>
        <w:t>采取个别谈话、实地走访、严格审核人事档案、同本人面谈等方法进行。</w:t>
      </w:r>
    </w:p>
    <w:p w:rsidR="000A186B" w:rsidRDefault="000A186B" w:rsidP="001F506D">
      <w:pPr>
        <w:adjustRightInd w:val="0"/>
        <w:snapToGrid w:val="0"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六、注意事项</w:t>
      </w:r>
    </w:p>
    <w:p w:rsidR="001F506D" w:rsidRPr="001F506D" w:rsidRDefault="001F506D" w:rsidP="001F506D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1F506D">
        <w:rPr>
          <w:rFonts w:eastAsia="仿宋_GB2312" w:hint="eastAsia"/>
          <w:sz w:val="32"/>
          <w:szCs w:val="32"/>
        </w:rPr>
        <w:t>（一）根据新冠肺炎疫情防控工作有关要求，参加面试的考生到考点报到时须提供健康码“绿码”，自备口罩（不带呼吸阀），按要求测量体温，考试、体检期间全程佩戴口罩。</w:t>
      </w:r>
    </w:p>
    <w:p w:rsidR="001F506D" w:rsidRPr="001F506D" w:rsidRDefault="001F506D" w:rsidP="001F506D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1F506D">
        <w:rPr>
          <w:rFonts w:eastAsia="仿宋_GB2312" w:hint="eastAsia"/>
          <w:sz w:val="32"/>
          <w:szCs w:val="32"/>
        </w:rPr>
        <w:t>（二）对持非“绿码”、面试当天体温超过</w:t>
      </w:r>
      <w:r w:rsidRPr="001F506D">
        <w:rPr>
          <w:rFonts w:eastAsia="仿宋_GB2312" w:hint="eastAsia"/>
          <w:sz w:val="32"/>
          <w:szCs w:val="32"/>
        </w:rPr>
        <w:t>37.3</w:t>
      </w:r>
      <w:r w:rsidRPr="001F506D">
        <w:rPr>
          <w:rFonts w:eastAsia="仿宋_GB2312" w:hint="eastAsia"/>
          <w:sz w:val="32"/>
          <w:szCs w:val="32"/>
        </w:rPr>
        <w:t>℃、来自国内疫情中高风险地区、面试前</w:t>
      </w:r>
      <w:r w:rsidRPr="001F506D">
        <w:rPr>
          <w:rFonts w:eastAsia="仿宋_GB2312" w:hint="eastAsia"/>
          <w:sz w:val="32"/>
          <w:szCs w:val="32"/>
        </w:rPr>
        <w:t>14</w:t>
      </w:r>
      <w:r w:rsidRPr="001F506D">
        <w:rPr>
          <w:rFonts w:eastAsia="仿宋_GB2312" w:hint="eastAsia"/>
          <w:sz w:val="32"/>
          <w:szCs w:val="32"/>
        </w:rPr>
        <w:t>天内有国（境）外旅居史或与新冠肺炎确诊或疑似病例有密切接触史等情形的考生，须提供面试前</w:t>
      </w:r>
      <w:r w:rsidRPr="001F506D">
        <w:rPr>
          <w:rFonts w:eastAsia="仿宋_GB2312" w:hint="eastAsia"/>
          <w:sz w:val="32"/>
          <w:szCs w:val="32"/>
        </w:rPr>
        <w:t>7</w:t>
      </w:r>
      <w:r w:rsidRPr="001F506D">
        <w:rPr>
          <w:rFonts w:eastAsia="仿宋_GB2312" w:hint="eastAsia"/>
          <w:sz w:val="32"/>
          <w:szCs w:val="32"/>
        </w:rPr>
        <w:t>天内的核酸检测阴性证明。考生须严格遵守吉林省疫情防控政策要求，需要集中隔离观察的，预留充足时间进行集中隔离观察。</w:t>
      </w:r>
    </w:p>
    <w:p w:rsidR="000A186B" w:rsidRDefault="001F506D" w:rsidP="001F506D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1F506D">
        <w:rPr>
          <w:rFonts w:eastAsia="仿宋_GB2312" w:hint="eastAsia"/>
          <w:sz w:val="32"/>
          <w:szCs w:val="32"/>
        </w:rPr>
        <w:t>（三）考生近期如感到身体不适，应提前做好健康检查，如有必要，应及时进行新冠病毒核酸检测，确保能够顺利参加面试。</w:t>
      </w:r>
      <w:r w:rsidR="000A186B">
        <w:rPr>
          <w:rFonts w:ascii="仿宋" w:eastAsia="仿宋" w:hAnsi="仿宋" w:cs="仿宋" w:hint="eastAsia"/>
          <w:bCs/>
          <w:sz w:val="32"/>
          <w:szCs w:val="32"/>
        </w:rPr>
        <w:t>联系方式：0431-85899731。</w:t>
      </w:r>
    </w:p>
    <w:p w:rsidR="000A186B" w:rsidRDefault="000A186B" w:rsidP="001F506D">
      <w:pPr>
        <w:shd w:val="solid" w:color="FFFFFF" w:fill="auto"/>
        <w:autoSpaceDN w:val="0"/>
        <w:adjustRightInd w:val="0"/>
        <w:snapToGrid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0A186B" w:rsidRDefault="000A186B" w:rsidP="001F506D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>
        <w:rPr>
          <w:rFonts w:eastAsia="仿宋_GB2312" w:hint="eastAsia"/>
          <w:sz w:val="32"/>
          <w:szCs w:val="32"/>
        </w:rPr>
        <w:t xml:space="preserve">1. </w:t>
      </w:r>
      <w:r>
        <w:rPr>
          <w:rFonts w:eastAsia="仿宋_GB2312" w:hint="eastAsia"/>
          <w:sz w:val="32"/>
          <w:szCs w:val="32"/>
        </w:rPr>
        <w:t>面试确认内容（样式）</w:t>
      </w:r>
    </w:p>
    <w:p w:rsidR="000A186B" w:rsidRDefault="000A186B" w:rsidP="001F506D">
      <w:pPr>
        <w:adjustRightInd w:val="0"/>
        <w:snapToGrid w:val="0"/>
        <w:spacing w:line="580" w:lineRule="exact"/>
        <w:ind w:firstLineChars="500" w:firstLine="1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放弃面试资格声明（样式）</w:t>
      </w:r>
    </w:p>
    <w:p w:rsidR="00236CA9" w:rsidRDefault="00236CA9" w:rsidP="001F506D">
      <w:pPr>
        <w:adjustRightInd w:val="0"/>
        <w:snapToGrid w:val="0"/>
        <w:spacing w:line="580" w:lineRule="exact"/>
        <w:ind w:firstLineChars="500" w:firstLine="1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3. </w:t>
      </w:r>
      <w:r>
        <w:rPr>
          <w:rFonts w:eastAsia="仿宋_GB2312" w:hint="eastAsia"/>
          <w:sz w:val="32"/>
          <w:szCs w:val="32"/>
        </w:rPr>
        <w:t>面试人员</w:t>
      </w:r>
      <w:r>
        <w:rPr>
          <w:rFonts w:eastAsia="仿宋_GB2312"/>
          <w:sz w:val="32"/>
          <w:szCs w:val="32"/>
        </w:rPr>
        <w:t>名单</w:t>
      </w:r>
    </w:p>
    <w:p w:rsidR="000A186B" w:rsidRDefault="000A186B" w:rsidP="001F506D">
      <w:pPr>
        <w:shd w:val="solid" w:color="FFFFFF" w:fill="auto"/>
        <w:autoSpaceDN w:val="0"/>
        <w:adjustRightInd w:val="0"/>
        <w:snapToGrid w:val="0"/>
        <w:spacing w:line="580" w:lineRule="exact"/>
        <w:rPr>
          <w:sz w:val="32"/>
          <w:szCs w:val="32"/>
          <w:shd w:val="clear" w:color="auto" w:fill="FFFFFF"/>
        </w:rPr>
      </w:pPr>
    </w:p>
    <w:p w:rsidR="000A186B" w:rsidRDefault="000A186B" w:rsidP="001F506D">
      <w:pPr>
        <w:adjustRightInd w:val="0"/>
        <w:snapToGrid w:val="0"/>
        <w:spacing w:line="580" w:lineRule="exact"/>
        <w:ind w:firstLineChars="1250" w:firstLine="40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国家统计局吉林调查总队</w:t>
      </w: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</w:t>
      </w:r>
    </w:p>
    <w:p w:rsidR="001F506D" w:rsidRDefault="000A186B" w:rsidP="001F506D">
      <w:pPr>
        <w:adjustRightInd w:val="0"/>
        <w:snapToGrid w:val="0"/>
        <w:spacing w:line="58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</w:t>
      </w:r>
      <w:r w:rsidR="001F506D">
        <w:rPr>
          <w:rFonts w:eastAsia="仿宋_GB2312"/>
          <w:sz w:val="32"/>
          <w:szCs w:val="32"/>
          <w:shd w:val="clear" w:color="auto" w:fill="FFFFFF"/>
        </w:rPr>
        <w:t xml:space="preserve">    </w:t>
      </w:r>
      <w:r>
        <w:rPr>
          <w:rFonts w:eastAsia="仿宋_GB2312"/>
          <w:sz w:val="32"/>
          <w:szCs w:val="32"/>
          <w:shd w:val="clear" w:color="auto" w:fill="FFFFFF"/>
        </w:rPr>
        <w:t>2020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1F506D">
        <w:rPr>
          <w:rFonts w:eastAsia="仿宋_GB2312"/>
          <w:sz w:val="32"/>
          <w:szCs w:val="32"/>
          <w:shd w:val="clear" w:color="auto" w:fill="FFFFFF"/>
        </w:rPr>
        <w:t>1</w:t>
      </w:r>
      <w:r w:rsidR="007E32B0">
        <w:rPr>
          <w:rFonts w:eastAsia="仿宋_GB2312" w:hint="eastAsia"/>
          <w:sz w:val="32"/>
          <w:szCs w:val="32"/>
          <w:shd w:val="clear" w:color="auto" w:fill="FFFFFF"/>
        </w:rPr>
        <w:t>5</w:t>
      </w:r>
      <w:r>
        <w:rPr>
          <w:rFonts w:eastAsia="仿宋_GB2312"/>
          <w:sz w:val="32"/>
          <w:szCs w:val="32"/>
          <w:shd w:val="clear" w:color="auto" w:fill="FFFFFF"/>
        </w:rPr>
        <w:t>日</w:t>
      </w:r>
    </w:p>
    <w:p w:rsidR="001F506D" w:rsidRDefault="001F506D" w:rsidP="001F506D">
      <w:pPr>
        <w:adjustRightInd w:val="0"/>
        <w:snapToGrid w:val="0"/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F506D" w:rsidRDefault="001F506D" w:rsidP="001F506D">
      <w:pPr>
        <w:adjustRightInd w:val="0"/>
        <w:snapToGrid w:val="0"/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F506D" w:rsidRDefault="001F506D" w:rsidP="001F506D">
      <w:pPr>
        <w:adjustRightInd w:val="0"/>
        <w:snapToGrid w:val="0"/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A186B" w:rsidRDefault="000A186B" w:rsidP="001F506D">
      <w:pPr>
        <w:adjustRightInd w:val="0"/>
        <w:snapToGrid w:val="0"/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0A186B" w:rsidRDefault="000A186B" w:rsidP="001F506D">
      <w:pPr>
        <w:adjustRightInd w:val="0"/>
        <w:snapToGrid w:val="0"/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A186B" w:rsidRDefault="000A186B" w:rsidP="001F506D">
      <w:pPr>
        <w:adjustRightInd w:val="0"/>
        <w:snapToGrid w:val="0"/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0A186B" w:rsidRDefault="000A186B" w:rsidP="001F506D">
      <w:pPr>
        <w:adjustRightInd w:val="0"/>
        <w:snapToGrid w:val="0"/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0A186B" w:rsidRDefault="000A186B" w:rsidP="001F506D">
      <w:pPr>
        <w:adjustRightInd w:val="0"/>
        <w:snapToGrid w:val="0"/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A186B" w:rsidRDefault="000A186B" w:rsidP="001F506D">
      <w:pPr>
        <w:widowControl/>
        <w:adjustRightInd w:val="0"/>
        <w:snapToGrid w:val="0"/>
        <w:spacing w:line="58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国家统计局吉林调查</w:t>
      </w:r>
      <w:r>
        <w:rPr>
          <w:rFonts w:eastAsia="仿宋_GB2312" w:cs="宋体"/>
          <w:kern w:val="0"/>
          <w:sz w:val="32"/>
          <w:szCs w:val="32"/>
        </w:rPr>
        <w:t>总队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0A186B" w:rsidRDefault="000A186B" w:rsidP="001F506D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0A186B" w:rsidRDefault="000A186B" w:rsidP="001F506D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0A186B" w:rsidRDefault="000A186B" w:rsidP="001F506D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0A186B" w:rsidRDefault="000A186B" w:rsidP="001F506D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0A186B" w:rsidRDefault="000A186B" w:rsidP="001F506D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A186B" w:rsidRDefault="000A186B" w:rsidP="001F506D">
      <w:pPr>
        <w:widowControl/>
        <w:adjustRightInd w:val="0"/>
        <w:snapToGrid w:val="0"/>
        <w:spacing w:line="580" w:lineRule="exact"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0A186B" w:rsidRDefault="000A186B" w:rsidP="001F506D">
      <w:pPr>
        <w:adjustRightInd w:val="0"/>
        <w:snapToGrid w:val="0"/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0A186B" w:rsidRDefault="00FD2465" w:rsidP="001F506D">
      <w:pPr>
        <w:adjustRightInd w:val="0"/>
        <w:snapToGrid w:val="0"/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 w:rsidR="000A186B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0A186B" w:rsidRDefault="000A186B" w:rsidP="001F506D">
      <w:pPr>
        <w:adjustRightInd w:val="0"/>
        <w:snapToGrid w:val="0"/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A186B" w:rsidRDefault="000A186B" w:rsidP="001F506D">
      <w:pPr>
        <w:widowControl/>
        <w:adjustRightInd w:val="0"/>
        <w:snapToGrid w:val="0"/>
        <w:spacing w:line="58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国家统计局吉林调查</w:t>
      </w:r>
      <w:r>
        <w:rPr>
          <w:rFonts w:eastAsia="仿宋_GB2312" w:cs="宋体"/>
          <w:kern w:val="0"/>
          <w:sz w:val="32"/>
          <w:szCs w:val="32"/>
        </w:rPr>
        <w:t>总队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0A186B" w:rsidRDefault="000A186B" w:rsidP="001F506D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0A186B" w:rsidRDefault="000A186B" w:rsidP="001F506D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0A186B" w:rsidRDefault="000A186B" w:rsidP="001F506D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0A186B" w:rsidRDefault="000A186B" w:rsidP="001F506D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0A186B" w:rsidRDefault="000A186B" w:rsidP="001F506D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0A186B" w:rsidRDefault="000A186B" w:rsidP="001F506D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A186B" w:rsidRDefault="000A186B" w:rsidP="001F4127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A186B" w:rsidRDefault="000A186B" w:rsidP="001F4127">
      <w:pPr>
        <w:adjustRightInd w:val="0"/>
        <w:snapToGrid w:val="0"/>
        <w:spacing w:line="360" w:lineRule="auto"/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0A186B" w:rsidRDefault="000A186B" w:rsidP="001F506D">
      <w:pPr>
        <w:adjustRightInd w:val="0"/>
        <w:snapToGrid w:val="0"/>
        <w:spacing w:line="580" w:lineRule="exact"/>
        <w:jc w:val="center"/>
        <w:rPr>
          <w:rFonts w:eastAsia="方正仿宋_GBK"/>
          <w:bCs/>
          <w:spacing w:val="8"/>
          <w:sz w:val="84"/>
          <w:szCs w:val="84"/>
        </w:rPr>
      </w:pPr>
    </w:p>
    <w:p w:rsidR="000A186B" w:rsidRDefault="000A186B" w:rsidP="001F506D">
      <w:pPr>
        <w:adjustRightInd w:val="0"/>
        <w:snapToGrid w:val="0"/>
        <w:spacing w:line="580" w:lineRule="exact"/>
        <w:jc w:val="center"/>
        <w:rPr>
          <w:rFonts w:eastAsia="方正仿宋_GBK"/>
          <w:bCs/>
          <w:spacing w:val="8"/>
          <w:sz w:val="84"/>
          <w:szCs w:val="84"/>
        </w:rPr>
      </w:pPr>
    </w:p>
    <w:p w:rsidR="000A186B" w:rsidRDefault="000A186B" w:rsidP="001F506D">
      <w:pPr>
        <w:adjustRightInd w:val="0"/>
        <w:snapToGrid w:val="0"/>
        <w:spacing w:line="580" w:lineRule="exact"/>
        <w:jc w:val="center"/>
        <w:rPr>
          <w:rFonts w:ascii="宋体" w:hAnsi="宋体"/>
          <w:bCs/>
          <w:color w:val="000000"/>
          <w:spacing w:val="8"/>
          <w:sz w:val="44"/>
          <w:szCs w:val="44"/>
        </w:rPr>
      </w:pPr>
    </w:p>
    <w:p w:rsidR="000A186B" w:rsidRDefault="000A186B" w:rsidP="001F506D">
      <w:pPr>
        <w:adjustRightInd w:val="0"/>
        <w:snapToGrid w:val="0"/>
        <w:spacing w:line="580" w:lineRule="exact"/>
        <w:jc w:val="left"/>
        <w:rPr>
          <w:rFonts w:eastAsia="黑体"/>
          <w:bCs/>
          <w:color w:val="000000"/>
          <w:spacing w:val="8"/>
          <w:sz w:val="32"/>
          <w:szCs w:val="32"/>
        </w:rPr>
      </w:pPr>
    </w:p>
    <w:p w:rsidR="001F506D" w:rsidRDefault="001F506D" w:rsidP="001F506D">
      <w:pPr>
        <w:adjustRightInd w:val="0"/>
        <w:snapToGrid w:val="0"/>
        <w:spacing w:line="580" w:lineRule="exact"/>
        <w:jc w:val="left"/>
        <w:rPr>
          <w:rFonts w:eastAsia="黑体"/>
          <w:bCs/>
          <w:color w:val="000000"/>
          <w:spacing w:val="8"/>
          <w:sz w:val="32"/>
          <w:szCs w:val="32"/>
        </w:rPr>
      </w:pPr>
    </w:p>
    <w:p w:rsidR="001F506D" w:rsidRDefault="001F506D" w:rsidP="001F506D">
      <w:pPr>
        <w:adjustRightInd w:val="0"/>
        <w:snapToGrid w:val="0"/>
        <w:spacing w:line="580" w:lineRule="exact"/>
        <w:jc w:val="left"/>
        <w:rPr>
          <w:rFonts w:eastAsia="黑体"/>
          <w:bCs/>
          <w:color w:val="000000"/>
          <w:spacing w:val="8"/>
          <w:sz w:val="32"/>
          <w:szCs w:val="32"/>
        </w:rPr>
      </w:pPr>
    </w:p>
    <w:p w:rsidR="001F506D" w:rsidRDefault="001F506D" w:rsidP="001F506D">
      <w:pPr>
        <w:adjustRightInd w:val="0"/>
        <w:snapToGrid w:val="0"/>
        <w:spacing w:line="580" w:lineRule="exact"/>
        <w:jc w:val="left"/>
        <w:rPr>
          <w:rFonts w:eastAsia="黑体"/>
          <w:bCs/>
          <w:color w:val="000000"/>
          <w:spacing w:val="8"/>
          <w:sz w:val="32"/>
          <w:szCs w:val="32"/>
        </w:rPr>
      </w:pPr>
    </w:p>
    <w:p w:rsidR="000A186B" w:rsidRDefault="000A186B" w:rsidP="001F506D">
      <w:pPr>
        <w:adjustRightInd w:val="0"/>
        <w:snapToGrid w:val="0"/>
        <w:spacing w:line="580" w:lineRule="exact"/>
        <w:jc w:val="left"/>
        <w:rPr>
          <w:rFonts w:ascii="宋体" w:eastAsia="黑体" w:hAnsi="宋体"/>
          <w:bCs/>
          <w:color w:val="000000"/>
          <w:spacing w:val="8"/>
          <w:sz w:val="44"/>
          <w:szCs w:val="44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0A186B" w:rsidRDefault="000A186B" w:rsidP="001F506D">
      <w:pPr>
        <w:adjustRightInd w:val="0"/>
        <w:snapToGrid w:val="0"/>
        <w:spacing w:line="580" w:lineRule="exact"/>
        <w:jc w:val="center"/>
        <w:rPr>
          <w:rFonts w:ascii="宋体" w:hAnsi="宋体"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Cs/>
          <w:color w:val="000000"/>
          <w:spacing w:val="8"/>
          <w:sz w:val="44"/>
          <w:szCs w:val="44"/>
        </w:rPr>
        <w:t>面试人员名单</w:t>
      </w:r>
    </w:p>
    <w:p w:rsidR="000A186B" w:rsidRDefault="000A186B" w:rsidP="001F506D">
      <w:pPr>
        <w:adjustRightInd w:val="0"/>
        <w:snapToGrid w:val="0"/>
        <w:spacing w:line="580" w:lineRule="exact"/>
        <w:jc w:val="center"/>
        <w:rPr>
          <w:rFonts w:ascii="宋体" w:hAnsi="宋体"/>
          <w:bCs/>
          <w:color w:val="000000"/>
          <w:spacing w:val="8"/>
          <w:sz w:val="24"/>
          <w:szCs w:val="24"/>
        </w:rPr>
      </w:pPr>
    </w:p>
    <w:p w:rsidR="000A186B" w:rsidRDefault="000A186B" w:rsidP="001F506D">
      <w:pPr>
        <w:adjustRightInd w:val="0"/>
        <w:snapToGrid w:val="0"/>
        <w:spacing w:line="580" w:lineRule="exact"/>
        <w:jc w:val="center"/>
        <w:rPr>
          <w:rFonts w:ascii="宋体" w:hAnsi="宋体"/>
          <w:bCs/>
          <w:color w:val="000000"/>
          <w:spacing w:val="8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5"/>
        <w:gridCol w:w="1241"/>
        <w:gridCol w:w="1243"/>
        <w:gridCol w:w="1756"/>
        <w:gridCol w:w="1260"/>
        <w:gridCol w:w="782"/>
      </w:tblGrid>
      <w:tr w:rsidR="000A186B">
        <w:trPr>
          <w:trHeight w:val="1190"/>
          <w:jc w:val="center"/>
        </w:trPr>
        <w:tc>
          <w:tcPr>
            <w:tcW w:w="2365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41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吉林调查总队业务处室一级主任科员及以下（1）（400110107001）</w:t>
            </w:r>
          </w:p>
        </w:tc>
        <w:tc>
          <w:tcPr>
            <w:tcW w:w="1241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120.4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周松艺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135122010401022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梁维维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135122010401817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孙洪雷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135132010601720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吉林调查总队业务处室一级主任科员及以下（2）（400110107002）</w:t>
            </w:r>
          </w:p>
        </w:tc>
        <w:tc>
          <w:tcPr>
            <w:tcW w:w="1241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126.9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闫奕霖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135121150500927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张婷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135122010401424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唐维娜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135122010503203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白山调查队业务科室一级科员（1）（400110107008）</w:t>
            </w:r>
          </w:p>
        </w:tc>
        <w:tc>
          <w:tcPr>
            <w:tcW w:w="1241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123.5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郭枫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135222011800414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高健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135222011900615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长春调查队综合处室四级主任科员及以下（400110107003）</w:t>
            </w:r>
          </w:p>
        </w:tc>
        <w:tc>
          <w:tcPr>
            <w:tcW w:w="1241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129.1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王美琪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135122010102916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王赫妍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135122010301728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高雅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135122010501913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永吉调查队一级科员（1）（400110107012）</w:t>
            </w:r>
          </w:p>
        </w:tc>
        <w:tc>
          <w:tcPr>
            <w:tcW w:w="1241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129.1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金翼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135222010902001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魏名阳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135222012301505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刘一伦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135222012401112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永吉调查队一级科员（2）（400110107013）</w:t>
            </w:r>
          </w:p>
        </w:tc>
        <w:tc>
          <w:tcPr>
            <w:tcW w:w="1241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134.8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李佳谣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135222011201127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杨航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135222012002610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关茗月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135222012901816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辽源调查队业务科室一级科员（400110107007）</w:t>
            </w:r>
          </w:p>
        </w:tc>
        <w:tc>
          <w:tcPr>
            <w:tcW w:w="1241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137.7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丛惠丽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135221151601408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6月22日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车鑫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135222012201105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祁菊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135234012206029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四平调查队业务科室一级科员（1）（400110107021）</w:t>
            </w:r>
          </w:p>
        </w:tc>
        <w:tc>
          <w:tcPr>
            <w:tcW w:w="1241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127.4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李延杰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135221152001121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6月22日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林建辰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lang w:bidi="ar"/>
              </w:rPr>
              <w:t>135222011002012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师博文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135241011204024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246"/>
          <w:jc w:val="center"/>
        </w:trPr>
        <w:tc>
          <w:tcPr>
            <w:tcW w:w="2365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四平调查队业务科室一级科员（2）（400110107022）</w:t>
            </w:r>
          </w:p>
        </w:tc>
        <w:tc>
          <w:tcPr>
            <w:tcW w:w="1241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135.3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高松华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135222010702601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6月22日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杨东辉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135222012501107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白山调查队业务科室一级科员（2）（400110107009）</w:t>
            </w:r>
          </w:p>
        </w:tc>
        <w:tc>
          <w:tcPr>
            <w:tcW w:w="1241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125.1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于艳丽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135222011103109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6月22日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赵翠婷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135222011600406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李佳妮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135222011601814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白城调查队业务科室一级科员（400110107010）</w:t>
            </w:r>
          </w:p>
        </w:tc>
        <w:tc>
          <w:tcPr>
            <w:tcW w:w="1241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130.3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郑美佳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135222011201227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6月22日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宋佳琪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135222011301914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张冰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135222011500218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农安调查队一级科员（400110107011）</w:t>
            </w:r>
          </w:p>
        </w:tc>
        <w:tc>
          <w:tcPr>
            <w:tcW w:w="1241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133.9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赵岩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135222010701522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6月22日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韩佳音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135222013000308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刘家奇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135237080401504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双辽调查队一级科员（400110107014）</w:t>
            </w:r>
          </w:p>
        </w:tc>
        <w:tc>
          <w:tcPr>
            <w:tcW w:w="1241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124.7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窦佳鑫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135221151900624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6月23日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张玲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135222010800629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田地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135222011400528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抚松调查队一级科员（1）（400110107017）</w:t>
            </w:r>
          </w:p>
        </w:tc>
        <w:tc>
          <w:tcPr>
            <w:tcW w:w="1241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129.1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仲崇生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135222011702718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6月23日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郝鹏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135222011901929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臧传寅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135222012302920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299"/>
          <w:jc w:val="center"/>
        </w:trPr>
        <w:tc>
          <w:tcPr>
            <w:tcW w:w="2365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抚松调查队一级科员（2）（400110107018）</w:t>
            </w:r>
          </w:p>
        </w:tc>
        <w:tc>
          <w:tcPr>
            <w:tcW w:w="1241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孟繁欣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135222011001011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6月23日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李琳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135222012502911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梨树调查队一级科员（400110107015）</w:t>
            </w:r>
          </w:p>
        </w:tc>
        <w:tc>
          <w:tcPr>
            <w:tcW w:w="1241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李颖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135221153900428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6月23日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梁曦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135222011001709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高翔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135223011804001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洮南调查队一级科员（400110107019）</w:t>
            </w:r>
          </w:p>
        </w:tc>
        <w:tc>
          <w:tcPr>
            <w:tcW w:w="1241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109.5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张一桐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135222010702406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6月23日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王超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135222010702412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王希良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135222012401720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安图调查队一级科员（400110107020）</w:t>
            </w:r>
          </w:p>
        </w:tc>
        <w:tc>
          <w:tcPr>
            <w:tcW w:w="1241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126.1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相宛圻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135222011102107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6月23日</w:t>
            </w: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蔡吕南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135222011202217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A186B">
        <w:trPr>
          <w:trHeight w:val="1190"/>
          <w:jc w:val="center"/>
        </w:trPr>
        <w:tc>
          <w:tcPr>
            <w:tcW w:w="2365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赵毅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135222011902409</w:t>
            </w:r>
          </w:p>
        </w:tc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 w:rsidR="000A186B" w:rsidRDefault="000A186B" w:rsidP="001F506D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</w:tbl>
    <w:p w:rsidR="000A186B" w:rsidRDefault="000A186B" w:rsidP="001F506D">
      <w:pPr>
        <w:adjustRightInd w:val="0"/>
        <w:snapToGrid w:val="0"/>
        <w:spacing w:line="580" w:lineRule="exact"/>
        <w:jc w:val="left"/>
        <w:rPr>
          <w:rFonts w:eastAsia="方正仿宋_GBK"/>
          <w:bCs/>
          <w:spacing w:val="8"/>
          <w:sz w:val="84"/>
          <w:szCs w:val="84"/>
        </w:rPr>
      </w:pPr>
    </w:p>
    <w:sectPr w:rsidR="000A186B">
      <w:footerReference w:type="default" r:id="rId8"/>
      <w:pgSz w:w="11906" w:h="16838"/>
      <w:pgMar w:top="2098" w:right="1531" w:bottom="172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217" w:rsidRDefault="00352217">
      <w:r>
        <w:separator/>
      </w:r>
    </w:p>
  </w:endnote>
  <w:endnote w:type="continuationSeparator" w:id="0">
    <w:p w:rsidR="00352217" w:rsidRDefault="0035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86B" w:rsidRDefault="000A186B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FD2465" w:rsidRPr="00FD2465">
      <w:rPr>
        <w:noProof/>
        <w:sz w:val="24"/>
        <w:szCs w:val="24"/>
        <w:lang w:val="zh-CN"/>
      </w:rPr>
      <w:t>3</w:t>
    </w:r>
    <w:r>
      <w:rPr>
        <w:sz w:val="24"/>
        <w:szCs w:val="24"/>
      </w:rPr>
      <w:fldChar w:fldCharType="end"/>
    </w:r>
  </w:p>
  <w:p w:rsidR="000A186B" w:rsidRDefault="000A18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217" w:rsidRDefault="00352217">
      <w:r>
        <w:separator/>
      </w:r>
    </w:p>
  </w:footnote>
  <w:footnote w:type="continuationSeparator" w:id="0">
    <w:p w:rsidR="00352217" w:rsidRDefault="00352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A186B"/>
    <w:rsid w:val="000C09BF"/>
    <w:rsid w:val="000C3C26"/>
    <w:rsid w:val="000D0351"/>
    <w:rsid w:val="000D3CEB"/>
    <w:rsid w:val="000D7F5F"/>
    <w:rsid w:val="0011523B"/>
    <w:rsid w:val="00142CAF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127"/>
    <w:rsid w:val="001F442D"/>
    <w:rsid w:val="001F506D"/>
    <w:rsid w:val="00200009"/>
    <w:rsid w:val="00203AAC"/>
    <w:rsid w:val="00236CA9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52217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B27AA"/>
    <w:rsid w:val="006D43E7"/>
    <w:rsid w:val="006F3754"/>
    <w:rsid w:val="007019F9"/>
    <w:rsid w:val="00703E1B"/>
    <w:rsid w:val="00705E62"/>
    <w:rsid w:val="00714F5B"/>
    <w:rsid w:val="007556D5"/>
    <w:rsid w:val="00755FC5"/>
    <w:rsid w:val="007B0A23"/>
    <w:rsid w:val="007B770F"/>
    <w:rsid w:val="007E042C"/>
    <w:rsid w:val="007E32B0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A96A79"/>
    <w:rsid w:val="00AC26B4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A5064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43EFD"/>
    <w:rsid w:val="00D76C5F"/>
    <w:rsid w:val="00D80F38"/>
    <w:rsid w:val="00D84B0C"/>
    <w:rsid w:val="00D96BDB"/>
    <w:rsid w:val="00DA3C9C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611E9"/>
    <w:rsid w:val="00F95BAE"/>
    <w:rsid w:val="00FD2465"/>
    <w:rsid w:val="031F6CAB"/>
    <w:rsid w:val="03A612CB"/>
    <w:rsid w:val="03BF0DB3"/>
    <w:rsid w:val="06B52D27"/>
    <w:rsid w:val="070F49A2"/>
    <w:rsid w:val="07E43A81"/>
    <w:rsid w:val="0878425B"/>
    <w:rsid w:val="09201445"/>
    <w:rsid w:val="0986611B"/>
    <w:rsid w:val="09A56827"/>
    <w:rsid w:val="0A7B7DD9"/>
    <w:rsid w:val="0B5C2DB3"/>
    <w:rsid w:val="0BA05E1A"/>
    <w:rsid w:val="1186384C"/>
    <w:rsid w:val="13405CBB"/>
    <w:rsid w:val="16697BD2"/>
    <w:rsid w:val="183E17C8"/>
    <w:rsid w:val="198432E8"/>
    <w:rsid w:val="19B91233"/>
    <w:rsid w:val="1B4F4EDD"/>
    <w:rsid w:val="1C687BA8"/>
    <w:rsid w:val="1DA2662B"/>
    <w:rsid w:val="1F435D57"/>
    <w:rsid w:val="2062175E"/>
    <w:rsid w:val="20F85964"/>
    <w:rsid w:val="2270048D"/>
    <w:rsid w:val="22E347EB"/>
    <w:rsid w:val="25783C88"/>
    <w:rsid w:val="25E023B3"/>
    <w:rsid w:val="27D24500"/>
    <w:rsid w:val="27D55CE6"/>
    <w:rsid w:val="2A3235C6"/>
    <w:rsid w:val="2A7740BB"/>
    <w:rsid w:val="2B195E43"/>
    <w:rsid w:val="2B6A4948"/>
    <w:rsid w:val="2C5F615A"/>
    <w:rsid w:val="2C7C36F2"/>
    <w:rsid w:val="2DB70A2E"/>
    <w:rsid w:val="2E5E5C1F"/>
    <w:rsid w:val="2E8C546A"/>
    <w:rsid w:val="2FBB4506"/>
    <w:rsid w:val="2FD46D85"/>
    <w:rsid w:val="303809A8"/>
    <w:rsid w:val="30C70618"/>
    <w:rsid w:val="313639DE"/>
    <w:rsid w:val="3389601C"/>
    <w:rsid w:val="38631313"/>
    <w:rsid w:val="38A72D01"/>
    <w:rsid w:val="3A5369BF"/>
    <w:rsid w:val="3A900623"/>
    <w:rsid w:val="3AA70248"/>
    <w:rsid w:val="3ABD23EC"/>
    <w:rsid w:val="3EB74EC4"/>
    <w:rsid w:val="3EE21837"/>
    <w:rsid w:val="3F846E5B"/>
    <w:rsid w:val="419A3FAE"/>
    <w:rsid w:val="41DF121F"/>
    <w:rsid w:val="45267D82"/>
    <w:rsid w:val="46A55C75"/>
    <w:rsid w:val="46E42D77"/>
    <w:rsid w:val="47ED3A0E"/>
    <w:rsid w:val="485229AF"/>
    <w:rsid w:val="48B91E5D"/>
    <w:rsid w:val="4A287B8C"/>
    <w:rsid w:val="4A7D0844"/>
    <w:rsid w:val="4B162FC1"/>
    <w:rsid w:val="4D0C17C9"/>
    <w:rsid w:val="4EC933D2"/>
    <w:rsid w:val="4F2B4370"/>
    <w:rsid w:val="4F6F5245"/>
    <w:rsid w:val="4FB364F6"/>
    <w:rsid w:val="4FEB790D"/>
    <w:rsid w:val="51E31065"/>
    <w:rsid w:val="5217023B"/>
    <w:rsid w:val="559D2106"/>
    <w:rsid w:val="56A20497"/>
    <w:rsid w:val="56AB69D1"/>
    <w:rsid w:val="57E035B9"/>
    <w:rsid w:val="591C553F"/>
    <w:rsid w:val="5BE76CD7"/>
    <w:rsid w:val="5C0A0595"/>
    <w:rsid w:val="61455492"/>
    <w:rsid w:val="6277079A"/>
    <w:rsid w:val="63380EB1"/>
    <w:rsid w:val="64AF38BD"/>
    <w:rsid w:val="66A9277E"/>
    <w:rsid w:val="687142E8"/>
    <w:rsid w:val="69F3315F"/>
    <w:rsid w:val="6CB23063"/>
    <w:rsid w:val="6DA70A9B"/>
    <w:rsid w:val="6F416B95"/>
    <w:rsid w:val="70BE7EB4"/>
    <w:rsid w:val="72C204B5"/>
    <w:rsid w:val="760E5F3E"/>
    <w:rsid w:val="78B6041B"/>
    <w:rsid w:val="790A1EC6"/>
    <w:rsid w:val="79D85F74"/>
    <w:rsid w:val="7AB855E2"/>
    <w:rsid w:val="7AC65BFC"/>
    <w:rsid w:val="7BA746EC"/>
    <w:rsid w:val="7D761C62"/>
    <w:rsid w:val="7F7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3FBDB18-BF7E-4A68-AA8A-8585B95D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批注框文本 Char"/>
    <w:link w:val="a5"/>
    <w:uiPriority w:val="99"/>
    <w:semiHidden/>
    <w:rPr>
      <w:kern w:val="2"/>
      <w:sz w:val="18"/>
      <w:szCs w:val="18"/>
    </w:rPr>
  </w:style>
  <w:style w:type="character" w:customStyle="1" w:styleId="Char1">
    <w:name w:val="正文文本缩进 Char"/>
    <w:link w:val="a6"/>
    <w:qFormat/>
    <w:rPr>
      <w:rFonts w:eastAsia="黑体"/>
      <w:kern w:val="2"/>
      <w:sz w:val="32"/>
      <w:szCs w:val="24"/>
    </w:rPr>
  </w:style>
  <w:style w:type="paragraph" w:styleId="a5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ody Text Indent"/>
    <w:basedOn w:val="a"/>
    <w:link w:val="Char1"/>
    <w:qFormat/>
    <w:pPr>
      <w:ind w:firstLineChars="200" w:firstLine="640"/>
    </w:pPr>
    <w:rPr>
      <w:rFonts w:eastAsia="黑体"/>
      <w:sz w:val="32"/>
      <w:szCs w:val="24"/>
    </w:rPr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.&#21457;&#36865;&#37038;&#20214;&#33267;ziqrsc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3997</Characters>
  <Application>Microsoft Office Word</Application>
  <DocSecurity>0</DocSecurity>
  <Lines>33</Lines>
  <Paragraphs>9</Paragraphs>
  <ScaleCrop>false</ScaleCrop>
  <Company>国家统计局</Company>
  <LinksUpToDate>false</LinksUpToDate>
  <CharactersWithSpaces>4689</CharactersWithSpaces>
  <SharedDoc>false</SharedDoc>
  <HLinks>
    <vt:vector size="12" baseType="variant">
      <vt:variant>
        <vt:i4>-696803902</vt:i4>
      </vt:variant>
      <vt:variant>
        <vt:i4>3</vt:i4>
      </vt:variant>
      <vt:variant>
        <vt:i4>0</vt:i4>
      </vt:variant>
      <vt:variant>
        <vt:i4>5</vt:i4>
      </vt:variant>
      <vt:variant>
        <vt:lpwstr>http://bm.scs.gov.cn/2015/UserControl/Department/html/附件二：全国人大机关放弃声明.doc</vt:lpwstr>
      </vt:variant>
      <vt:variant>
        <vt:lpwstr/>
      </vt:variant>
      <vt:variant>
        <vt:i4>1118559964</vt:i4>
      </vt:variant>
      <vt:variant>
        <vt:i4>0</vt:i4>
      </vt:variant>
      <vt:variant>
        <vt:i4>0</vt:i4>
      </vt:variant>
      <vt:variant>
        <vt:i4>5</vt:i4>
      </vt:variant>
      <vt:variant>
        <vt:lpwstr>mailto:1.发送邮件至ziqrsc@163.com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subject/>
  <dc:creator>微软中国</dc:creator>
  <cp:keywords/>
  <cp:lastModifiedBy>茹晶(拟稿)</cp:lastModifiedBy>
  <cp:revision>2</cp:revision>
  <cp:lastPrinted>2020-05-25T03:50:00Z</cp:lastPrinted>
  <dcterms:created xsi:type="dcterms:W3CDTF">2020-06-15T02:14:00Z</dcterms:created>
  <dcterms:modified xsi:type="dcterms:W3CDTF">2020-06-15T02:14:00Z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