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8" w:lineRule="auto"/>
        <w:ind w:left="720" w:hanging="720"/>
        <w:rPr>
          <w:rFonts w:asci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附件1</w:t>
      </w:r>
    </w:p>
    <w:p>
      <w:pPr>
        <w:shd w:val="solid" w:color="FFFFFF" w:fill="auto"/>
        <w:autoSpaceDN w:val="0"/>
        <w:spacing w:line="560" w:lineRule="exact"/>
        <w:jc w:val="center"/>
        <w:rPr>
          <w:rFonts w:ascii="方正小标宋_GBK" w:eastAsia="方正小标宋_GBK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sz w:val="44"/>
          <w:szCs w:val="44"/>
          <w:shd w:val="clear" w:color="auto" w:fill="FFFFFF"/>
        </w:rPr>
        <w:t>面试分数线及进入面试人员名单</w:t>
      </w:r>
    </w:p>
    <w:p>
      <w:pPr>
        <w:spacing w:line="560" w:lineRule="exact"/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</w:t>
      </w:r>
      <w:r>
        <w:rPr>
          <w:rFonts w:hint="eastAsia" w:ascii="楷体_GB2312" w:hAnsi="宋体" w:eastAsia="楷体_GB2312"/>
          <w:sz w:val="32"/>
          <w:szCs w:val="32"/>
        </w:rPr>
        <w:t>同一职位按考生准考证号排序</w:t>
      </w:r>
      <w:r>
        <w:rPr>
          <w:rFonts w:hint="eastAsia" w:ascii="楷体_GB2312" w:hAnsi="宋体" w:eastAsia="楷体_GB2312"/>
          <w:b/>
          <w:sz w:val="32"/>
          <w:szCs w:val="32"/>
        </w:rPr>
        <w:t>）</w:t>
      </w:r>
    </w:p>
    <w:tbl>
      <w:tblPr>
        <w:tblStyle w:val="4"/>
        <w:tblW w:w="97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1477"/>
        <w:gridCol w:w="1168"/>
        <w:gridCol w:w="2048"/>
        <w:gridCol w:w="151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浙江调查总队办公室一级主任科员及以下400110111001</w:t>
            </w:r>
          </w:p>
        </w:tc>
        <w:tc>
          <w:tcPr>
            <w:tcW w:w="147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142.70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祁帆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135132090301127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许文晖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135133030700203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朱海玲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135133040100207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浙江调查总队业务处室一级主任科员及以下400110111002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140.50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胡洋奕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135133310100101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周孝翔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135133310103002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饶伦彰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135133330202423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宁波调查队业务处室一级科员400110111003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140.20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任燕飞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135133020200403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胡宇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135133020201708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张鑫帆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135133020202902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金俊芳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135133040101522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吴益帆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135133070100807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胡宇奔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135133070102702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温州调查队业务处室一级科员400110111004</w:t>
            </w:r>
          </w:p>
        </w:tc>
        <w:tc>
          <w:tcPr>
            <w:tcW w:w="147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142.60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陈安琪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135233030202112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潘瑶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135233030203210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张恒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135233030203904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嘉兴调查队业务处室一级科员（1）400110111005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137.30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董丹丽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135233310109211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倪菲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135233320307709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张晓宇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135233320405418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239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嘉兴调查队业务处室一级科员（2）400110111006</w:t>
            </w:r>
          </w:p>
        </w:tc>
        <w:tc>
          <w:tcPr>
            <w:tcW w:w="147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118.30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徐东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135233040200710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田立萍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135233320208603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杨依萍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135233320305018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绍兴调查队业务处室四级主任科员及以下400110111007</w:t>
            </w:r>
          </w:p>
        </w:tc>
        <w:tc>
          <w:tcPr>
            <w:tcW w:w="147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142.50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冯坚楠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135233060106829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卞英杰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135233060109726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倪麒峰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135233320203503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舟山调查队业务处室四级主任科员及以下400110111008</w:t>
            </w:r>
          </w:p>
        </w:tc>
        <w:tc>
          <w:tcPr>
            <w:tcW w:w="147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131.60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虞佳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135233020209821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王思颖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135233020303904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潘宗帅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135233020500606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嵊州调查队一级科员400110111009</w:t>
            </w:r>
          </w:p>
        </w:tc>
        <w:tc>
          <w:tcPr>
            <w:tcW w:w="147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125.90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孙烨斌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135211112103104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沈梓杰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135233060106302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王伟娜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135233060109030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239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新昌调查队一级科员400110111010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131.40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陈垚栋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135232011406005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陈嫣然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135233060104905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袁碧蓉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135233320206809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陈钏钏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135233320300814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23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黄雯雯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135233320404703</w:t>
            </w:r>
          </w:p>
        </w:tc>
        <w:tc>
          <w:tcPr>
            <w:tcW w:w="151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39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东阳调查队一级科员400110111011</w:t>
            </w:r>
          </w:p>
        </w:tc>
        <w:tc>
          <w:tcPr>
            <w:tcW w:w="147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140.40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张玲倩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135211021000307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潘睿铨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135233030403402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俞栩冲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135233310210001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缙云调查队一级科员400110111012</w:t>
            </w:r>
          </w:p>
        </w:tc>
        <w:tc>
          <w:tcPr>
            <w:tcW w:w="147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118.30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林京谏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135233020405924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李采珍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135233020500923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3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叶金濠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135233330105822</w:t>
            </w: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030161CE"/>
    <w:rsid w:val="0A3C7CF3"/>
    <w:rsid w:val="0BC9723A"/>
    <w:rsid w:val="0E3315F8"/>
    <w:rsid w:val="0E5971A4"/>
    <w:rsid w:val="0F38456C"/>
    <w:rsid w:val="10912110"/>
    <w:rsid w:val="1A9550AD"/>
    <w:rsid w:val="1BBC77F7"/>
    <w:rsid w:val="24A62982"/>
    <w:rsid w:val="2677735E"/>
    <w:rsid w:val="2BD518B0"/>
    <w:rsid w:val="2DB83C98"/>
    <w:rsid w:val="2E0C3529"/>
    <w:rsid w:val="34C401B3"/>
    <w:rsid w:val="373C045A"/>
    <w:rsid w:val="382D3F51"/>
    <w:rsid w:val="394A0D4A"/>
    <w:rsid w:val="399754F5"/>
    <w:rsid w:val="39EF07B7"/>
    <w:rsid w:val="3A5D6198"/>
    <w:rsid w:val="3C383CB6"/>
    <w:rsid w:val="4D8503F9"/>
    <w:rsid w:val="51C95671"/>
    <w:rsid w:val="566E208D"/>
    <w:rsid w:val="56D7197A"/>
    <w:rsid w:val="57EC39FC"/>
    <w:rsid w:val="5A0F6619"/>
    <w:rsid w:val="5C02160F"/>
    <w:rsid w:val="5D892EEF"/>
    <w:rsid w:val="64BF678B"/>
    <w:rsid w:val="650729E5"/>
    <w:rsid w:val="6668125D"/>
    <w:rsid w:val="6D5C5AAC"/>
    <w:rsid w:val="76BA7C10"/>
    <w:rsid w:val="77420CA0"/>
    <w:rsid w:val="79712468"/>
    <w:rsid w:val="7F2A0E80"/>
    <w:rsid w:val="7FD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2020-06-15T00:38:52Z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