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5F" w:rsidRDefault="00641A5F" w:rsidP="00641A5F">
      <w:pPr>
        <w:pStyle w:val="a5"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45D9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41A5F" w:rsidRDefault="00641A5F" w:rsidP="00641A5F">
      <w:pPr>
        <w:pStyle w:val="a5"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641A5F" w:rsidRDefault="00641A5F" w:rsidP="00641A5F">
      <w:pPr>
        <w:pStyle w:val="a5"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教师资格认定体检通知</w:t>
      </w:r>
    </w:p>
    <w:p w:rsidR="00641A5F" w:rsidRDefault="00641A5F" w:rsidP="00641A5F">
      <w:pPr>
        <w:pStyle w:val="a5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41A5F" w:rsidRDefault="00641A5F" w:rsidP="00641A5F">
      <w:pPr>
        <w:pStyle w:val="a5"/>
        <w:spacing w:line="580" w:lineRule="exact"/>
        <w:ind w:firstLineChars="200" w:firstLine="640"/>
        <w:rPr>
          <w:rStyle w:val="a3"/>
          <w:rFonts w:ascii="仿宋" w:eastAsia="仿宋" w:hAnsi="仿宋" w:cs="宋体"/>
          <w:b/>
          <w:bCs/>
          <w:color w:val="000000"/>
          <w:sz w:val="32"/>
          <w:szCs w:val="32"/>
        </w:rPr>
      </w:pPr>
      <w:r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（提示：本通知仅户籍或居住地为博兴县初中、小学、幼儿园教师资格认定申请人的体检安排。</w:t>
      </w:r>
      <w:r>
        <w:rPr>
          <w:rFonts w:ascii="仿宋" w:eastAsia="仿宋" w:hAnsi="仿宋" w:hint="eastAsia"/>
          <w:b/>
          <w:bCs/>
          <w:sz w:val="32"/>
          <w:szCs w:val="32"/>
        </w:rPr>
        <w:t>体检报告直接由体检单位送至县审批局，申请人切勿带走</w:t>
      </w:r>
      <w:r w:rsidRPr="00641A5F">
        <w:rPr>
          <w:rFonts w:ascii="仿宋" w:eastAsia="仿宋" w:hAnsi="仿宋" w:hint="eastAsia"/>
          <w:bCs/>
          <w:sz w:val="32"/>
          <w:szCs w:val="32"/>
        </w:rPr>
        <w:t>）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641A5F" w:rsidRDefault="00641A5F" w:rsidP="00641A5F">
      <w:pPr>
        <w:pStyle w:val="a5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一、体检地点</w:t>
      </w:r>
    </w:p>
    <w:p w:rsidR="00641A5F" w:rsidRDefault="00641A5F" w:rsidP="00641A5F">
      <w:pPr>
        <w:ind w:firstLineChars="200" w:firstLine="640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博兴县人民医院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胜利二路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号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）一楼体检中心</w:t>
      </w:r>
    </w:p>
    <w:p w:rsidR="00641A5F" w:rsidRPr="00641A5F" w:rsidRDefault="00641A5F" w:rsidP="00641A5F">
      <w:pPr>
        <w:ind w:firstLineChars="200" w:firstLine="640"/>
        <w:rPr>
          <w:rFonts w:ascii="仿宋" w:eastAsia="仿宋" w:hAnsi="仿宋" w:cs="仿宋"/>
          <w:color w:val="FF0000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体检中心咨询电话：0543-</w:t>
      </w:r>
      <w:r w:rsidRPr="00641A5F">
        <w:rPr>
          <w:rFonts w:ascii="仿宋" w:eastAsia="仿宋" w:hAnsi="仿宋" w:cs="仿宋" w:hint="eastAsia"/>
          <w:sz w:val="32"/>
          <w:szCs w:val="40"/>
        </w:rPr>
        <w:t>2600483</w:t>
      </w:r>
    </w:p>
    <w:p w:rsidR="00641A5F" w:rsidRDefault="00641A5F" w:rsidP="00641A5F">
      <w:pPr>
        <w:pStyle w:val="a5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Style w:val="a3"/>
          <w:rFonts w:ascii="黑体" w:eastAsia="黑体" w:hAnsi="黑体" w:cs="宋体" w:hint="eastAsia"/>
          <w:color w:val="000000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体检时间</w:t>
      </w:r>
    </w:p>
    <w:p w:rsidR="00183648" w:rsidRDefault="00641A5F" w:rsidP="00641A5F">
      <w:pPr>
        <w:pStyle w:val="a5"/>
        <w:spacing w:line="580" w:lineRule="exact"/>
        <w:ind w:firstLineChars="200" w:firstLine="640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??" w:cs="宋体" w:hint="eastAsia"/>
          <w:kern w:val="0"/>
          <w:sz w:val="32"/>
          <w:szCs w:val="32"/>
        </w:rPr>
        <w:t>2020年6月16日至7月</w:t>
      </w:r>
      <w:r w:rsidR="00CF6510" w:rsidRPr="00183648">
        <w:rPr>
          <w:rFonts w:ascii="仿宋_GB2312" w:eastAsia="仿宋_GB2312" w:hAnsi="??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??" w:cs="宋体" w:hint="eastAsia"/>
          <w:kern w:val="0"/>
          <w:sz w:val="32"/>
          <w:szCs w:val="32"/>
        </w:rPr>
        <w:t>日</w:t>
      </w:r>
      <w:r>
        <w:rPr>
          <w:rFonts w:ascii="宋体" w:hAnsi="宋体" w:cs="宋体" w:hint="eastAsia"/>
          <w:kern w:val="0"/>
          <w:sz w:val="32"/>
          <w:szCs w:val="32"/>
        </w:rPr>
        <w:t>，上午</w:t>
      </w:r>
      <w:r w:rsidR="00183648">
        <w:rPr>
          <w:rFonts w:ascii="宋体" w:hAnsi="宋体" w:cs="宋体" w:hint="eastAsia"/>
          <w:kern w:val="0"/>
          <w:sz w:val="32"/>
          <w:szCs w:val="32"/>
        </w:rPr>
        <w:t>7：30</w:t>
      </w:r>
      <w:r>
        <w:rPr>
          <w:rFonts w:ascii="宋体" w:hAnsi="宋体" w:cs="宋体" w:hint="eastAsia"/>
          <w:kern w:val="0"/>
          <w:sz w:val="32"/>
          <w:szCs w:val="32"/>
        </w:rPr>
        <w:t>-11:30</w:t>
      </w:r>
    </w:p>
    <w:p w:rsidR="00641A5F" w:rsidRDefault="00641A5F" w:rsidP="00641A5F">
      <w:pPr>
        <w:pStyle w:val="a5"/>
        <w:spacing w:line="58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三、注意事项</w:t>
      </w:r>
    </w:p>
    <w:p w:rsidR="00641A5F" w:rsidRDefault="00641A5F" w:rsidP="00641A5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1.体检结果只在本次教师资格认定工作中有效。</w:t>
      </w:r>
    </w:p>
    <w:p w:rsidR="00641A5F" w:rsidRDefault="00641A5F" w:rsidP="00641A5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2.体检按《山东省教师资格认定体检标准及操作规程》、《山东省教育厅关于修订教师资格认定体检标准的通知》和教育部教师资格认定指导中心《关于调整申请认定幼儿园教师资格人员体检标准的通知》执行。</w:t>
      </w:r>
    </w:p>
    <w:p w:rsidR="00641A5F" w:rsidRDefault="00641A5F" w:rsidP="00641A5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3.体检当日清晨请勿饮水、进食。</w:t>
      </w:r>
    </w:p>
    <w:p w:rsidR="00641A5F" w:rsidRDefault="00641A5F" w:rsidP="00641A5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4.考生在规定时间内携带身份证或有效证件、《山东省申请教师资格人员体格检查表》（自行下载打印并粘贴本人近期免冠1寸照片）到</w:t>
      </w:r>
      <w:r w:rsidR="00CF6510">
        <w:rPr>
          <w:rFonts w:ascii="仿宋" w:eastAsia="仿宋" w:hAnsi="仿宋" w:cs="仿宋" w:hint="eastAsia"/>
          <w:sz w:val="32"/>
          <w:szCs w:val="40"/>
        </w:rPr>
        <w:t>博兴县人民医院</w:t>
      </w:r>
      <w:r>
        <w:rPr>
          <w:rFonts w:ascii="仿宋" w:eastAsia="仿宋" w:hAnsi="仿宋" w:cs="仿宋" w:hint="eastAsia"/>
          <w:sz w:val="32"/>
          <w:szCs w:val="40"/>
        </w:rPr>
        <w:t>一楼收款处缴费，按规定流程进行检查（体检地点：</w:t>
      </w:r>
      <w:r w:rsidR="00CF6510">
        <w:rPr>
          <w:rFonts w:ascii="仿宋" w:eastAsia="仿宋" w:hAnsi="仿宋" w:cs="仿宋" w:hint="eastAsia"/>
          <w:sz w:val="32"/>
          <w:szCs w:val="40"/>
        </w:rPr>
        <w:t>一楼体检中心</w:t>
      </w:r>
      <w:r>
        <w:rPr>
          <w:rFonts w:ascii="仿宋" w:eastAsia="仿宋" w:hAnsi="仿宋" w:cs="仿宋" w:hint="eastAsia"/>
          <w:sz w:val="32"/>
          <w:szCs w:val="40"/>
        </w:rPr>
        <w:t>）。</w:t>
      </w:r>
    </w:p>
    <w:p w:rsidR="00641A5F" w:rsidRDefault="00641A5F" w:rsidP="00641A5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lastRenderedPageBreak/>
        <w:t>5.体检完成后，将体检表集中交回</w:t>
      </w:r>
      <w:r w:rsidR="00CF6510">
        <w:rPr>
          <w:rFonts w:ascii="仿宋" w:eastAsia="仿宋" w:hAnsi="仿宋" w:cs="仿宋" w:hint="eastAsia"/>
          <w:sz w:val="32"/>
          <w:szCs w:val="40"/>
        </w:rPr>
        <w:t>体检中心</w:t>
      </w:r>
      <w:r>
        <w:rPr>
          <w:rFonts w:ascii="仿宋" w:eastAsia="仿宋" w:hAnsi="仿宋" w:cs="仿宋" w:hint="eastAsia"/>
          <w:sz w:val="32"/>
          <w:szCs w:val="40"/>
        </w:rPr>
        <w:t>，并在体检表上签字确认。</w:t>
      </w:r>
    </w:p>
    <w:p w:rsidR="00641A5F" w:rsidRDefault="00641A5F" w:rsidP="00641A5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6.待体检有明确结论后，医院将体检表统一转交给</w:t>
      </w:r>
      <w:r w:rsidR="00CF6510">
        <w:rPr>
          <w:rFonts w:ascii="仿宋" w:eastAsia="仿宋" w:hAnsi="仿宋" w:cs="仿宋" w:hint="eastAsia"/>
          <w:sz w:val="32"/>
          <w:szCs w:val="40"/>
        </w:rPr>
        <w:t>县</w:t>
      </w:r>
      <w:r>
        <w:rPr>
          <w:rFonts w:ascii="仿宋" w:eastAsia="仿宋" w:hAnsi="仿宋" w:cs="仿宋" w:hint="eastAsia"/>
          <w:sz w:val="32"/>
          <w:szCs w:val="40"/>
        </w:rPr>
        <w:t>行政审批服务局，</w:t>
      </w:r>
      <w:r>
        <w:rPr>
          <w:rFonts w:ascii="仿宋" w:eastAsia="仿宋" w:hAnsi="仿宋" w:cs="仿宋" w:hint="eastAsia"/>
          <w:b/>
          <w:sz w:val="32"/>
          <w:szCs w:val="40"/>
          <w:u w:val="single"/>
        </w:rPr>
        <w:t>无需单独领取体检表</w:t>
      </w:r>
      <w:r>
        <w:rPr>
          <w:rFonts w:ascii="仿宋" w:eastAsia="仿宋" w:hAnsi="仿宋" w:cs="仿宋" w:hint="eastAsia"/>
          <w:sz w:val="32"/>
          <w:szCs w:val="40"/>
        </w:rPr>
        <w:t>。</w:t>
      </w:r>
    </w:p>
    <w:p w:rsidR="00641A5F" w:rsidRDefault="00641A5F" w:rsidP="00641A5F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7.体检不合格者，医院将电话通知复检（</w:t>
      </w:r>
      <w:r w:rsidRPr="00183648">
        <w:rPr>
          <w:rFonts w:ascii="仿宋" w:eastAsia="仿宋" w:hAnsi="仿宋" w:cs="仿宋" w:hint="eastAsia"/>
          <w:sz w:val="32"/>
          <w:szCs w:val="40"/>
        </w:rPr>
        <w:t>复检请在</w:t>
      </w:r>
      <w:r w:rsidR="00CF6510" w:rsidRPr="00183648">
        <w:rPr>
          <w:rFonts w:ascii="仿宋" w:eastAsia="仿宋" w:hAnsi="仿宋" w:cs="仿宋" w:hint="eastAsia"/>
          <w:sz w:val="32"/>
          <w:szCs w:val="40"/>
        </w:rPr>
        <w:t>7</w:t>
      </w:r>
      <w:r w:rsidRPr="00183648">
        <w:rPr>
          <w:rFonts w:ascii="仿宋" w:eastAsia="仿宋" w:hAnsi="仿宋" w:cs="仿宋" w:hint="eastAsia"/>
          <w:sz w:val="32"/>
          <w:szCs w:val="40"/>
        </w:rPr>
        <w:t>月</w:t>
      </w:r>
      <w:r w:rsidR="00CF6510" w:rsidRPr="00183648">
        <w:rPr>
          <w:rFonts w:ascii="仿宋" w:eastAsia="仿宋" w:hAnsi="仿宋" w:cs="仿宋" w:hint="eastAsia"/>
          <w:sz w:val="32"/>
          <w:szCs w:val="40"/>
        </w:rPr>
        <w:t>5</w:t>
      </w:r>
      <w:r w:rsidRPr="00183648">
        <w:rPr>
          <w:rFonts w:ascii="仿宋" w:eastAsia="仿宋" w:hAnsi="仿宋" w:cs="仿宋" w:hint="eastAsia"/>
          <w:sz w:val="32"/>
          <w:szCs w:val="40"/>
        </w:rPr>
        <w:t>日前完成</w:t>
      </w:r>
      <w:r>
        <w:rPr>
          <w:rFonts w:ascii="仿宋" w:eastAsia="仿宋" w:hAnsi="仿宋" w:cs="仿宋" w:hint="eastAsia"/>
          <w:sz w:val="32"/>
          <w:szCs w:val="40"/>
        </w:rPr>
        <w:t>）；体检合格者不再电话通知。</w:t>
      </w:r>
      <w:r>
        <w:rPr>
          <w:rFonts w:ascii="仿宋" w:eastAsia="仿宋" w:hAnsi="仿宋" w:cs="仿宋" w:hint="eastAsia"/>
          <w:b/>
          <w:sz w:val="32"/>
          <w:szCs w:val="40"/>
          <w:u w:val="single"/>
        </w:rPr>
        <w:t>请在体检表下方注明电话号码，确保能接到通知。</w:t>
      </w:r>
    </w:p>
    <w:p w:rsidR="00641A5F" w:rsidRDefault="00641A5F" w:rsidP="00641A5F">
      <w:pPr>
        <w:pStyle w:val="a5"/>
        <w:wordWrap w:val="0"/>
        <w:spacing w:line="580" w:lineRule="exact"/>
        <w:ind w:firstLine="640"/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8.已怀孕者，请预先告知医护人员，勿做Χ光检查,（需提供县级以上医院的妊娠证明），未婚女士一律不做妇科检查。</w:t>
      </w:r>
    </w:p>
    <w:p w:rsidR="00641A5F" w:rsidRDefault="00641A5F" w:rsidP="00641A5F">
      <w:pPr>
        <w:pStyle w:val="a5"/>
        <w:spacing w:line="580" w:lineRule="exact"/>
        <w:ind w:firstLine="640"/>
        <w:jc w:val="right"/>
        <w:rPr>
          <w:rFonts w:ascii="仿宋" w:eastAsia="仿宋" w:hAnsi="仿宋" w:cs="仿宋"/>
          <w:sz w:val="32"/>
          <w:szCs w:val="40"/>
        </w:rPr>
      </w:pPr>
    </w:p>
    <w:p w:rsidR="00641A5F" w:rsidRDefault="00641A5F" w:rsidP="00641A5F">
      <w:pPr>
        <w:pStyle w:val="a5"/>
        <w:spacing w:line="580" w:lineRule="exact"/>
        <w:ind w:firstLine="640"/>
        <w:jc w:val="right"/>
        <w:rPr>
          <w:rFonts w:ascii="仿宋" w:eastAsia="仿宋" w:hAnsi="仿宋" w:cs="仿宋"/>
          <w:sz w:val="32"/>
          <w:szCs w:val="40"/>
        </w:rPr>
      </w:pPr>
    </w:p>
    <w:p w:rsidR="00641A5F" w:rsidRDefault="00641A5F" w:rsidP="00641A5F">
      <w:pPr>
        <w:pStyle w:val="a5"/>
        <w:spacing w:line="580" w:lineRule="exact"/>
        <w:ind w:firstLine="640"/>
        <w:jc w:val="right"/>
        <w:rPr>
          <w:rFonts w:ascii="仿宋" w:eastAsia="仿宋" w:hAnsi="仿宋" w:cs="仿宋"/>
          <w:sz w:val="32"/>
          <w:szCs w:val="40"/>
        </w:rPr>
      </w:pPr>
    </w:p>
    <w:p w:rsidR="00641A5F" w:rsidRDefault="00CF6510" w:rsidP="00641A5F">
      <w:pPr>
        <w:pStyle w:val="a5"/>
        <w:wordWrap w:val="0"/>
        <w:spacing w:line="580" w:lineRule="exact"/>
        <w:ind w:firstLineChars="1450" w:firstLine="4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博兴县</w:t>
      </w:r>
      <w:r w:rsidR="00641A5F">
        <w:rPr>
          <w:rFonts w:ascii="仿宋" w:eastAsia="仿宋" w:hAnsi="仿宋" w:hint="eastAsia"/>
          <w:color w:val="000000"/>
          <w:sz w:val="32"/>
          <w:szCs w:val="32"/>
        </w:rPr>
        <w:t xml:space="preserve">行政审批服务局 </w:t>
      </w:r>
    </w:p>
    <w:p w:rsidR="00641A5F" w:rsidRDefault="00641A5F" w:rsidP="00641A5F">
      <w:pPr>
        <w:pStyle w:val="a5"/>
        <w:wordWrap w:val="0"/>
        <w:spacing w:line="580" w:lineRule="exact"/>
        <w:ind w:firstLineChars="1450" w:firstLine="4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2020年6月</w:t>
      </w:r>
      <w:r w:rsidR="00183648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日  </w:t>
      </w:r>
    </w:p>
    <w:p w:rsidR="00641A5F" w:rsidRDefault="00641A5F" w:rsidP="00641A5F">
      <w:pPr>
        <w:pStyle w:val="a5"/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AA02A4" w:rsidRDefault="00AA02A4"/>
    <w:sectPr w:rsidR="00AA02A4" w:rsidSect="00211F06"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85" w:rsidRDefault="00150385" w:rsidP="00211F06">
      <w:r>
        <w:separator/>
      </w:r>
    </w:p>
  </w:endnote>
  <w:endnote w:type="continuationSeparator" w:id="1">
    <w:p w:rsidR="00150385" w:rsidRDefault="00150385" w:rsidP="0021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06" w:rsidRDefault="0034124D">
    <w:pPr>
      <w:pStyle w:val="a4"/>
      <w:jc w:val="center"/>
    </w:pPr>
    <w:r>
      <w:fldChar w:fldCharType="begin"/>
    </w:r>
    <w:r w:rsidR="00CF6510">
      <w:instrText xml:space="preserve"> PAGE   \* MERGEFORMAT </w:instrText>
    </w:r>
    <w:r>
      <w:fldChar w:fldCharType="separate"/>
    </w:r>
    <w:r w:rsidR="00183648" w:rsidRPr="00183648">
      <w:rPr>
        <w:noProof/>
        <w:lang w:val="zh-CN"/>
      </w:rPr>
      <w:t>2</w:t>
    </w:r>
    <w:r>
      <w:fldChar w:fldCharType="end"/>
    </w:r>
  </w:p>
  <w:p w:rsidR="00211F06" w:rsidRDefault="00211F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85" w:rsidRDefault="00150385" w:rsidP="00211F06">
      <w:r>
        <w:separator/>
      </w:r>
    </w:p>
  </w:footnote>
  <w:footnote w:type="continuationSeparator" w:id="1">
    <w:p w:rsidR="00150385" w:rsidRDefault="00150385" w:rsidP="00211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A5F"/>
    <w:rsid w:val="00150385"/>
    <w:rsid w:val="00183648"/>
    <w:rsid w:val="00211F06"/>
    <w:rsid w:val="0034124D"/>
    <w:rsid w:val="00641A5F"/>
    <w:rsid w:val="00AA02A4"/>
    <w:rsid w:val="00CF6510"/>
    <w:rsid w:val="00DE1ED3"/>
    <w:rsid w:val="00F4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A5F"/>
    <w:rPr>
      <w:rFonts w:cs="Times New Roman"/>
      <w:color w:val="F0F0F0"/>
      <w:sz w:val="22"/>
      <w:szCs w:val="22"/>
      <w:u w:val="none"/>
    </w:rPr>
  </w:style>
  <w:style w:type="character" w:customStyle="1" w:styleId="Char">
    <w:name w:val="页脚 Char"/>
    <w:basedOn w:val="a0"/>
    <w:link w:val="a4"/>
    <w:uiPriority w:val="99"/>
    <w:rsid w:val="00641A5F"/>
    <w:rPr>
      <w:rFonts w:ascii="Calibri" w:hAnsi="Calibri"/>
      <w:sz w:val="18"/>
      <w:szCs w:val="18"/>
    </w:rPr>
  </w:style>
  <w:style w:type="paragraph" w:styleId="a4">
    <w:name w:val="footer"/>
    <w:basedOn w:val="a"/>
    <w:link w:val="Char"/>
    <w:uiPriority w:val="99"/>
    <w:rsid w:val="00641A5F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641A5F"/>
    <w:rPr>
      <w:rFonts w:ascii="Calibri" w:eastAsia="宋体" w:hAnsi="Calibri" w:cs="Times New Roman"/>
      <w:sz w:val="18"/>
      <w:szCs w:val="18"/>
    </w:rPr>
  </w:style>
  <w:style w:type="paragraph" w:styleId="a5">
    <w:name w:val="No Spacing"/>
    <w:uiPriority w:val="1"/>
    <w:qFormat/>
    <w:rsid w:val="00641A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CF6510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CF6510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CF6510"/>
    <w:rPr>
      <w:rFonts w:ascii="Calibri" w:eastAsia="宋体" w:hAnsi="Calibri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F6510"/>
    <w:rPr>
      <w:b/>
      <w:bCs/>
    </w:rPr>
  </w:style>
  <w:style w:type="character" w:customStyle="1" w:styleId="Char2">
    <w:name w:val="批注主题 Char"/>
    <w:basedOn w:val="Char0"/>
    <w:link w:val="a8"/>
    <w:uiPriority w:val="99"/>
    <w:semiHidden/>
    <w:rsid w:val="00CF651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F651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F6510"/>
    <w:rPr>
      <w:rFonts w:ascii="Calibri" w:eastAsia="宋体" w:hAnsi="Calibri" w:cs="Times New Roman"/>
      <w:sz w:val="18"/>
      <w:szCs w:val="18"/>
    </w:rPr>
  </w:style>
  <w:style w:type="paragraph" w:styleId="aa">
    <w:name w:val="header"/>
    <w:basedOn w:val="a"/>
    <w:link w:val="Char4"/>
    <w:uiPriority w:val="99"/>
    <w:semiHidden/>
    <w:unhideWhenUsed/>
    <w:rsid w:val="00F4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semiHidden/>
    <w:rsid w:val="00F45D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xtht-01</dc:creator>
  <cp:lastModifiedBy>xtht-01</cp:lastModifiedBy>
  <cp:revision>4</cp:revision>
  <dcterms:created xsi:type="dcterms:W3CDTF">2020-06-08T03:37:00Z</dcterms:created>
  <dcterms:modified xsi:type="dcterms:W3CDTF">2020-06-09T07:28:00Z</dcterms:modified>
</cp:coreProperties>
</file>