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b/>
          <w:sz w:val="32"/>
          <w:szCs w:val="32"/>
        </w:rPr>
      </w:pPr>
      <w:bookmarkStart w:id="0" w:name="_GoBack"/>
      <w:r>
        <w:rPr>
          <w:rFonts w:hint="eastAsia" w:ascii="仿宋_GB2312" w:hAnsi="仿宋" w:eastAsia="仿宋_GB2312"/>
          <w:b/>
          <w:sz w:val="32"/>
          <w:szCs w:val="32"/>
        </w:rPr>
        <w:t>附件：1            体能考核标准</w:t>
      </w:r>
    </w:p>
    <w:bookmarkEnd w:id="0"/>
    <w:tbl>
      <w:tblPr>
        <w:tblStyle w:val="2"/>
        <w:tblW w:w="9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936"/>
        <w:gridCol w:w="1427"/>
        <w:gridCol w:w="1000"/>
        <w:gridCol w:w="1375"/>
        <w:gridCol w:w="1500"/>
        <w:gridCol w:w="1162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3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等级</w:t>
            </w:r>
          </w:p>
        </w:tc>
        <w:tc>
          <w:tcPr>
            <w:tcW w:w="93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得分</w:t>
            </w:r>
          </w:p>
        </w:tc>
        <w:tc>
          <w:tcPr>
            <w:tcW w:w="7738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18至24周岁（含）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3000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米跑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引体向上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3分钟  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仰卧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起坐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双杠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杠端臂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屈伸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立定跳远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100米跑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五级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14分30秒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22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50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22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2米5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13秒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四级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16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15分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45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2米4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13秒40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三级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12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15分30秒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18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40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18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2米3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13秒80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二级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8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16分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16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35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16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2米2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14秒20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一级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4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16分30秒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14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30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14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2米1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14秒60</w:t>
            </w:r>
          </w:p>
        </w:tc>
      </w:tr>
    </w:tbl>
    <w:p>
      <w:pPr>
        <w:rPr>
          <w:rFonts w:ascii="仿宋_GB2312" w:hAnsi="仿宋" w:eastAsia="仿宋_GB2312"/>
          <w:b/>
          <w:sz w:val="32"/>
          <w:szCs w:val="32"/>
        </w:rPr>
      </w:pPr>
    </w:p>
    <w:tbl>
      <w:tblPr>
        <w:tblStyle w:val="2"/>
        <w:tblW w:w="9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936"/>
        <w:gridCol w:w="1427"/>
        <w:gridCol w:w="1000"/>
        <w:gridCol w:w="1375"/>
        <w:gridCol w:w="1500"/>
        <w:gridCol w:w="1162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3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等级</w:t>
            </w:r>
          </w:p>
        </w:tc>
        <w:tc>
          <w:tcPr>
            <w:tcW w:w="93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得分</w:t>
            </w:r>
          </w:p>
        </w:tc>
        <w:tc>
          <w:tcPr>
            <w:tcW w:w="7738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25至30周岁（含）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3000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米跑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引体向上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3分钟  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仰卧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起坐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双杠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杠端臂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屈伸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立定跳远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100米跑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五级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15分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50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2米5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13秒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四级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16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15分30秒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18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45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18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2米4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13秒40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三级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12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16分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16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40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16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2米3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13秒80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二级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8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16分30秒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14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35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14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2米2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14秒20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一级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4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17分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12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30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12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2米1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14秒60</w:t>
            </w:r>
          </w:p>
        </w:tc>
      </w:tr>
    </w:tbl>
    <w:p>
      <w:pPr>
        <w:jc w:val="center"/>
        <w:rPr>
          <w:rFonts w:ascii="仿宋_GB2312" w:hAnsi="仿宋" w:eastAsia="仿宋_GB2312"/>
          <w:sz w:val="24"/>
          <w:szCs w:val="24"/>
        </w:rPr>
      </w:pPr>
    </w:p>
    <w:p>
      <w:pPr>
        <w:jc w:val="center"/>
        <w:rPr>
          <w:rFonts w:ascii="仿宋_GB2312" w:hAnsi="仿宋" w:eastAsia="仿宋_GB2312"/>
          <w:sz w:val="24"/>
          <w:szCs w:val="24"/>
        </w:rPr>
      </w:pPr>
    </w:p>
    <w:tbl>
      <w:tblPr>
        <w:tblStyle w:val="2"/>
        <w:tblW w:w="9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936"/>
        <w:gridCol w:w="1427"/>
        <w:gridCol w:w="1000"/>
        <w:gridCol w:w="1375"/>
        <w:gridCol w:w="1500"/>
        <w:gridCol w:w="1162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93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等级</w:t>
            </w:r>
          </w:p>
        </w:tc>
        <w:tc>
          <w:tcPr>
            <w:tcW w:w="93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得分</w:t>
            </w:r>
          </w:p>
        </w:tc>
        <w:tc>
          <w:tcPr>
            <w:tcW w:w="7738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31至40周岁（含）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3000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米跑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引体向上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3分钟  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仰卧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起坐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双杠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杠端臂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屈伸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立定跳远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100米跑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五级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15分45秒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16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35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16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2米35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14秒20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四级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16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16分30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14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30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14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2米25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14秒60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三级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12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17分15秒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12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25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12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2米15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15秒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二级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8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18分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2米05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15秒40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一级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4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18分45秒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8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15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8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2米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15秒80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A16AF"/>
    <w:rsid w:val="393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2020-06-10T06:02:00Z</dcterms:created>
  <dc:creator>邱珊</dc:creator>
  <cp:lastModifiedBy>邱珊</cp:lastModifiedBy>
  <dcterms:modified xsi:type="dcterms:W3CDTF">2020-06-10T06:03:20Z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