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25" w:rsidRDefault="00A51825" w:rsidP="00A51825">
      <w:pPr>
        <w:autoSpaceDE w:val="0"/>
        <w:spacing w:line="500" w:lineRule="exact"/>
        <w:jc w:val="left"/>
        <w:rPr>
          <w:rFonts w:ascii="仿宋" w:eastAsia="仿宋" w:hAnsi="仿宋"/>
          <w:spacing w:val="8"/>
          <w:sz w:val="32"/>
          <w:szCs w:val="32"/>
        </w:rPr>
      </w:pPr>
      <w:r>
        <w:rPr>
          <w:rFonts w:ascii="仿宋" w:eastAsia="仿宋" w:hAnsi="仿宋" w:hint="eastAsia"/>
          <w:spacing w:val="8"/>
          <w:sz w:val="32"/>
          <w:szCs w:val="32"/>
        </w:rPr>
        <w:t>附件3</w:t>
      </w:r>
    </w:p>
    <w:p w:rsidR="00A51825" w:rsidRDefault="00A51825" w:rsidP="00A51825">
      <w:pPr>
        <w:autoSpaceDE w:val="0"/>
        <w:spacing w:line="500" w:lineRule="exact"/>
        <w:jc w:val="left"/>
        <w:rPr>
          <w:rFonts w:ascii="仿宋" w:eastAsia="仿宋" w:hAnsi="仿宋" w:hint="eastAsia"/>
          <w:spacing w:val="8"/>
          <w:sz w:val="32"/>
          <w:szCs w:val="32"/>
        </w:rPr>
      </w:pPr>
      <w:r>
        <w:rPr>
          <w:rFonts w:ascii="仿宋" w:eastAsia="仿宋" w:hAnsi="仿宋" w:hint="eastAsia"/>
          <w:spacing w:val="8"/>
          <w:sz w:val="32"/>
          <w:szCs w:val="32"/>
        </w:rPr>
        <w:t xml:space="preserve"> </w:t>
      </w:r>
    </w:p>
    <w:p w:rsidR="00A51825" w:rsidRDefault="00A51825" w:rsidP="00A51825">
      <w:pPr>
        <w:autoSpaceDE w:val="0"/>
        <w:spacing w:line="500" w:lineRule="exact"/>
        <w:jc w:val="center"/>
        <w:rPr>
          <w:rFonts w:ascii="方正大标宋简体" w:hAnsi="方正大标宋简体" w:hint="eastAsia"/>
          <w:b/>
          <w:bCs/>
          <w:sz w:val="36"/>
          <w:szCs w:val="36"/>
        </w:rPr>
      </w:pPr>
      <w:r>
        <w:rPr>
          <w:rFonts w:ascii="方正大标宋简体" w:hAnsi="方正大标宋简体"/>
          <w:b/>
          <w:bCs/>
          <w:color w:val="333333"/>
          <w:spacing w:val="8"/>
          <w:sz w:val="32"/>
          <w:szCs w:val="32"/>
        </w:rPr>
        <w:t>新化县面向</w:t>
      </w:r>
      <w:r>
        <w:rPr>
          <w:rFonts w:ascii="方正大标宋简体" w:hAnsi="方正大标宋简体"/>
          <w:b/>
          <w:bCs/>
          <w:color w:val="333333"/>
          <w:spacing w:val="8"/>
          <w:sz w:val="32"/>
          <w:szCs w:val="32"/>
        </w:rPr>
        <w:t>2020</w:t>
      </w:r>
      <w:r>
        <w:rPr>
          <w:rFonts w:ascii="方正大标宋简体" w:hAnsi="方正大标宋简体"/>
          <w:b/>
          <w:bCs/>
          <w:color w:val="333333"/>
          <w:spacing w:val="8"/>
          <w:sz w:val="32"/>
          <w:szCs w:val="32"/>
        </w:rPr>
        <w:t>年高等院校师范类专业应届毕业生公开招聘高（职）中教师资格复审和体检考生健康情况调查表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994"/>
        <w:gridCol w:w="656"/>
        <w:gridCol w:w="379"/>
        <w:gridCol w:w="529"/>
        <w:gridCol w:w="333"/>
        <w:gridCol w:w="1398"/>
        <w:gridCol w:w="872"/>
        <w:gridCol w:w="362"/>
        <w:gridCol w:w="279"/>
        <w:gridCol w:w="569"/>
        <w:gridCol w:w="1337"/>
      </w:tblGrid>
      <w:tr w:rsidR="00A51825" w:rsidTr="00A51825">
        <w:trPr>
          <w:trHeight w:val="79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报考层次及学科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25" w:rsidRDefault="00A51825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A51825" w:rsidTr="00A51825">
        <w:trPr>
          <w:trHeight w:val="8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  址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1825" w:rsidTr="00A51825">
        <w:trPr>
          <w:trHeight w:val="954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21天内是否有国外旅居史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前往时间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返回时间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1825" w:rsidTr="00A51825">
        <w:trPr>
          <w:trHeight w:val="1414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14天内是否接触过新冠肺炎确诊、疑似病人或无症状感染者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接触时间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目前采取的措施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集中隔离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  <w:p w:rsidR="00A51825" w:rsidRDefault="00A518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居家观察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   它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</w:tc>
      </w:tr>
      <w:tr w:rsidR="00A51825" w:rsidTr="00A51825">
        <w:trPr>
          <w:trHeight w:val="95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14天内是否与国外或武汉市回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人员密切接触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接触时间及接触</w:t>
            </w:r>
          </w:p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情形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25" w:rsidRDefault="00A5182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1825" w:rsidTr="00A51825">
        <w:trPr>
          <w:trHeight w:val="1251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本人是否感染过新冠肺炎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如果是，请填写病例类型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疑似病例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  <w:p w:rsidR="00A51825" w:rsidRDefault="00A5182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确诊病例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无症状感染者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</w:tc>
      </w:tr>
      <w:tr w:rsidR="00A51825" w:rsidTr="00A51825">
        <w:trPr>
          <w:trHeight w:val="921"/>
        </w:trPr>
        <w:tc>
          <w:tcPr>
            <w:tcW w:w="6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若为确诊、疑似病例或无症状感染者，是否已完成出院后28天的隔离医学观察，并经定点医疗机构复诊无异常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否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</w:tc>
      </w:tr>
      <w:tr w:rsidR="00A51825" w:rsidTr="00A51825">
        <w:trPr>
          <w:trHeight w:val="109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14天内是否有过以下症状</w:t>
            </w:r>
          </w:p>
        </w:tc>
        <w:tc>
          <w:tcPr>
            <w:tcW w:w="67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发热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咳嗽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咽痛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胸闷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腹泻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头疼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乏力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呼吸困难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轻度纳差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精神稍差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恶心呕吐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A51825" w:rsidTr="00A51825">
        <w:trPr>
          <w:trHeight w:val="91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当前是否健康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当天</w:t>
            </w:r>
          </w:p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体温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ind w:firstLineChars="200" w:firstLine="4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体温是否正常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有无其他症状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</w:tc>
      </w:tr>
      <w:tr w:rsidR="00A51825" w:rsidTr="00A51825">
        <w:trPr>
          <w:trHeight w:val="87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其他症状为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咳嗽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咽痛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胸闷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腹泻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头疼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乏力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  <w:p w:rsidR="00A51825" w:rsidRDefault="00A518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呼吸困难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轻度纳差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精神稍差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恶心呕吐</w:t>
            </w:r>
            <w:r>
              <w:rPr>
                <w:rFonts w:ascii="宋体" w:hAnsi="宋体" w:cs="宋体"/>
                <w:sz w:val="24"/>
                <w:szCs w:val="24"/>
              </w:rPr>
              <w:t>¨</w:t>
            </w:r>
          </w:p>
        </w:tc>
      </w:tr>
      <w:tr w:rsidR="00A51825" w:rsidTr="00A51825">
        <w:trPr>
          <w:trHeight w:val="1032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承诺：本表为本人如实填写，对内容真实性负责。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承诺人</w:t>
            </w:r>
          </w:p>
          <w:p w:rsidR="00A51825" w:rsidRDefault="00A518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25" w:rsidRDefault="00A518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25" w:rsidRDefault="00A518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填报日期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25" w:rsidRDefault="00A51825">
            <w:pPr>
              <w:jc w:val="center"/>
              <w:rPr>
                <w:rFonts w:ascii="宋体" w:hAnsi="宋体"/>
              </w:rPr>
            </w:pPr>
          </w:p>
        </w:tc>
      </w:tr>
    </w:tbl>
    <w:p w:rsidR="00A51825" w:rsidRDefault="00A51825" w:rsidP="00A51825">
      <w:pPr>
        <w:jc w:val="center"/>
      </w:pPr>
      <w:r>
        <w:rPr>
          <w:rFonts w:ascii="宋体" w:hAnsi="宋体" w:hint="eastAsia"/>
        </w:rPr>
        <w:t>备注：1.</w:t>
      </w:r>
      <w:proofErr w:type="gramStart"/>
      <w:r>
        <w:rPr>
          <w:rFonts w:ascii="宋体" w:hAnsi="宋体" w:hint="eastAsia"/>
        </w:rPr>
        <w:t>腋</w:t>
      </w:r>
      <w:proofErr w:type="gramEnd"/>
      <w:r>
        <w:rPr>
          <w:rFonts w:ascii="宋体" w:hAnsi="宋体" w:hint="eastAsia"/>
        </w:rPr>
        <w:t>温、</w:t>
      </w:r>
      <w:proofErr w:type="gramStart"/>
      <w:r>
        <w:rPr>
          <w:rFonts w:ascii="宋体" w:hAnsi="宋体" w:hint="eastAsia"/>
        </w:rPr>
        <w:t>额温高于</w:t>
      </w:r>
      <w:proofErr w:type="gramEnd"/>
      <w:r>
        <w:rPr>
          <w:rFonts w:ascii="宋体" w:hAnsi="宋体" w:hint="eastAsia"/>
        </w:rPr>
        <w:t>37.3度为不正常；2.考生须如实填写并对所填内容真实性负责。</w:t>
      </w:r>
    </w:p>
    <w:p w:rsidR="009A6322" w:rsidRPr="00A51825" w:rsidRDefault="009A6322"/>
    <w:sectPr w:rsidR="009A6322" w:rsidRPr="00A51825" w:rsidSect="009A6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1825"/>
    <w:rsid w:val="009A6322"/>
    <w:rsid w:val="00A5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2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china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2020-06-12T02:40:00Z</dcterms:created>
  <dcterms:modified xsi:type="dcterms:W3CDTF">2020-06-12T02:40:00Z</dcterms:modified>
</cp:coreProperties>
</file>