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附件1</w:t>
      </w:r>
    </w:p>
    <w:p>
      <w:pPr>
        <w:spacing w:line="580" w:lineRule="exact"/>
        <w:rPr>
          <w:rFonts w:eastAsia="黑体"/>
          <w:bCs/>
          <w:color w:val="000000" w:themeColor="text1"/>
          <w:spacing w:val="8"/>
          <w:sz w:val="32"/>
          <w:szCs w:val="32"/>
        </w:rPr>
      </w:pPr>
    </w:p>
    <w:p>
      <w:pPr>
        <w:spacing w:line="580" w:lineRule="exact"/>
        <w:jc w:val="center"/>
        <w:rPr>
          <w:rFonts w:ascii="方正小标宋简体" w:eastAsia="方正小标宋简体"/>
          <w:bCs/>
          <w:color w:val="000000" w:themeColor="text1"/>
          <w:spacing w:val="8"/>
          <w:sz w:val="36"/>
          <w:szCs w:val="36"/>
        </w:rPr>
      </w:pPr>
      <w:bookmarkStart w:id="0" w:name="_GoBack"/>
      <w:bookmarkEnd w:id="0"/>
      <w:r>
        <w:rPr>
          <w:rFonts w:hint="eastAsia" w:ascii="方正小标宋简体" w:eastAsia="方正小标宋简体"/>
          <w:color w:val="000000" w:themeColor="text1"/>
          <w:sz w:val="36"/>
          <w:szCs w:val="36"/>
          <w:shd w:val="clear" w:color="auto" w:fill="FFFFFF"/>
        </w:rPr>
        <w:t>面试分数线及进入面试人员名单</w:t>
      </w:r>
    </w:p>
    <w:tbl>
      <w:tblPr>
        <w:tblStyle w:val="8"/>
        <w:tblpPr w:leftFromText="180" w:rightFromText="180" w:vertAnchor="page" w:horzAnchor="margin" w:tblpY="3745"/>
        <w:tblW w:w="8897" w:type="dxa"/>
        <w:tblInd w:w="0" w:type="dxa"/>
        <w:tblLayout w:type="fixed"/>
        <w:tblCellMar>
          <w:top w:w="0" w:type="dxa"/>
          <w:left w:w="108" w:type="dxa"/>
          <w:bottom w:w="0" w:type="dxa"/>
          <w:right w:w="108" w:type="dxa"/>
        </w:tblCellMar>
      </w:tblPr>
      <w:tblGrid>
        <w:gridCol w:w="2234"/>
        <w:gridCol w:w="1135"/>
        <w:gridCol w:w="1133"/>
        <w:gridCol w:w="2127"/>
        <w:gridCol w:w="1276"/>
        <w:gridCol w:w="992"/>
      </w:tblGrid>
      <w:tr>
        <w:tblPrEx>
          <w:tblCellMar>
            <w:top w:w="0" w:type="dxa"/>
            <w:left w:w="108" w:type="dxa"/>
            <w:bottom w:w="0" w:type="dxa"/>
            <w:right w:w="108" w:type="dxa"/>
          </w:tblCellMar>
        </w:tblPrEx>
        <w:trPr>
          <w:trHeight w:val="983" w:hRule="atLeast"/>
        </w:trPr>
        <w:tc>
          <w:tcPr>
            <w:tcW w:w="2234" w:type="dxa"/>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ascii="宋体"/>
                <w:sz w:val="28"/>
                <w:szCs w:val="28"/>
              </w:rPr>
            </w:pPr>
            <w:r>
              <w:rPr>
                <w:rFonts w:hint="eastAsia" w:ascii="黑体" w:hAnsi="黑体" w:eastAsia="黑体"/>
                <w:b/>
                <w:kern w:val="0"/>
                <w:sz w:val="28"/>
                <w:szCs w:val="28"/>
              </w:rPr>
              <w:t>职位名称及代码</w:t>
            </w:r>
          </w:p>
        </w:tc>
        <w:tc>
          <w:tcPr>
            <w:tcW w:w="1135"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ascii="宋体"/>
                <w:sz w:val="28"/>
                <w:szCs w:val="28"/>
              </w:rPr>
            </w:pPr>
            <w:r>
              <w:rPr>
                <w:rFonts w:hint="eastAsia" w:ascii="黑体" w:hAnsi="黑体" w:eastAsia="黑体"/>
                <w:b/>
                <w:kern w:val="0"/>
                <w:sz w:val="28"/>
                <w:szCs w:val="28"/>
              </w:rPr>
              <w:t>面试</w:t>
            </w:r>
          </w:p>
          <w:p>
            <w:pPr>
              <w:widowControl/>
              <w:autoSpaceDN w:val="0"/>
              <w:spacing w:line="440" w:lineRule="exact"/>
              <w:jc w:val="center"/>
              <w:rPr>
                <w:rFonts w:ascii="宋体"/>
                <w:sz w:val="28"/>
                <w:szCs w:val="28"/>
              </w:rPr>
            </w:pPr>
            <w:r>
              <w:rPr>
                <w:rFonts w:hint="eastAsia" w:ascii="黑体" w:hAnsi="黑体" w:eastAsia="黑体"/>
                <w:b/>
                <w:kern w:val="0"/>
                <w:sz w:val="28"/>
                <w:szCs w:val="28"/>
              </w:rPr>
              <w:t>分数线</w:t>
            </w:r>
          </w:p>
        </w:tc>
        <w:tc>
          <w:tcPr>
            <w:tcW w:w="1133"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ascii="宋体"/>
                <w:sz w:val="28"/>
                <w:szCs w:val="28"/>
              </w:rPr>
            </w:pPr>
            <w:r>
              <w:rPr>
                <w:rFonts w:hint="eastAsia" w:ascii="黑体" w:hAnsi="黑体" w:eastAsia="黑体"/>
                <w:b/>
                <w:kern w:val="0"/>
                <w:sz w:val="28"/>
                <w:szCs w:val="28"/>
              </w:rPr>
              <w:t>姓名</w:t>
            </w:r>
          </w:p>
        </w:tc>
        <w:tc>
          <w:tcPr>
            <w:tcW w:w="2127"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ascii="宋体"/>
                <w:sz w:val="28"/>
                <w:szCs w:val="28"/>
              </w:rPr>
            </w:pPr>
            <w:r>
              <w:rPr>
                <w:rFonts w:hint="eastAsia" w:ascii="黑体" w:hAnsi="黑体" w:eastAsia="黑体"/>
                <w:b/>
                <w:kern w:val="0"/>
                <w:sz w:val="28"/>
                <w:szCs w:val="28"/>
              </w:rPr>
              <w:t>准考证号</w:t>
            </w:r>
          </w:p>
        </w:tc>
        <w:tc>
          <w:tcPr>
            <w:tcW w:w="127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ascii="黑体" w:hAnsi="黑体" w:eastAsia="黑体"/>
                <w:b/>
                <w:kern w:val="0"/>
                <w:sz w:val="28"/>
                <w:szCs w:val="28"/>
              </w:rPr>
            </w:pPr>
            <w:r>
              <w:rPr>
                <w:rFonts w:hint="eastAsia" w:ascii="黑体" w:hAnsi="黑体" w:eastAsia="黑体"/>
                <w:b/>
                <w:kern w:val="0"/>
                <w:sz w:val="28"/>
                <w:szCs w:val="28"/>
              </w:rPr>
              <w:t>面试</w:t>
            </w:r>
          </w:p>
          <w:p>
            <w:pPr>
              <w:widowControl/>
              <w:autoSpaceDN w:val="0"/>
              <w:spacing w:line="440" w:lineRule="exact"/>
              <w:jc w:val="center"/>
              <w:rPr>
                <w:rFonts w:ascii="宋体"/>
                <w:sz w:val="28"/>
                <w:szCs w:val="28"/>
              </w:rPr>
            </w:pPr>
            <w:r>
              <w:rPr>
                <w:rFonts w:hint="eastAsia" w:ascii="黑体" w:hAnsi="黑体" w:eastAsia="黑体"/>
                <w:b/>
                <w:kern w:val="0"/>
                <w:sz w:val="28"/>
                <w:szCs w:val="28"/>
              </w:rPr>
              <w:t>时间</w:t>
            </w:r>
          </w:p>
        </w:tc>
        <w:tc>
          <w:tcPr>
            <w:tcW w:w="992"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440" w:lineRule="exact"/>
              <w:jc w:val="center"/>
              <w:rPr>
                <w:rFonts w:ascii="宋体"/>
                <w:sz w:val="28"/>
                <w:szCs w:val="28"/>
              </w:rPr>
            </w:pPr>
            <w:r>
              <w:rPr>
                <w:rFonts w:hint="eastAsia" w:ascii="黑体" w:hAnsi="黑体" w:eastAsia="黑体"/>
                <w:b/>
                <w:kern w:val="0"/>
                <w:sz w:val="28"/>
                <w:szCs w:val="28"/>
              </w:rPr>
              <w:t>备注</w:t>
            </w:r>
          </w:p>
        </w:tc>
      </w:tr>
      <w:tr>
        <w:tblPrEx>
          <w:tblCellMar>
            <w:top w:w="0" w:type="dxa"/>
            <w:left w:w="108" w:type="dxa"/>
            <w:bottom w:w="0" w:type="dxa"/>
            <w:right w:w="108" w:type="dxa"/>
          </w:tblCellMar>
        </w:tblPrEx>
        <w:trPr>
          <w:trHeight w:val="483" w:hRule="atLeast"/>
        </w:trPr>
        <w:tc>
          <w:tcPr>
            <w:tcW w:w="2234" w:type="dxa"/>
            <w:vMerge w:val="restart"/>
            <w:tcBorders>
              <w:top w:val="single" w:color="000000" w:sz="4"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tLeast"/>
              <w:jc w:val="center"/>
              <w:rPr>
                <w:rFonts w:ascii="仿宋_GB2312" w:hAnsi="仿宋_GB2312" w:eastAsia="仿宋_GB2312"/>
                <w:sz w:val="24"/>
                <w:szCs w:val="24"/>
              </w:rPr>
            </w:pPr>
            <w:r>
              <w:rPr>
                <w:rFonts w:hint="eastAsia" w:ascii="仿宋_GB2312" w:hAnsi="仿宋_GB2312" w:eastAsia="仿宋_GB2312"/>
                <w:sz w:val="24"/>
                <w:szCs w:val="24"/>
              </w:rPr>
              <w:t>安徽省宿州市砀山县气象局防灾减灾科一级科员（400110001001）</w:t>
            </w:r>
          </w:p>
        </w:tc>
        <w:tc>
          <w:tcPr>
            <w:tcW w:w="1135"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149.0</w:t>
            </w:r>
          </w:p>
        </w:tc>
        <w:tc>
          <w:tcPr>
            <w:tcW w:w="1133"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王瑾</w:t>
            </w:r>
          </w:p>
        </w:tc>
        <w:tc>
          <w:tcPr>
            <w:tcW w:w="2127"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153232030301709</w:t>
            </w:r>
          </w:p>
        </w:tc>
        <w:tc>
          <w:tcPr>
            <w:tcW w:w="1276"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tLeast"/>
              <w:jc w:val="center"/>
              <w:rPr>
                <w:rFonts w:ascii="仿宋_GB2312" w:hAnsi="仿宋_GB2312" w:eastAsia="仿宋_GB2312"/>
                <w:sz w:val="24"/>
                <w:szCs w:val="24"/>
              </w:rPr>
            </w:pPr>
            <w:r>
              <w:rPr>
                <w:rFonts w:hint="eastAsia" w:ascii="仿宋_GB2312" w:hAnsi="仿宋_GB2312" w:eastAsia="仿宋_GB2312"/>
                <w:sz w:val="24"/>
                <w:szCs w:val="24"/>
              </w:rPr>
              <w:t>6月29日</w:t>
            </w:r>
          </w:p>
        </w:tc>
        <w:tc>
          <w:tcPr>
            <w:tcW w:w="992"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240" w:lineRule="atLeast"/>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561" w:hRule="atLeast"/>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tLeast"/>
              <w:jc w:val="center"/>
              <w:rPr>
                <w:rFonts w:ascii="仿宋_GB2312" w:hAnsi="仿宋_GB2312" w:eastAsia="仿宋_GB2312"/>
                <w:sz w:val="24"/>
                <w:szCs w:val="24"/>
              </w:rPr>
            </w:pPr>
          </w:p>
        </w:tc>
        <w:tc>
          <w:tcPr>
            <w:tcW w:w="1135"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tLeast"/>
              <w:jc w:val="center"/>
              <w:rPr>
                <w:rFonts w:ascii="仿宋_GB2312" w:hAnsi="仿宋_GB2312" w:eastAsia="仿宋_GB2312"/>
                <w:sz w:val="24"/>
                <w:szCs w:val="24"/>
              </w:rPr>
            </w:pPr>
          </w:p>
        </w:tc>
        <w:tc>
          <w:tcPr>
            <w:tcW w:w="1133"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朱晓倩</w:t>
            </w:r>
          </w:p>
        </w:tc>
        <w:tc>
          <w:tcPr>
            <w:tcW w:w="2127"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153233030303717</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tLeast"/>
              <w:jc w:val="center"/>
              <w:rPr>
                <w:rFonts w:ascii="仿宋_GB2312" w:hAnsi="仿宋_GB2312" w:eastAsia="仿宋_GB2312"/>
                <w:sz w:val="24"/>
                <w:szCs w:val="24"/>
              </w:rPr>
            </w:pPr>
          </w:p>
        </w:tc>
        <w:tc>
          <w:tcPr>
            <w:tcW w:w="992"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240" w:lineRule="atLeast"/>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348" w:hRule="atLeast"/>
        </w:trPr>
        <w:tc>
          <w:tcPr>
            <w:tcW w:w="2234" w:type="dxa"/>
            <w:vMerge w:val="continue"/>
            <w:tcBorders>
              <w:left w:val="single" w:color="000000" w:sz="4"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tLeast"/>
              <w:jc w:val="center"/>
              <w:rPr>
                <w:rFonts w:ascii="仿宋_GB2312" w:hAnsi="仿宋_GB2312" w:eastAsia="仿宋_GB2312"/>
                <w:sz w:val="24"/>
                <w:szCs w:val="24"/>
              </w:rPr>
            </w:pPr>
          </w:p>
        </w:tc>
        <w:tc>
          <w:tcPr>
            <w:tcW w:w="1135" w:type="dxa"/>
            <w:vMerge w:val="continue"/>
            <w:tcBorders>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tLeast"/>
              <w:jc w:val="center"/>
              <w:rPr>
                <w:rFonts w:ascii="仿宋_GB2312" w:hAnsi="仿宋_GB2312" w:eastAsia="仿宋_GB2312"/>
                <w:sz w:val="24"/>
                <w:szCs w:val="24"/>
              </w:rPr>
            </w:pPr>
          </w:p>
        </w:tc>
        <w:tc>
          <w:tcPr>
            <w:tcW w:w="1133"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郭婧莼</w:t>
            </w:r>
          </w:p>
        </w:tc>
        <w:tc>
          <w:tcPr>
            <w:tcW w:w="2127"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153242011109408</w:t>
            </w:r>
          </w:p>
        </w:tc>
        <w:tc>
          <w:tcPr>
            <w:tcW w:w="1276" w:type="dxa"/>
            <w:vMerge w:val="continue"/>
            <w:tcBorders>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tLeast"/>
              <w:jc w:val="center"/>
              <w:rPr>
                <w:rFonts w:ascii="仿宋_GB2312" w:hAnsi="仿宋_GB2312" w:eastAsia="仿宋_GB2312"/>
                <w:sz w:val="24"/>
                <w:szCs w:val="24"/>
              </w:rPr>
            </w:pPr>
          </w:p>
        </w:tc>
        <w:tc>
          <w:tcPr>
            <w:tcW w:w="992"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240" w:lineRule="atLeast"/>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restart"/>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安徽省蚌埠市五河县气象局防灾减灾科一级科员（400110002001）</w:t>
            </w:r>
          </w:p>
        </w:tc>
        <w:tc>
          <w:tcPr>
            <w:tcW w:w="1135" w:type="dxa"/>
            <w:vMerge w:val="restart"/>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140.0</w:t>
            </w:r>
          </w:p>
        </w:tc>
        <w:tc>
          <w:tcPr>
            <w:tcW w:w="113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张鼎</w:t>
            </w:r>
          </w:p>
        </w:tc>
        <w:tc>
          <w:tcPr>
            <w:tcW w:w="212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153232100209621</w:t>
            </w:r>
          </w:p>
        </w:tc>
        <w:tc>
          <w:tcPr>
            <w:tcW w:w="1276" w:type="dxa"/>
            <w:vMerge w:val="restart"/>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hAnsi="仿宋_GB2312" w:eastAsia="仿宋_GB2312"/>
                <w:sz w:val="24"/>
                <w:szCs w:val="24"/>
              </w:rPr>
              <w:t>6月29日</w:t>
            </w:r>
          </w:p>
        </w:tc>
        <w:tc>
          <w:tcPr>
            <w:tcW w:w="992"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陈子龙</w:t>
            </w:r>
          </w:p>
        </w:tc>
        <w:tc>
          <w:tcPr>
            <w:tcW w:w="212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153234011402109</w:t>
            </w:r>
          </w:p>
        </w:tc>
        <w:tc>
          <w:tcPr>
            <w:tcW w:w="127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top w:val="single" w:color="000000" w:sz="6"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top w:val="single" w:color="000000" w:sz="6"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6"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刘迎春</w:t>
            </w:r>
          </w:p>
        </w:tc>
        <w:tc>
          <w:tcPr>
            <w:tcW w:w="2127" w:type="dxa"/>
            <w:tcBorders>
              <w:top w:val="single" w:color="000000" w:sz="6"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153234012100929</w:t>
            </w:r>
          </w:p>
        </w:tc>
        <w:tc>
          <w:tcPr>
            <w:tcW w:w="1276" w:type="dxa"/>
            <w:vMerge w:val="continue"/>
            <w:tcBorders>
              <w:top w:val="single" w:color="000000" w:sz="6"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6"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安徽省阜阳市气象局办公室一级科员（400110003001）</w:t>
            </w:r>
          </w:p>
        </w:tc>
        <w:tc>
          <w:tcPr>
            <w:tcW w:w="1135"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140.7</w:t>
            </w: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吴思</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153234010303125</w:t>
            </w:r>
          </w:p>
        </w:tc>
        <w:tc>
          <w:tcPr>
            <w:tcW w:w="1276"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hAnsi="仿宋_GB2312" w:eastAsia="仿宋_GB2312"/>
                <w:sz w:val="24"/>
                <w:szCs w:val="24"/>
              </w:rPr>
              <w:t>6月29日</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黄振</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153234010305501</w:t>
            </w:r>
          </w:p>
        </w:tc>
        <w:tc>
          <w:tcPr>
            <w:tcW w:w="1276"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牛亚平</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153234011901405</w:t>
            </w:r>
          </w:p>
        </w:tc>
        <w:tc>
          <w:tcPr>
            <w:tcW w:w="1276"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安徽省阜阳市太和县气象局防灾减灾科一级科员（400110004001）</w:t>
            </w:r>
          </w:p>
        </w:tc>
        <w:tc>
          <w:tcPr>
            <w:tcW w:w="113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145.7</w:t>
            </w: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仲正</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153232100304629</w:t>
            </w:r>
          </w:p>
        </w:tc>
        <w:tc>
          <w:tcPr>
            <w:tcW w:w="127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hAnsi="仿宋_GB2312" w:eastAsia="仿宋_GB2312"/>
                <w:sz w:val="24"/>
                <w:szCs w:val="24"/>
              </w:rPr>
              <w:t>6月29日</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吴中阳</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153232100309904</w:t>
            </w:r>
          </w:p>
        </w:tc>
        <w:tc>
          <w:tcPr>
            <w:tcW w:w="127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孙耀</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153232030701509</w:t>
            </w:r>
          </w:p>
        </w:tc>
        <w:tc>
          <w:tcPr>
            <w:tcW w:w="127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安徽省六安市霍邱县气象局防灾减灾科一级科员（400110005001）</w:t>
            </w:r>
          </w:p>
        </w:tc>
        <w:tc>
          <w:tcPr>
            <w:tcW w:w="113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134.7</w:t>
            </w: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范子柔</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153223011406525</w:t>
            </w:r>
          </w:p>
        </w:tc>
        <w:tc>
          <w:tcPr>
            <w:tcW w:w="127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hAnsi="仿宋_GB2312" w:eastAsia="仿宋_GB2312"/>
                <w:sz w:val="24"/>
                <w:szCs w:val="24"/>
              </w:rPr>
              <w:t>6月29日</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李杨</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153234011602808</w:t>
            </w:r>
          </w:p>
        </w:tc>
        <w:tc>
          <w:tcPr>
            <w:tcW w:w="127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79" w:hRule="atLeast"/>
        </w:trPr>
        <w:tc>
          <w:tcPr>
            <w:tcW w:w="223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程莹</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153237030401706</w:t>
            </w:r>
          </w:p>
        </w:tc>
        <w:tc>
          <w:tcPr>
            <w:tcW w:w="127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安徽省宣城市旌德县气象局防灾减灾科一级科员（400110009001）</w:t>
            </w:r>
          </w:p>
        </w:tc>
        <w:tc>
          <w:tcPr>
            <w:tcW w:w="113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142.3</w:t>
            </w: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朱致远</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153232011102726</w:t>
            </w:r>
          </w:p>
        </w:tc>
        <w:tc>
          <w:tcPr>
            <w:tcW w:w="127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6月29日</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谢寅凯</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153234012100412</w:t>
            </w:r>
          </w:p>
        </w:tc>
        <w:tc>
          <w:tcPr>
            <w:tcW w:w="127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王子健</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153237021306829</w:t>
            </w:r>
          </w:p>
        </w:tc>
        <w:tc>
          <w:tcPr>
            <w:tcW w:w="127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670" w:hRule="atLeast"/>
        </w:trPr>
        <w:tc>
          <w:tcPr>
            <w:tcW w:w="223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安徽省安庆市气象局办公室一级科员（400110011001）</w:t>
            </w:r>
          </w:p>
        </w:tc>
        <w:tc>
          <w:tcPr>
            <w:tcW w:w="113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121.6</w:t>
            </w: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潘成</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153234011703818</w:t>
            </w:r>
          </w:p>
        </w:tc>
        <w:tc>
          <w:tcPr>
            <w:tcW w:w="127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6月30日</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程洋</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153234011903717</w:t>
            </w:r>
          </w:p>
        </w:tc>
        <w:tc>
          <w:tcPr>
            <w:tcW w:w="127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684" w:hRule="atLeast"/>
        </w:trPr>
        <w:tc>
          <w:tcPr>
            <w:tcW w:w="223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高远</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153234012104124</w:t>
            </w:r>
          </w:p>
        </w:tc>
        <w:tc>
          <w:tcPr>
            <w:tcW w:w="127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550" w:hRule="atLeas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安徽省阜阳市气象局业务科技科一级主任科员及以下（400149003001）</w:t>
            </w:r>
          </w:p>
        </w:tc>
        <w:tc>
          <w:tcPr>
            <w:tcW w:w="1135"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112.4</w:t>
            </w: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张文杰</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153211070302425</w:t>
            </w:r>
          </w:p>
        </w:tc>
        <w:tc>
          <w:tcPr>
            <w:tcW w:w="1276"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6月30日</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561" w:hRule="atLeas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李靖怡</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153211090101620</w:t>
            </w:r>
          </w:p>
        </w:tc>
        <w:tc>
          <w:tcPr>
            <w:tcW w:w="1276"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557" w:hRule="atLeas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杨诗妤</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仿宋_GB2312" w:eastAsia="仿宋_GB2312"/>
                <w:sz w:val="24"/>
                <w:szCs w:val="24"/>
              </w:rPr>
            </w:pPr>
            <w:r>
              <w:rPr>
                <w:rFonts w:hint="eastAsia" w:ascii="仿宋_GB2312" w:eastAsia="仿宋_GB2312"/>
                <w:color w:val="000000"/>
                <w:sz w:val="24"/>
                <w:szCs w:val="24"/>
              </w:rPr>
              <w:t>153211140303103</w:t>
            </w:r>
          </w:p>
        </w:tc>
        <w:tc>
          <w:tcPr>
            <w:tcW w:w="1276" w:type="dxa"/>
            <w:vMerge w:val="continue"/>
            <w:tcBorders>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调剂</w:t>
            </w:r>
          </w:p>
        </w:tc>
      </w:tr>
      <w:tr>
        <w:tblPrEx>
          <w:tblCellMar>
            <w:top w:w="0" w:type="dxa"/>
            <w:left w:w="108" w:type="dxa"/>
            <w:bottom w:w="0" w:type="dxa"/>
            <w:right w:w="108" w:type="dxa"/>
          </w:tblCellMar>
        </w:tblPrEx>
        <w:trPr>
          <w:trHeight w:val="482" w:hRule="atLeas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安徽省芜湖市南陵县气象局防灾减灾科一级科员（400149007001）</w:t>
            </w:r>
          </w:p>
        </w:tc>
        <w:tc>
          <w:tcPr>
            <w:tcW w:w="1135"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113.0</w:t>
            </w: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胡</w:t>
            </w:r>
            <w:r>
              <w:rPr>
                <w:rFonts w:hint="eastAsia" w:ascii="仿宋_GB2312"/>
                <w:color w:val="000000"/>
                <w:sz w:val="24"/>
                <w:szCs w:val="24"/>
              </w:rPr>
              <w:t>珮珮</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153232011601818</w:t>
            </w:r>
          </w:p>
        </w:tc>
        <w:tc>
          <w:tcPr>
            <w:tcW w:w="1276" w:type="dxa"/>
            <w:vMerge w:val="restart"/>
            <w:tcBorders>
              <w:top w:val="single" w:color="auto" w:sz="4" w:space="0"/>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6月30日</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杨科</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153234011701622</w:t>
            </w:r>
          </w:p>
        </w:tc>
        <w:tc>
          <w:tcPr>
            <w:tcW w:w="1276"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梁燕茹</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153234011800918</w:t>
            </w:r>
          </w:p>
        </w:tc>
        <w:tc>
          <w:tcPr>
            <w:tcW w:w="1276" w:type="dxa"/>
            <w:vMerge w:val="continue"/>
            <w:tcBorders>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restart"/>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安徽省宣城市气象局业务科技科一级主任科员及以下（400149008001）</w:t>
            </w:r>
          </w:p>
        </w:tc>
        <w:tc>
          <w:tcPr>
            <w:tcW w:w="1135" w:type="dxa"/>
            <w:vMerge w:val="restart"/>
            <w:tcBorders>
              <w:top w:val="single" w:color="auto" w:sz="4" w:space="0"/>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114.4</w:t>
            </w: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丁梦娇</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153232011000507</w:t>
            </w:r>
          </w:p>
        </w:tc>
        <w:tc>
          <w:tcPr>
            <w:tcW w:w="1276" w:type="dxa"/>
            <w:vMerge w:val="restart"/>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仿宋_GB2312" w:hAnsi="仿宋_GB2312" w:eastAsia="仿宋_GB2312"/>
                <w:sz w:val="24"/>
                <w:szCs w:val="24"/>
              </w:rPr>
            </w:pPr>
            <w:r>
              <w:rPr>
                <w:rFonts w:hint="eastAsia" w:ascii="仿宋_GB2312" w:hAnsi="仿宋_GB2312" w:eastAsia="仿宋_GB2312"/>
                <w:sz w:val="24"/>
                <w:szCs w:val="24"/>
              </w:rPr>
              <w:t>6月30日</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王学梅</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153234012107710</w:t>
            </w:r>
          </w:p>
        </w:tc>
        <w:tc>
          <w:tcPr>
            <w:tcW w:w="1276"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景慧</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153262010308525</w:t>
            </w:r>
          </w:p>
        </w:tc>
        <w:tc>
          <w:tcPr>
            <w:tcW w:w="1276" w:type="dxa"/>
            <w:vMerge w:val="continue"/>
            <w:tcBorders>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restart"/>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安徽省宣城市泾县气象局防灾减灾科一级科员（400149010001）</w:t>
            </w:r>
          </w:p>
        </w:tc>
        <w:tc>
          <w:tcPr>
            <w:tcW w:w="1135"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120.5</w:t>
            </w: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章海峰</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153234010102413</w:t>
            </w:r>
          </w:p>
        </w:tc>
        <w:tc>
          <w:tcPr>
            <w:tcW w:w="1276" w:type="dxa"/>
            <w:vMerge w:val="restart"/>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仿宋_GB2312" w:hAnsi="仿宋_GB2312" w:eastAsia="仿宋_GB2312"/>
                <w:sz w:val="24"/>
                <w:szCs w:val="24"/>
              </w:rPr>
            </w:pPr>
            <w:r>
              <w:rPr>
                <w:rFonts w:hint="eastAsia" w:ascii="仿宋_GB2312" w:hAnsi="仿宋_GB2312" w:eastAsia="仿宋_GB2312"/>
                <w:sz w:val="24"/>
                <w:szCs w:val="24"/>
              </w:rPr>
              <w:t>6月30日</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杨洋</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153234011903805</w:t>
            </w:r>
          </w:p>
        </w:tc>
        <w:tc>
          <w:tcPr>
            <w:tcW w:w="1276"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饶亚男</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153234012102120</w:t>
            </w:r>
          </w:p>
        </w:tc>
        <w:tc>
          <w:tcPr>
            <w:tcW w:w="1276"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安徽省安庆市气象局监测网络科一级主任科员及以下（400149011001）</w:t>
            </w:r>
          </w:p>
        </w:tc>
        <w:tc>
          <w:tcPr>
            <w:tcW w:w="113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114.1</w:t>
            </w: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付泽宇</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153232011305415</w:t>
            </w:r>
          </w:p>
        </w:tc>
        <w:tc>
          <w:tcPr>
            <w:tcW w:w="127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sz w:val="24"/>
                <w:szCs w:val="24"/>
              </w:rPr>
              <w:t>6月30日</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陈晓龙</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153234012100820</w:t>
            </w:r>
          </w:p>
        </w:tc>
        <w:tc>
          <w:tcPr>
            <w:tcW w:w="127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r>
      <w:tr>
        <w:tblPrEx>
          <w:tblCellMar>
            <w:top w:w="0" w:type="dxa"/>
            <w:left w:w="108" w:type="dxa"/>
            <w:bottom w:w="0" w:type="dxa"/>
            <w:right w:w="108" w:type="dxa"/>
          </w:tblCellMar>
        </w:tblPrEx>
        <w:trPr>
          <w:trHeight w:val="482" w:hRule="atLeast"/>
        </w:trPr>
        <w:tc>
          <w:tcPr>
            <w:tcW w:w="223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11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周妍</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153234012203827</w:t>
            </w:r>
          </w:p>
        </w:tc>
        <w:tc>
          <w:tcPr>
            <w:tcW w:w="127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hAnsi="仿宋_GB2312" w:eastAsia="仿宋_GB2312"/>
                <w:sz w:val="24"/>
                <w:szCs w:val="24"/>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r>
    </w:tbl>
    <w:p>
      <w:pPr>
        <w:spacing w:line="580" w:lineRule="exact"/>
        <w:rPr>
          <w:rFonts w:ascii="黑体" w:hAnsi="黑体" w:eastAsia="黑体"/>
          <w:sz w:val="32"/>
          <w:szCs w:val="32"/>
        </w:rPr>
      </w:pPr>
      <w:r>
        <w:rPr>
          <w:rFonts w:hint="eastAsia" w:cs="宋体" w:asciiTheme="minorEastAsia" w:hAnsiTheme="minorEastAsia" w:eastAsiaTheme="minorEastAsia"/>
          <w:b/>
          <w:color w:val="000000" w:themeColor="text1"/>
          <w:kern w:val="0"/>
          <w:sz w:val="22"/>
          <w:szCs w:val="22"/>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rPr>
        <w:t>。</w:t>
      </w: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r>
        <w:rPr>
          <w:rFonts w:hint="eastAsia" w:ascii="黑体" w:hAnsi="黑体" w:eastAsia="黑体"/>
          <w:sz w:val="32"/>
          <w:szCs w:val="32"/>
        </w:rPr>
        <w:t>附件2</w:t>
      </w:r>
    </w:p>
    <w:p>
      <w:pPr>
        <w:spacing w:line="580" w:lineRule="exact"/>
        <w:rPr>
          <w:rFonts w:eastAsia="仿宋_GB2312"/>
          <w:sz w:val="32"/>
          <w:szCs w:val="32"/>
        </w:rPr>
      </w:pPr>
    </w:p>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安徽省气象局</w:t>
      </w:r>
      <w:r>
        <w:rPr>
          <w:rFonts w:ascii="方正小标宋简体" w:hAnsi="黑体" w:eastAsia="方正小标宋简体"/>
          <w:sz w:val="36"/>
          <w:szCs w:val="36"/>
        </w:rPr>
        <w:t>2020年度考试录用</w:t>
      </w:r>
    </w:p>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参照公务员法管理事业单位机关工作人员面试考生</w:t>
      </w:r>
    </w:p>
    <w:p>
      <w:pPr>
        <w:spacing w:line="580" w:lineRule="exact"/>
        <w:jc w:val="center"/>
        <w:rPr>
          <w:rFonts w:ascii="方正小标宋简体" w:hAnsi="黑体" w:eastAsia="方正小标宋简体"/>
          <w:bCs/>
          <w:color w:val="000000" w:themeColor="text1"/>
          <w:spacing w:val="8"/>
          <w:sz w:val="36"/>
          <w:szCs w:val="36"/>
        </w:rPr>
      </w:pPr>
      <w:r>
        <w:rPr>
          <w:rFonts w:hint="eastAsia" w:ascii="方正小标宋简体" w:hAnsi="黑体" w:eastAsia="方正小标宋简体"/>
          <w:sz w:val="36"/>
          <w:szCs w:val="36"/>
        </w:rPr>
        <w:t>新冠肺炎疫情防控告知书</w:t>
      </w:r>
    </w:p>
    <w:p>
      <w:pPr>
        <w:ind w:firstLine="560" w:firstLineChars="200"/>
        <w:rPr>
          <w:rFonts w:ascii="仿宋_GB2312" w:hAnsi="仿宋_GB2312" w:eastAsia="仿宋_GB2312" w:cs="仿宋_GB2312"/>
          <w:color w:val="000000" w:themeColor="text1"/>
          <w:sz w:val="28"/>
          <w:szCs w:val="28"/>
        </w:rPr>
      </w:pP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为贯彻落实新冠肺炎疫情防控有关要求，确保每一位考生安全健康，根据我省疫情防控主管部门意见和建议，现就疫情防控相关事宜提示并告知如下：</w:t>
      </w:r>
    </w:p>
    <w:p>
      <w:pPr>
        <w:numPr>
          <w:ilvl w:val="0"/>
          <w:numId w:val="1"/>
        </w:num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参加面试考生应在面试前14天通过“皖事通”APP或者支付宝“皖事通”小程序实名申领安徽省疫情防控健康通行码（简称“安康码”），并如实填报信息。考生在面试当天上午8:10前到达指定报到地点，向现场工作人员提供“安康码”信息和通信大数据行程卡状态信息，并按要求进入体温检测通道进行体温测量和登记。“安康码”为“绿码”，通信大数据行程卡为绿色，且经现场测量体温正常（＜37.3℃）的考生在工作人员的引导下有序进入面试候考室。</w:t>
      </w:r>
    </w:p>
    <w:p>
      <w:pPr>
        <w:numPr>
          <w:ilvl w:val="0"/>
          <w:numId w:val="1"/>
        </w:num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考生应保持良好的卫生习惯，从即日起至面试前，不前往国内疫情中高风险地区，不出国（境），不参加聚集性活动。面试当天，考生应自备一次性医用口罩或无呼吸阀N95口罩，到达面试考点后，应全程服从管理。考生除身份确认、面试答题等其他需摘除口罩以外，全程佩戴口罩，做好个人防护。</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三、考生应自觉配合招录机关做好疫情防控工作，面试当天现场签署</w:t>
      </w:r>
      <w:r>
        <w:rPr>
          <w:rFonts w:hint="eastAsia" w:ascii="仿宋_GB2312" w:hAnsi="仿宋_GB2312" w:eastAsia="仿宋_GB2312" w:cs="仿宋_GB2312"/>
          <w:b/>
          <w:bCs/>
          <w:color w:val="000000" w:themeColor="text1"/>
          <w:sz w:val="32"/>
          <w:szCs w:val="32"/>
        </w:rPr>
        <w:t>《安徽省气象局2020年度考试录用参照公务员法管理事业单位机关工作人员面试考生新冠肺炎疫情防控承诺书》</w:t>
      </w:r>
      <w:r>
        <w:rPr>
          <w:rFonts w:hint="eastAsia" w:ascii="仿宋_GB2312" w:hAnsi="仿宋_GB2312" w:eastAsia="仿宋_GB2312" w:cs="仿宋_GB2312"/>
          <w:color w:val="000000" w:themeColor="text1"/>
          <w:sz w:val="32"/>
          <w:szCs w:val="32"/>
        </w:rPr>
        <w:t>，如实报告本人情况并作出承诺。凡隐瞒或谎报旅居史、接触史、健康状况等疫情防控重点信息，不配合工作人员进行防疫检测、询问、排查、送诊等造成严重后果的，取消其相应资格，并记入公务员考录诚信档案，如有违法行为，将依法追究其法律责任。</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根据我省疫情防控主管部门要求，如考生目前处于疫情中高风险地区，请于6月15日前主动告知招录机关，招录机关取消同一职位当天面试，面试时间另行安排。面试时如考生出现体温异常（≥37.3℃）、咳嗽、咽痛、胸闷等新冠肺炎疑似症状，经现场医务专业人员确认后应配合安排到指定医院发热门诊诊治，不再参加当日面试，且同一职位其他考生的当天面试取消，面试时间另行安排。</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五、面试疫情防控措施将根据疫情防控形势变化随时调整，如因疫情防控要求无法组织面试，将视情况另行安排。</w:t>
      </w:r>
    </w:p>
    <w:p>
      <w:pPr>
        <w:jc w:val="right"/>
        <w:rPr>
          <w:rFonts w:ascii="仿宋_GB2312" w:hAnsi="仿宋_GB2312" w:eastAsia="仿宋_GB2312" w:cs="仿宋_GB2312"/>
          <w:color w:val="000000" w:themeColor="text1"/>
          <w:sz w:val="32"/>
          <w:szCs w:val="32"/>
        </w:rPr>
      </w:pPr>
    </w:p>
    <w:p>
      <w:pPr>
        <w:jc w:val="right"/>
        <w:rPr>
          <w:rFonts w:ascii="仿宋_GB2312" w:hAnsi="仿宋_GB2312" w:eastAsia="仿宋_GB2312" w:cs="仿宋_GB2312"/>
          <w:color w:val="000000" w:themeColor="text1"/>
          <w:sz w:val="32"/>
          <w:szCs w:val="32"/>
        </w:rPr>
      </w:pPr>
    </w:p>
    <w:p>
      <w:pPr>
        <w:jc w:val="right"/>
        <w:rPr>
          <w:rFonts w:ascii="仿宋_GB2312" w:hAnsi="仿宋_GB2312" w:eastAsia="仿宋_GB2312" w:cs="仿宋_GB2312"/>
          <w:color w:val="000000" w:themeColor="text1"/>
          <w:sz w:val="32"/>
          <w:szCs w:val="32"/>
        </w:rPr>
      </w:pPr>
    </w:p>
    <w:p>
      <w:pPr>
        <w:jc w:val="right"/>
        <w:rPr>
          <w:rFonts w:ascii="仿宋_GB2312" w:hAnsi="仿宋_GB2312" w:eastAsia="仿宋_GB2312" w:cs="仿宋_GB2312"/>
          <w:color w:val="000000" w:themeColor="text1"/>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附件3</w:t>
      </w:r>
    </w:p>
    <w:p>
      <w:pPr>
        <w:spacing w:line="580" w:lineRule="exact"/>
        <w:jc w:val="center"/>
        <w:rPr>
          <w:b/>
          <w:bCs/>
          <w:color w:val="000000" w:themeColor="text1"/>
          <w:spacing w:val="8"/>
          <w:sz w:val="44"/>
          <w:szCs w:val="44"/>
        </w:rPr>
      </w:pPr>
    </w:p>
    <w:p>
      <w:pPr>
        <w:spacing w:line="580" w:lineRule="exact"/>
        <w:jc w:val="center"/>
        <w:rPr>
          <w:rFonts w:ascii="方正小标宋简体" w:eastAsia="方正小标宋简体"/>
          <w:bCs/>
          <w:color w:val="000000" w:themeColor="text1"/>
          <w:spacing w:val="8"/>
          <w:sz w:val="36"/>
          <w:szCs w:val="36"/>
        </w:rPr>
      </w:pPr>
      <w:r>
        <w:rPr>
          <w:rFonts w:hint="eastAsia" w:ascii="方正小标宋简体" w:eastAsia="方正小标宋简体"/>
          <w:bCs/>
          <w:color w:val="000000" w:themeColor="text1"/>
          <w:spacing w:val="8"/>
          <w:sz w:val="36"/>
          <w:szCs w:val="36"/>
        </w:rPr>
        <w:t>XXX确认参加安徽省气象局XX职位面试</w:t>
      </w:r>
    </w:p>
    <w:p>
      <w:pPr>
        <w:spacing w:line="580" w:lineRule="exact"/>
        <w:ind w:firstLine="672" w:firstLineChars="200"/>
        <w:rPr>
          <w:b/>
          <w:bCs/>
          <w:color w:val="000000" w:themeColor="text1"/>
          <w:spacing w:val="8"/>
          <w:sz w:val="32"/>
          <w:szCs w:val="32"/>
        </w:rPr>
      </w:pPr>
    </w:p>
    <w:p>
      <w:pPr>
        <w:widowControl/>
        <w:adjustRightInd w:val="0"/>
        <w:snapToGrid w:val="0"/>
        <w:spacing w:line="560" w:lineRule="exact"/>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安徽省气象局人事处：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本人XXX，身份证号：XXXXXXXXXXXXXXXXXX，公共科目笔试总成绩：XXXXX，报考XX职位（职位代码</w:t>
      </w:r>
      <w:r>
        <w:rPr>
          <w:rFonts w:hint="eastAsia" w:eastAsia="仿宋_GB2312"/>
          <w:bCs/>
          <w:color w:val="000000" w:themeColor="text1"/>
          <w:spacing w:val="8"/>
          <w:sz w:val="32"/>
          <w:szCs w:val="32"/>
        </w:rPr>
        <w:t>XXXXXXX</w:t>
      </w:r>
      <w:r>
        <w:rPr>
          <w:rFonts w:hint="eastAsia" w:eastAsia="仿宋_GB2312" w:cs="宋体"/>
          <w:color w:val="000000" w:themeColor="text1"/>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2240" w:firstLineChars="7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附件4</w:t>
      </w:r>
    </w:p>
    <w:p>
      <w:pPr>
        <w:spacing w:line="580" w:lineRule="exact"/>
        <w:jc w:val="center"/>
        <w:rPr>
          <w:b/>
          <w:bCs/>
          <w:color w:val="000000" w:themeColor="text1"/>
          <w:spacing w:val="8"/>
          <w:sz w:val="44"/>
          <w:szCs w:val="44"/>
        </w:rPr>
      </w:pPr>
    </w:p>
    <w:p>
      <w:pPr>
        <w:spacing w:line="580" w:lineRule="exact"/>
        <w:jc w:val="center"/>
        <w:rPr>
          <w:rFonts w:ascii="方正小标宋简体" w:eastAsia="方正小标宋简体"/>
          <w:bCs/>
          <w:color w:val="000000" w:themeColor="text1"/>
          <w:spacing w:val="8"/>
          <w:sz w:val="36"/>
          <w:szCs w:val="36"/>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themeColor="text1"/>
          <w:spacing w:val="8"/>
          <w:sz w:val="36"/>
          <w:szCs w:val="36"/>
        </w:rPr>
        <w:t>放弃面试资格声明</w:t>
      </w:r>
      <w:r>
        <w:rPr>
          <w:rFonts w:hint="eastAsia" w:ascii="方正小标宋简体" w:eastAsia="方正小标宋简体"/>
          <w:bCs/>
          <w:color w:val="000000" w:themeColor="text1"/>
          <w:spacing w:val="8"/>
          <w:sz w:val="36"/>
          <w:szCs w:val="36"/>
        </w:rPr>
        <w:fldChar w:fldCharType="end"/>
      </w:r>
    </w:p>
    <w:p>
      <w:pPr>
        <w:spacing w:line="580" w:lineRule="exact"/>
        <w:ind w:firstLine="672" w:firstLineChars="200"/>
        <w:rPr>
          <w:b/>
          <w:bCs/>
          <w:color w:val="000000" w:themeColor="text1"/>
          <w:spacing w:val="8"/>
          <w:sz w:val="32"/>
          <w:szCs w:val="32"/>
        </w:rPr>
      </w:pPr>
    </w:p>
    <w:p>
      <w:pPr>
        <w:widowControl/>
        <w:adjustRightInd w:val="0"/>
        <w:snapToGrid w:val="0"/>
        <w:spacing w:line="700" w:lineRule="exact"/>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安徽省气象局人事处：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本人，身份证号：，报考职位（职位代码），已进入该职位面试名单。现因个人原因，自愿放弃参加面试，特此声明。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p>
    <w:p>
      <w:pPr>
        <w:widowControl/>
        <w:tabs>
          <w:tab w:val="left" w:pos="4820"/>
        </w:tabs>
        <w:wordWrap w:val="0"/>
        <w:spacing w:line="700" w:lineRule="exact"/>
        <w:ind w:right="1680" w:firstLine="448" w:firstLineChars="160"/>
        <w:rPr>
          <w:rFonts w:eastAsia="仿宋_GB2312" w:cs="宋体"/>
          <w:color w:val="000000" w:themeColor="text1"/>
          <w:kern w:val="0"/>
          <w:sz w:val="28"/>
          <w:szCs w:val="28"/>
        </w:rPr>
      </w:pPr>
      <w:r>
        <w:rPr>
          <w:rFonts w:hint="eastAsia" w:eastAsia="仿宋_GB2312" w:cs="宋体"/>
          <w:color w:val="000000" w:themeColor="text1"/>
          <w:kern w:val="0"/>
          <w:sz w:val="28"/>
          <w:szCs w:val="28"/>
        </w:rPr>
        <w:t>签名（考生本人手写）：</w:t>
      </w:r>
    </w:p>
    <w:p>
      <w:pPr>
        <w:widowControl/>
        <w:spacing w:line="700" w:lineRule="exact"/>
        <w:rPr>
          <w:rFonts w:eastAsia="仿宋_GB2312" w:cs="宋体"/>
          <w:color w:val="000000" w:themeColor="text1"/>
          <w:kern w:val="0"/>
          <w:sz w:val="28"/>
          <w:szCs w:val="28"/>
        </w:rPr>
      </w:pPr>
      <w:r>
        <w:rPr>
          <w:rFonts w:hint="eastAsia" w:eastAsia="仿宋_GB2312" w:cs="宋体"/>
          <w:color w:val="000000" w:themeColor="text1"/>
          <w:kern w:val="0"/>
          <w:sz w:val="28"/>
          <w:szCs w:val="28"/>
        </w:rPr>
        <w:t>日期：</w:t>
      </w:r>
    </w:p>
    <w:p>
      <w:pPr>
        <w:rPr>
          <w:rFonts w:eastAsia="方正仿宋_GBK"/>
          <w:bCs/>
          <w:color w:val="000000" w:themeColor="text1"/>
          <w:spacing w:val="8"/>
          <w:sz w:val="84"/>
          <w:szCs w:val="84"/>
        </w:rPr>
      </w:pPr>
    </w:p>
    <w:p>
      <w:pPr>
        <w:rPr>
          <w:rFonts w:eastAsia="方正仿宋_GBK"/>
          <w:bCs/>
          <w:color w:val="000000" w:themeColor="text1"/>
          <w:spacing w:val="8"/>
          <w:sz w:val="84"/>
          <w:szCs w:val="84"/>
        </w:rPr>
      </w:pPr>
    </w:p>
    <w:p>
      <w:pPr>
        <w:rPr>
          <w:rFonts w:eastAsia="仿宋_GB2312" w:cs="宋体"/>
          <w:color w:val="000000" w:themeColor="text1"/>
          <w:kern w:val="0"/>
          <w:sz w:val="28"/>
          <w:szCs w:val="28"/>
        </w:rPr>
      </w:pPr>
      <w:r>
        <w:rPr>
          <w:rFonts w:hint="eastAsia" w:eastAsia="方正仿宋_GBK"/>
          <w:bCs/>
          <w:color w:val="000000" w:themeColor="text1"/>
          <w:spacing w:val="8"/>
          <w:sz w:val="84"/>
          <w:szCs w:val="84"/>
        </w:rPr>
        <w:t>身份证复印件粘贴处</w:t>
      </w:r>
    </w:p>
    <w:p>
      <w:pPr>
        <w:ind w:right="-334"/>
        <w:rPr>
          <w:rFonts w:eastAsia="仿宋_GB2312" w:cs="仿宋_GB2312"/>
          <w:color w:val="000000" w:themeColor="text1"/>
          <w:kern w:val="0"/>
          <w:sz w:val="28"/>
          <w:szCs w:val="28"/>
        </w:rPr>
      </w:pPr>
    </w:p>
    <w:p>
      <w:pPr>
        <w:ind w:right="-334"/>
        <w:rPr>
          <w:rFonts w:eastAsia="仿宋_GB2312" w:cs="仿宋_GB2312"/>
          <w:color w:val="000000" w:themeColor="text1"/>
          <w:kern w:val="0"/>
          <w:sz w:val="28"/>
          <w:szCs w:val="28"/>
        </w:rPr>
      </w:pPr>
    </w:p>
    <w:p>
      <w:pPr>
        <w:ind w:right="-334"/>
        <w:rPr>
          <w:rFonts w:eastAsia="仿宋_GB2312" w:cs="仿宋_GB2312"/>
          <w:color w:val="000000" w:themeColor="text1"/>
          <w:kern w:val="0"/>
          <w:sz w:val="28"/>
          <w:szCs w:val="28"/>
        </w:rPr>
      </w:pPr>
    </w:p>
    <w:p>
      <w:pPr>
        <w:ind w:right="-334"/>
        <w:rPr>
          <w:rFonts w:eastAsia="仿宋_GB2312" w:cs="仿宋_GB2312"/>
          <w:color w:val="000000" w:themeColor="text1"/>
          <w:kern w:val="0"/>
          <w:sz w:val="28"/>
          <w:szCs w:val="28"/>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5</w:t>
      </w:r>
    </w:p>
    <w:p>
      <w:pPr>
        <w:rPr>
          <w:b/>
          <w:bCs/>
          <w:sz w:val="18"/>
          <w:szCs w:val="18"/>
        </w:rPr>
      </w:pPr>
      <w:r>
        <w:rPr>
          <w:rFonts w:hint="eastAsia" w:cs="宋体"/>
          <w:b/>
          <w:bCs/>
          <w:sz w:val="18"/>
          <w:szCs w:val="18"/>
        </w:rPr>
        <w:t>（正面）</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中央机关及其直属机构考试录用公务员</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报名推荐表</w:t>
      </w:r>
    </w:p>
    <w:p>
      <w:pPr>
        <w:ind w:left="-360"/>
        <w:jc w:val="center"/>
      </w:pPr>
      <w:r>
        <w:rPr>
          <w:rFonts w:hint="eastAsia" w:cs="宋体"/>
        </w:rPr>
        <w:t>（适用于普通高等院校应届毕业生）</w:t>
      </w:r>
    </w:p>
    <w:p>
      <w:pPr>
        <w:ind w:left="-360"/>
        <w:jc w:val="center"/>
      </w:pPr>
    </w:p>
    <w:p>
      <w:pPr>
        <w:ind w:left="-359" w:leftChars="-171" w:right="-334" w:firstLine="315" w:firstLineChars="150"/>
      </w:pPr>
      <w:r>
        <w:rPr>
          <w:rFonts w:hint="eastAsia" w:cs="宋体"/>
        </w:rPr>
        <w:t>毕业院校（系）：身份证号</w:t>
      </w:r>
      <w: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900" w:type="dxa"/>
            <w:gridSpan w:val="2"/>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生源</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爱好和特长</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在校曾任何种职务</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奖</w:t>
            </w:r>
          </w:p>
          <w:p>
            <w:pPr>
              <w:jc w:val="center"/>
            </w:pPr>
            <w:r>
              <w:rPr>
                <w:rFonts w:hint="eastAsia" w:cs="宋体"/>
              </w:rPr>
              <w:t>惩</w:t>
            </w:r>
          </w:p>
          <w:p>
            <w:pPr>
              <w:jc w:val="center"/>
            </w:pPr>
            <w:r>
              <w:rPr>
                <w:rFonts w:hint="eastAsia" w:cs="宋体"/>
              </w:rPr>
              <w:t>情</w:t>
            </w:r>
          </w:p>
          <w:p>
            <w:pPr>
              <w:jc w:val="center"/>
            </w:pPr>
            <w:r>
              <w:rPr>
                <w:rFonts w:hint="eastAsia" w:cs="宋体"/>
              </w:rPr>
              <w:t>况</w:t>
            </w:r>
          </w:p>
        </w:tc>
        <w:tc>
          <w:tcPr>
            <w:tcW w:w="8460" w:type="dxa"/>
            <w:gridSpan w:val="9"/>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个</w:t>
            </w:r>
          </w:p>
          <w:p>
            <w:pPr>
              <w:jc w:val="center"/>
            </w:pPr>
            <w:r>
              <w:rPr>
                <w:rFonts w:hint="eastAsia" w:cs="宋体"/>
              </w:rPr>
              <w:t>人</w:t>
            </w:r>
          </w:p>
          <w:p>
            <w:pPr>
              <w:jc w:val="center"/>
            </w:pPr>
            <w:r>
              <w:rPr>
                <w:rFonts w:hint="eastAsia" w:cs="宋体"/>
              </w:rPr>
              <w:t>简</w:t>
            </w:r>
          </w:p>
          <w:p>
            <w:pPr>
              <w:jc w:val="center"/>
            </w:pPr>
            <w:r>
              <w:rPr>
                <w:rFonts w:hint="eastAsia" w:cs="宋体"/>
              </w:rPr>
              <w:t>历</w:t>
            </w:r>
          </w:p>
        </w:tc>
        <w:tc>
          <w:tcPr>
            <w:tcW w:w="3705" w:type="dxa"/>
            <w:gridSpan w:val="5"/>
            <w:tcBorders>
              <w:top w:val="single" w:color="auto" w:sz="4" w:space="0"/>
              <w:left w:val="single" w:color="auto" w:sz="4" w:space="0"/>
              <w:bottom w:val="single" w:color="auto" w:sz="4" w:space="0"/>
              <w:right w:val="single" w:color="auto" w:sz="4" w:space="0"/>
            </w:tcBorders>
          </w:tcPr>
          <w:p>
            <w:pPr>
              <w:jc w:val="center"/>
            </w:pPr>
          </w:p>
        </w:tc>
        <w:tc>
          <w:tcPr>
            <w:tcW w:w="795" w:type="dxa"/>
            <w:tcBorders>
              <w:top w:val="single" w:color="auto" w:sz="4" w:space="0"/>
              <w:left w:val="single" w:color="auto" w:sz="4" w:space="0"/>
              <w:bottom w:val="single" w:color="auto" w:sz="4" w:space="0"/>
              <w:right w:val="single" w:color="auto" w:sz="4" w:space="0"/>
            </w:tcBorders>
          </w:tcPr>
          <w:p/>
          <w:p>
            <w:pPr>
              <w:jc w:val="center"/>
            </w:pPr>
            <w:r>
              <w:rPr>
                <w:rFonts w:hint="eastAsia" w:cs="宋体"/>
              </w:rPr>
              <w:t>家</w:t>
            </w:r>
          </w:p>
          <w:p>
            <w:pPr>
              <w:jc w:val="center"/>
            </w:pPr>
            <w:r>
              <w:rPr>
                <w:rFonts w:hint="eastAsia" w:cs="宋体"/>
              </w:rPr>
              <w:t>庭</w:t>
            </w:r>
          </w:p>
          <w:p>
            <w:pPr>
              <w:jc w:val="center"/>
            </w:pPr>
            <w:r>
              <w:rPr>
                <w:rFonts w:hint="eastAsia" w:cs="宋体"/>
              </w:rPr>
              <w:t>成</w:t>
            </w:r>
          </w:p>
          <w:p>
            <w:pPr>
              <w:jc w:val="center"/>
            </w:pPr>
            <w:r>
              <w:rPr>
                <w:rFonts w:hint="eastAsia" w:cs="宋体"/>
              </w:rPr>
              <w:t>员</w:t>
            </w:r>
          </w:p>
          <w:p>
            <w:pPr>
              <w:jc w:val="center"/>
            </w:pPr>
            <w:r>
              <w:rPr>
                <w:rFonts w:hint="eastAsia" w:cs="宋体"/>
              </w:rPr>
              <w:t>情</w:t>
            </w:r>
          </w:p>
          <w:p>
            <w:pPr>
              <w:jc w:val="center"/>
            </w:pPr>
            <w:r>
              <w:rPr>
                <w:rFonts w:hint="eastAsia" w:cs="宋体"/>
              </w:rPr>
              <w:t>况</w:t>
            </w:r>
          </w:p>
        </w:tc>
        <w:tc>
          <w:tcPr>
            <w:tcW w:w="3960" w:type="dxa"/>
            <w:gridSpan w:val="3"/>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op w:val="single" w:color="auto" w:sz="4" w:space="0"/>
              <w:left w:val="single" w:color="auto" w:sz="4" w:space="0"/>
              <w:bottom w:val="single" w:color="auto" w:sz="4" w:space="0"/>
              <w:right w:val="single" w:color="auto" w:sz="4" w:space="0"/>
            </w:tcBorders>
          </w:tcPr>
          <w:p>
            <w:r>
              <w:rPr>
                <w:rFonts w:hint="eastAsia" w:cs="宋体"/>
              </w:rPr>
              <w:t>院、系党组织对学生在校期间德、智、体诸方面的综合评价：</w:t>
            </w:r>
          </w:p>
          <w:p/>
          <w:p/>
          <w:p/>
          <w:p/>
          <w:p/>
          <w:p/>
          <w:p/>
          <w:p/>
          <w:p/>
          <w:p/>
          <w:p/>
          <w:p/>
          <w:p>
            <w:r>
              <w:rPr>
                <w:rFonts w:hint="eastAsia" w:cs="宋体"/>
              </w:rPr>
              <w:t>院、系党总支签章</w:t>
            </w:r>
          </w:p>
          <w:p>
            <w:r>
              <w:rPr>
                <w:rFonts w:hint="eastAsia" w:cs="宋体"/>
              </w:rPr>
              <w:t>负责人签字</w:t>
            </w:r>
            <w:r>
              <w:t xml:space="preserve">:                                  </w:t>
            </w:r>
            <w:r>
              <w:rPr>
                <w:rFonts w:hint="eastAsia" w:cs="宋体"/>
              </w:rPr>
              <w:t>年月日</w:t>
            </w:r>
          </w:p>
          <w:p/>
        </w:tc>
      </w:tr>
    </w:tbl>
    <w:p>
      <w:pPr>
        <w:rPr>
          <w:b/>
          <w:bCs/>
          <w:sz w:val="18"/>
          <w:szCs w:val="18"/>
        </w:rPr>
      </w:pPr>
    </w:p>
    <w:p>
      <w:pPr>
        <w:rPr>
          <w:b/>
          <w:bCs/>
          <w:sz w:val="18"/>
          <w:szCs w:val="18"/>
        </w:rPr>
      </w:pPr>
      <w:r>
        <w:rPr>
          <w:b/>
          <w:bCs/>
          <w:sz w:val="18"/>
          <w:szCs w:val="18"/>
        </w:rPr>
        <w:t>(</w:t>
      </w:r>
      <w:r>
        <w:rPr>
          <w:rFonts w:hint="eastAsia" w:cs="宋体"/>
          <w:b/>
          <w:bCs/>
          <w:sz w:val="18"/>
          <w:szCs w:val="18"/>
        </w:rPr>
        <w:t>背面</w:t>
      </w:r>
      <w:r>
        <w:rPr>
          <w:b/>
          <w:bCs/>
          <w:sz w:val="18"/>
          <w:szCs w:val="18"/>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第一学年学习成绩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第二学年学习成绩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院</w:t>
            </w:r>
          </w:p>
          <w:p>
            <w:pPr>
              <w:jc w:val="center"/>
            </w:pPr>
            <w:r>
              <w:rPr>
                <w:rFonts w:hint="eastAsia" w:cs="宋体"/>
              </w:rPr>
              <w:t>校</w:t>
            </w:r>
          </w:p>
          <w:p>
            <w:pPr>
              <w:jc w:val="center"/>
            </w:pPr>
            <w:r>
              <w:rPr>
                <w:rFonts w:hint="eastAsia" w:cs="宋体"/>
              </w:rPr>
              <w:t>毕</w:t>
            </w:r>
          </w:p>
          <w:p>
            <w:pPr>
              <w:jc w:val="center"/>
            </w:pPr>
            <w:r>
              <w:rPr>
                <w:rFonts w:hint="eastAsia" w:cs="宋体"/>
              </w:rPr>
              <w:t>分</w:t>
            </w:r>
          </w:p>
          <w:p>
            <w:pPr>
              <w:jc w:val="center"/>
            </w:pPr>
            <w:r>
              <w:rPr>
                <w:rFonts w:hint="eastAsia" w:cs="宋体"/>
              </w:rPr>
              <w:t>办</w:t>
            </w:r>
          </w:p>
          <w:p>
            <w:pPr>
              <w:jc w:val="center"/>
            </w:pPr>
            <w:r>
              <w:rPr>
                <w:rFonts w:hint="eastAsia" w:cs="宋体"/>
              </w:rPr>
              <w:t>意</w:t>
            </w:r>
          </w:p>
          <w:p>
            <w:pPr>
              <w:jc w:val="center"/>
              <w:rPr>
                <w:sz w:val="24"/>
                <w:szCs w:val="24"/>
              </w:rPr>
            </w:pPr>
            <w:r>
              <w:rPr>
                <w:rFonts w:hint="eastAsia" w:cs="宋体"/>
              </w:rPr>
              <w:t>见</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r>
              <w:rPr>
                <w:rFonts w:hint="eastAsia" w:cs="宋体"/>
              </w:rPr>
              <w:t>院校毕分办签章</w:t>
            </w:r>
          </w:p>
          <w:p>
            <w:pPr>
              <w:rPr>
                <w:sz w:val="24"/>
                <w:szCs w:val="24"/>
              </w:rPr>
            </w:pPr>
            <w:r>
              <w:rPr>
                <w:rFonts w:hint="eastAsia" w:cs="宋体"/>
              </w:rPr>
              <w:t>负责人签字</w:t>
            </w:r>
            <w:r>
              <w:t xml:space="preserve">:                                          </w:t>
            </w:r>
            <w:r>
              <w:rPr>
                <w:rFonts w:hint="eastAsia" w:cs="宋体"/>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备</w:t>
            </w:r>
          </w:p>
          <w:p>
            <w:pPr>
              <w:jc w:val="center"/>
              <w:rPr>
                <w:sz w:val="24"/>
                <w:szCs w:val="24"/>
              </w:rPr>
            </w:pPr>
            <w:r>
              <w:rPr>
                <w:rFonts w:hint="eastAsia" w:cs="宋体"/>
              </w:rPr>
              <w:t>注</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tc>
      </w:tr>
    </w:tbl>
    <w:p>
      <w:pPr>
        <w:rPr>
          <w:sz w:val="24"/>
          <w:szCs w:val="24"/>
        </w:rPr>
      </w:pPr>
    </w:p>
    <w:p>
      <w:pPr>
        <w:ind w:left="-540"/>
      </w:pPr>
      <w:r>
        <w:rPr>
          <w:rFonts w:hint="eastAsia" w:cs="宋体"/>
        </w:rPr>
        <w:t>填表说明：</w:t>
      </w:r>
    </w:p>
    <w:p>
      <w:pPr>
        <w:numPr>
          <w:ilvl w:val="0"/>
          <w:numId w:val="2"/>
        </w:numPr>
      </w:pPr>
      <w:r>
        <w:rPr>
          <w:rFonts w:hint="eastAsia" w:cs="宋体"/>
        </w:rPr>
        <w:t>请填表人实事求是的填写，以免影响正常录用工作，未经毕分办签章此表无效。</w:t>
      </w:r>
    </w:p>
    <w:p>
      <w:pPr>
        <w:numPr>
          <w:ilvl w:val="0"/>
          <w:numId w:val="2"/>
        </w:numPr>
      </w:pPr>
      <w:r>
        <w:rPr>
          <w:rFonts w:hint="eastAsia" w:cs="宋体"/>
        </w:rPr>
        <w:t>“生源”指大学生上大学前户口所在的省、自治区、直辖市。</w:t>
      </w:r>
    </w:p>
    <w:p>
      <w:pPr>
        <w:numPr>
          <w:ilvl w:val="0"/>
          <w:numId w:val="2"/>
        </w:numPr>
        <w:tabs>
          <w:tab w:val="left" w:pos="-180"/>
          <w:tab w:val="clear" w:pos="165"/>
        </w:tabs>
      </w:pPr>
      <w:r>
        <w:rPr>
          <w:rFonts w:hint="eastAsia" w:cs="宋体"/>
        </w:rPr>
        <w:t>“奖惩情况”包括考生大学期间的各种奖励或惩处。学习期间，如获奖励，请学生处审核并将奖状或证书影印件加盖公章后附上。</w:t>
      </w:r>
    </w:p>
    <w:p>
      <w:pPr>
        <w:numPr>
          <w:ilvl w:val="0"/>
          <w:numId w:val="2"/>
        </w:numPr>
        <w:tabs>
          <w:tab w:val="left" w:pos="-180"/>
          <w:tab w:val="clear" w:pos="165"/>
        </w:tabs>
      </w:pPr>
      <w:r>
        <w:rPr>
          <w:rFonts w:hint="eastAsia" w:cs="宋体"/>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6</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中央机关及其直属机构考试录用公务员</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报名推荐表</w:t>
      </w:r>
    </w:p>
    <w:p>
      <w:pPr>
        <w:ind w:left="-360"/>
        <w:jc w:val="center"/>
      </w:pPr>
      <w:r>
        <w:rPr>
          <w:rFonts w:hint="eastAsia" w:cs="宋体"/>
        </w:rPr>
        <w:t>（适用于社会在职人员）</w:t>
      </w:r>
    </w:p>
    <w:p>
      <w:pPr>
        <w:ind w:left="-360" w:right="-334"/>
      </w:pPr>
    </w:p>
    <w:p>
      <w:pPr>
        <w:ind w:left="-359" w:leftChars="-171" w:right="-334" w:firstLine="420" w:firstLineChars="200"/>
      </w:pPr>
      <w:r>
        <w:rPr>
          <w:rFonts w:hint="eastAsia" w:cs="宋体"/>
        </w:rPr>
        <w:t>工作单位（全称）：身份证号：</w:t>
      </w:r>
    </w:p>
    <w:tbl>
      <w:tblPr>
        <w:tblStyle w:val="8"/>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vAlign w:val="center"/>
          </w:tc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vAlign w:val="center"/>
          </w:tcPr>
          <w:p>
            <w:r>
              <w:rPr>
                <w:rFonts w:hint="eastAsia" w:cs="宋体"/>
              </w:rPr>
              <w:t>所在单位党组织对考生在本单位工作期间思想、工作、学习、作风等方面的综合评价：</w:t>
            </w:r>
          </w:p>
          <w:p/>
          <w:p/>
          <w:p/>
          <w:p/>
          <w:p/>
          <w:p/>
          <w:p/>
          <w:p>
            <w:r>
              <w:rPr>
                <w:rFonts w:hint="eastAsia" w:cs="宋体"/>
              </w:rPr>
              <w:t>所在单位党组织签章</w:t>
            </w:r>
          </w:p>
          <w:p>
            <w:r>
              <w:rPr>
                <w:rFonts w:hint="eastAsia" w:cs="宋体"/>
              </w:rPr>
              <w:t>负责人签字</w:t>
            </w:r>
            <w:r>
              <w:t xml:space="preserve">:                                  </w:t>
            </w:r>
            <w:r>
              <w:rPr>
                <w:rFonts w:hint="eastAsia" w:cs="宋体"/>
              </w:rPr>
              <w:t>年月日</w:t>
            </w:r>
          </w:p>
          <w:p/>
        </w:tc>
      </w:tr>
    </w:tbl>
    <w:p>
      <w:pPr>
        <w:rPr>
          <w:sz w:val="24"/>
          <w:szCs w:val="24"/>
        </w:rPr>
      </w:pPr>
    </w:p>
    <w:p>
      <w:pPr>
        <w:ind w:left="-540"/>
        <w:rPr>
          <w:rFonts w:eastAsia="仿宋_GB2312"/>
          <w:sz w:val="32"/>
          <w:szCs w:val="32"/>
          <w:shd w:val="clear" w:color="auto" w:fill="FFFFFF"/>
        </w:rPr>
      </w:pPr>
      <w:r>
        <w:rPr>
          <w:rFonts w:hint="eastAsia" w:cs="宋体"/>
        </w:rPr>
        <w:t>填表说明：请填表人实事求是的填写，以免影响正常录用工作，未经单位签章此表无效。</w:t>
      </w:r>
    </w:p>
    <w:p>
      <w:pPr>
        <w:ind w:right="-334"/>
        <w:rPr>
          <w:rFonts w:eastAsia="仿宋_GB2312" w:cs="仿宋_GB2312"/>
          <w:color w:val="000000" w:themeColor="text1"/>
          <w:kern w:val="0"/>
          <w:sz w:val="28"/>
          <w:szCs w:val="28"/>
        </w:rPr>
      </w:pPr>
    </w:p>
    <w:sectPr>
      <w:footerReference r:id="rId3" w:type="default"/>
      <w:pgSz w:w="11906" w:h="16838"/>
      <w:pgMar w:top="1440" w:right="1531" w:bottom="1440"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3" w:csb1="00000000"/>
  </w:font>
  <w:font w:name="仿宋_GB2312">
    <w:altName w:val="Arial Unicode MS"/>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703923"/>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EEAC"/>
    <w:multiLevelType w:val="singleLevel"/>
    <w:tmpl w:val="157EEEAC"/>
    <w:lvl w:ilvl="0" w:tentative="0">
      <w:start w:val="1"/>
      <w:numFmt w:val="chineseCounting"/>
      <w:suff w:val="nothing"/>
      <w:lvlText w:val="%1、"/>
      <w:lvlJc w:val="left"/>
      <w:rPr>
        <w:rFonts w:hint="eastAsia"/>
      </w:rPr>
    </w:lvl>
  </w:abstractNum>
  <w:abstractNum w:abstractNumId="1">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1AEF"/>
    <w:rsid w:val="00005A80"/>
    <w:rsid w:val="0001014F"/>
    <w:rsid w:val="000111EC"/>
    <w:rsid w:val="0001273B"/>
    <w:rsid w:val="0001479B"/>
    <w:rsid w:val="0001720D"/>
    <w:rsid w:val="00020BD2"/>
    <w:rsid w:val="0002681D"/>
    <w:rsid w:val="00027D07"/>
    <w:rsid w:val="00055146"/>
    <w:rsid w:val="00056B94"/>
    <w:rsid w:val="00065834"/>
    <w:rsid w:val="00065A85"/>
    <w:rsid w:val="00065CE1"/>
    <w:rsid w:val="00076BF4"/>
    <w:rsid w:val="00091F4F"/>
    <w:rsid w:val="000A0B92"/>
    <w:rsid w:val="000A3DF7"/>
    <w:rsid w:val="000A6EF1"/>
    <w:rsid w:val="000B6A57"/>
    <w:rsid w:val="000C3C26"/>
    <w:rsid w:val="000C4117"/>
    <w:rsid w:val="000E04DD"/>
    <w:rsid w:val="000E7957"/>
    <w:rsid w:val="000E7F59"/>
    <w:rsid w:val="000F27C1"/>
    <w:rsid w:val="000F2CDD"/>
    <w:rsid w:val="001001CB"/>
    <w:rsid w:val="00103F3B"/>
    <w:rsid w:val="0010497A"/>
    <w:rsid w:val="00115C2D"/>
    <w:rsid w:val="00142AE1"/>
    <w:rsid w:val="00144C8A"/>
    <w:rsid w:val="0015111F"/>
    <w:rsid w:val="00152E9E"/>
    <w:rsid w:val="001600AB"/>
    <w:rsid w:val="0016365B"/>
    <w:rsid w:val="001655B0"/>
    <w:rsid w:val="00165FF1"/>
    <w:rsid w:val="00172A27"/>
    <w:rsid w:val="001801D9"/>
    <w:rsid w:val="001801F7"/>
    <w:rsid w:val="001830BF"/>
    <w:rsid w:val="0018329D"/>
    <w:rsid w:val="001849DA"/>
    <w:rsid w:val="001859FF"/>
    <w:rsid w:val="001925C8"/>
    <w:rsid w:val="0019549A"/>
    <w:rsid w:val="001A5E7F"/>
    <w:rsid w:val="001A654B"/>
    <w:rsid w:val="001B23B7"/>
    <w:rsid w:val="001B251C"/>
    <w:rsid w:val="001B4525"/>
    <w:rsid w:val="001B6686"/>
    <w:rsid w:val="001C7727"/>
    <w:rsid w:val="001D7747"/>
    <w:rsid w:val="001E276C"/>
    <w:rsid w:val="001E2F09"/>
    <w:rsid w:val="001F3553"/>
    <w:rsid w:val="001F6B98"/>
    <w:rsid w:val="00206F0E"/>
    <w:rsid w:val="00217DAE"/>
    <w:rsid w:val="0022363C"/>
    <w:rsid w:val="00230783"/>
    <w:rsid w:val="00232493"/>
    <w:rsid w:val="00233B74"/>
    <w:rsid w:val="00273918"/>
    <w:rsid w:val="00283885"/>
    <w:rsid w:val="002862B0"/>
    <w:rsid w:val="002973AB"/>
    <w:rsid w:val="002A6536"/>
    <w:rsid w:val="002D7051"/>
    <w:rsid w:val="002E43DA"/>
    <w:rsid w:val="002F23E4"/>
    <w:rsid w:val="002F2DC7"/>
    <w:rsid w:val="002F7DC0"/>
    <w:rsid w:val="00303B7C"/>
    <w:rsid w:val="003152B3"/>
    <w:rsid w:val="003167B6"/>
    <w:rsid w:val="003169ED"/>
    <w:rsid w:val="003310D5"/>
    <w:rsid w:val="00334AB2"/>
    <w:rsid w:val="0033776F"/>
    <w:rsid w:val="00340063"/>
    <w:rsid w:val="00356184"/>
    <w:rsid w:val="00356984"/>
    <w:rsid w:val="00360ECD"/>
    <w:rsid w:val="00362EF4"/>
    <w:rsid w:val="00365B37"/>
    <w:rsid w:val="0037335B"/>
    <w:rsid w:val="00377895"/>
    <w:rsid w:val="00381898"/>
    <w:rsid w:val="003956E3"/>
    <w:rsid w:val="003974B4"/>
    <w:rsid w:val="003A25A3"/>
    <w:rsid w:val="003A25F7"/>
    <w:rsid w:val="003A2D40"/>
    <w:rsid w:val="003C0E76"/>
    <w:rsid w:val="003C4050"/>
    <w:rsid w:val="003C75C6"/>
    <w:rsid w:val="003E1B74"/>
    <w:rsid w:val="004039C8"/>
    <w:rsid w:val="00424E15"/>
    <w:rsid w:val="0043759A"/>
    <w:rsid w:val="00460AE1"/>
    <w:rsid w:val="00466650"/>
    <w:rsid w:val="0049611C"/>
    <w:rsid w:val="004A1CDD"/>
    <w:rsid w:val="004B7ADA"/>
    <w:rsid w:val="004C5817"/>
    <w:rsid w:val="004C58AA"/>
    <w:rsid w:val="004C5E3B"/>
    <w:rsid w:val="004E552A"/>
    <w:rsid w:val="004E55F9"/>
    <w:rsid w:val="00500F3D"/>
    <w:rsid w:val="005014E2"/>
    <w:rsid w:val="00503752"/>
    <w:rsid w:val="00505B10"/>
    <w:rsid w:val="00521D40"/>
    <w:rsid w:val="00522816"/>
    <w:rsid w:val="00524A78"/>
    <w:rsid w:val="005442CC"/>
    <w:rsid w:val="00544C7E"/>
    <w:rsid w:val="00554DBF"/>
    <w:rsid w:val="005645EA"/>
    <w:rsid w:val="005677DE"/>
    <w:rsid w:val="00567C34"/>
    <w:rsid w:val="0057323C"/>
    <w:rsid w:val="005775F5"/>
    <w:rsid w:val="00577FF8"/>
    <w:rsid w:val="00580E96"/>
    <w:rsid w:val="00581A99"/>
    <w:rsid w:val="00581E14"/>
    <w:rsid w:val="0058589D"/>
    <w:rsid w:val="005956D1"/>
    <w:rsid w:val="005A2491"/>
    <w:rsid w:val="005A533D"/>
    <w:rsid w:val="005D6166"/>
    <w:rsid w:val="005E11EF"/>
    <w:rsid w:val="005E3558"/>
    <w:rsid w:val="005E4A00"/>
    <w:rsid w:val="005E6626"/>
    <w:rsid w:val="005F0298"/>
    <w:rsid w:val="005F3FC9"/>
    <w:rsid w:val="00602788"/>
    <w:rsid w:val="00610FE8"/>
    <w:rsid w:val="00614486"/>
    <w:rsid w:val="006247F1"/>
    <w:rsid w:val="00631822"/>
    <w:rsid w:val="00634421"/>
    <w:rsid w:val="00634804"/>
    <w:rsid w:val="006412FB"/>
    <w:rsid w:val="00643C3E"/>
    <w:rsid w:val="00644CDC"/>
    <w:rsid w:val="00646142"/>
    <w:rsid w:val="006554EA"/>
    <w:rsid w:val="0065699B"/>
    <w:rsid w:val="00662748"/>
    <w:rsid w:val="00666186"/>
    <w:rsid w:val="00674BF8"/>
    <w:rsid w:val="00692FFC"/>
    <w:rsid w:val="006A122D"/>
    <w:rsid w:val="006A5031"/>
    <w:rsid w:val="006A6B11"/>
    <w:rsid w:val="006B03FF"/>
    <w:rsid w:val="006C44E5"/>
    <w:rsid w:val="006D4924"/>
    <w:rsid w:val="006D7A8D"/>
    <w:rsid w:val="006E4109"/>
    <w:rsid w:val="006E5868"/>
    <w:rsid w:val="006F24D4"/>
    <w:rsid w:val="006F3754"/>
    <w:rsid w:val="006F53F5"/>
    <w:rsid w:val="006F72FF"/>
    <w:rsid w:val="007001A0"/>
    <w:rsid w:val="00700A19"/>
    <w:rsid w:val="00701BB8"/>
    <w:rsid w:val="00703E1B"/>
    <w:rsid w:val="007044A3"/>
    <w:rsid w:val="0070535F"/>
    <w:rsid w:val="00705E62"/>
    <w:rsid w:val="00714F5B"/>
    <w:rsid w:val="00715FAA"/>
    <w:rsid w:val="00720957"/>
    <w:rsid w:val="00734BB7"/>
    <w:rsid w:val="007452A9"/>
    <w:rsid w:val="00745EAD"/>
    <w:rsid w:val="00757842"/>
    <w:rsid w:val="00776FBE"/>
    <w:rsid w:val="00782EFA"/>
    <w:rsid w:val="00783620"/>
    <w:rsid w:val="00791738"/>
    <w:rsid w:val="00797208"/>
    <w:rsid w:val="007A5E49"/>
    <w:rsid w:val="007A7D3B"/>
    <w:rsid w:val="007B3CA0"/>
    <w:rsid w:val="007B658B"/>
    <w:rsid w:val="007C2FFC"/>
    <w:rsid w:val="007C6461"/>
    <w:rsid w:val="007D0F84"/>
    <w:rsid w:val="007D4ACA"/>
    <w:rsid w:val="007D5494"/>
    <w:rsid w:val="007E7489"/>
    <w:rsid w:val="00807A9D"/>
    <w:rsid w:val="00813D9B"/>
    <w:rsid w:val="00831D66"/>
    <w:rsid w:val="00832187"/>
    <w:rsid w:val="008333C1"/>
    <w:rsid w:val="00841569"/>
    <w:rsid w:val="00842C14"/>
    <w:rsid w:val="00845833"/>
    <w:rsid w:val="00855802"/>
    <w:rsid w:val="00871342"/>
    <w:rsid w:val="00875E35"/>
    <w:rsid w:val="0088049D"/>
    <w:rsid w:val="00881773"/>
    <w:rsid w:val="008821AF"/>
    <w:rsid w:val="0088231C"/>
    <w:rsid w:val="008867AD"/>
    <w:rsid w:val="00890E67"/>
    <w:rsid w:val="00891BF3"/>
    <w:rsid w:val="00894CB6"/>
    <w:rsid w:val="00894FBC"/>
    <w:rsid w:val="00895D99"/>
    <w:rsid w:val="008A3118"/>
    <w:rsid w:val="008A3EBC"/>
    <w:rsid w:val="008A52CC"/>
    <w:rsid w:val="008B3887"/>
    <w:rsid w:val="008B5364"/>
    <w:rsid w:val="008C20A1"/>
    <w:rsid w:val="008D2848"/>
    <w:rsid w:val="008D4F89"/>
    <w:rsid w:val="008D68F1"/>
    <w:rsid w:val="008F16BA"/>
    <w:rsid w:val="008F2DDD"/>
    <w:rsid w:val="00915D94"/>
    <w:rsid w:val="0091738A"/>
    <w:rsid w:val="00920380"/>
    <w:rsid w:val="00925605"/>
    <w:rsid w:val="00932D0B"/>
    <w:rsid w:val="00933232"/>
    <w:rsid w:val="00933C11"/>
    <w:rsid w:val="0095200B"/>
    <w:rsid w:val="009616B3"/>
    <w:rsid w:val="00967793"/>
    <w:rsid w:val="00973123"/>
    <w:rsid w:val="009855EA"/>
    <w:rsid w:val="00997777"/>
    <w:rsid w:val="009B4AC0"/>
    <w:rsid w:val="009B514C"/>
    <w:rsid w:val="009B51DB"/>
    <w:rsid w:val="009C19AF"/>
    <w:rsid w:val="009C1BA2"/>
    <w:rsid w:val="009C4114"/>
    <w:rsid w:val="009D3093"/>
    <w:rsid w:val="009D5025"/>
    <w:rsid w:val="009E24FD"/>
    <w:rsid w:val="009E4B6C"/>
    <w:rsid w:val="009E4CF6"/>
    <w:rsid w:val="009E632A"/>
    <w:rsid w:val="009F7EB9"/>
    <w:rsid w:val="00A10D41"/>
    <w:rsid w:val="00A139F6"/>
    <w:rsid w:val="00A141D7"/>
    <w:rsid w:val="00A17353"/>
    <w:rsid w:val="00A17E1C"/>
    <w:rsid w:val="00A23F9A"/>
    <w:rsid w:val="00A40926"/>
    <w:rsid w:val="00A50F72"/>
    <w:rsid w:val="00A56367"/>
    <w:rsid w:val="00A60DE5"/>
    <w:rsid w:val="00A635BE"/>
    <w:rsid w:val="00A65DBC"/>
    <w:rsid w:val="00A66A91"/>
    <w:rsid w:val="00A81B81"/>
    <w:rsid w:val="00A82AEC"/>
    <w:rsid w:val="00A8759D"/>
    <w:rsid w:val="00AA75C7"/>
    <w:rsid w:val="00AB0954"/>
    <w:rsid w:val="00AB1450"/>
    <w:rsid w:val="00AB3929"/>
    <w:rsid w:val="00AB42ED"/>
    <w:rsid w:val="00AB4373"/>
    <w:rsid w:val="00AD4E68"/>
    <w:rsid w:val="00AE2F09"/>
    <w:rsid w:val="00AE533D"/>
    <w:rsid w:val="00AE7524"/>
    <w:rsid w:val="00B00FF7"/>
    <w:rsid w:val="00B0461D"/>
    <w:rsid w:val="00B0693D"/>
    <w:rsid w:val="00B10F0D"/>
    <w:rsid w:val="00B179EC"/>
    <w:rsid w:val="00B30DDB"/>
    <w:rsid w:val="00B3456D"/>
    <w:rsid w:val="00B44736"/>
    <w:rsid w:val="00B51FF5"/>
    <w:rsid w:val="00B52140"/>
    <w:rsid w:val="00B635CC"/>
    <w:rsid w:val="00B71767"/>
    <w:rsid w:val="00B7504C"/>
    <w:rsid w:val="00B94517"/>
    <w:rsid w:val="00BB04DC"/>
    <w:rsid w:val="00BB6956"/>
    <w:rsid w:val="00BC0F4C"/>
    <w:rsid w:val="00BD19CA"/>
    <w:rsid w:val="00BD30B9"/>
    <w:rsid w:val="00BE1CDB"/>
    <w:rsid w:val="00BF29C8"/>
    <w:rsid w:val="00BF4E11"/>
    <w:rsid w:val="00BF71B1"/>
    <w:rsid w:val="00C0180B"/>
    <w:rsid w:val="00C153C2"/>
    <w:rsid w:val="00C25891"/>
    <w:rsid w:val="00C30478"/>
    <w:rsid w:val="00C36E79"/>
    <w:rsid w:val="00C53150"/>
    <w:rsid w:val="00C54CD5"/>
    <w:rsid w:val="00C55374"/>
    <w:rsid w:val="00C57EAA"/>
    <w:rsid w:val="00C628F5"/>
    <w:rsid w:val="00C75206"/>
    <w:rsid w:val="00C9291D"/>
    <w:rsid w:val="00C9365F"/>
    <w:rsid w:val="00C95984"/>
    <w:rsid w:val="00C96446"/>
    <w:rsid w:val="00C97F63"/>
    <w:rsid w:val="00CA4063"/>
    <w:rsid w:val="00CA496C"/>
    <w:rsid w:val="00CC034C"/>
    <w:rsid w:val="00CC67A4"/>
    <w:rsid w:val="00CD0BEC"/>
    <w:rsid w:val="00CD2131"/>
    <w:rsid w:val="00CD76FC"/>
    <w:rsid w:val="00CE061B"/>
    <w:rsid w:val="00D05164"/>
    <w:rsid w:val="00D13773"/>
    <w:rsid w:val="00D176C5"/>
    <w:rsid w:val="00D227FF"/>
    <w:rsid w:val="00D27653"/>
    <w:rsid w:val="00D51B57"/>
    <w:rsid w:val="00D54C51"/>
    <w:rsid w:val="00D54D02"/>
    <w:rsid w:val="00D57554"/>
    <w:rsid w:val="00D6068F"/>
    <w:rsid w:val="00D64602"/>
    <w:rsid w:val="00D744C5"/>
    <w:rsid w:val="00D74E2B"/>
    <w:rsid w:val="00D76C5F"/>
    <w:rsid w:val="00D82706"/>
    <w:rsid w:val="00D85FB2"/>
    <w:rsid w:val="00D86CAF"/>
    <w:rsid w:val="00D96280"/>
    <w:rsid w:val="00DA2407"/>
    <w:rsid w:val="00DB20A6"/>
    <w:rsid w:val="00DB2666"/>
    <w:rsid w:val="00DB4C39"/>
    <w:rsid w:val="00DD11F8"/>
    <w:rsid w:val="00DE0E9D"/>
    <w:rsid w:val="00DE4292"/>
    <w:rsid w:val="00DE5DA3"/>
    <w:rsid w:val="00DF132F"/>
    <w:rsid w:val="00DF6170"/>
    <w:rsid w:val="00E1572A"/>
    <w:rsid w:val="00E2579C"/>
    <w:rsid w:val="00E2733A"/>
    <w:rsid w:val="00E41701"/>
    <w:rsid w:val="00E52D9D"/>
    <w:rsid w:val="00E64A2B"/>
    <w:rsid w:val="00E6684D"/>
    <w:rsid w:val="00E71C31"/>
    <w:rsid w:val="00E73ED3"/>
    <w:rsid w:val="00E73ED8"/>
    <w:rsid w:val="00E7612F"/>
    <w:rsid w:val="00E82D2F"/>
    <w:rsid w:val="00E82FF6"/>
    <w:rsid w:val="00E8344B"/>
    <w:rsid w:val="00E85E59"/>
    <w:rsid w:val="00EA6E7E"/>
    <w:rsid w:val="00EA7BE3"/>
    <w:rsid w:val="00EB5787"/>
    <w:rsid w:val="00EB5A2B"/>
    <w:rsid w:val="00ED3615"/>
    <w:rsid w:val="00F03128"/>
    <w:rsid w:val="00F114E6"/>
    <w:rsid w:val="00F1225D"/>
    <w:rsid w:val="00F134BE"/>
    <w:rsid w:val="00F16E70"/>
    <w:rsid w:val="00F250FA"/>
    <w:rsid w:val="00F257F2"/>
    <w:rsid w:val="00F309F4"/>
    <w:rsid w:val="00F32568"/>
    <w:rsid w:val="00F338C3"/>
    <w:rsid w:val="00F33B1A"/>
    <w:rsid w:val="00F34BF6"/>
    <w:rsid w:val="00F553F5"/>
    <w:rsid w:val="00F647CD"/>
    <w:rsid w:val="00F7610E"/>
    <w:rsid w:val="00F7631E"/>
    <w:rsid w:val="00F7774E"/>
    <w:rsid w:val="00F84F9C"/>
    <w:rsid w:val="00F85276"/>
    <w:rsid w:val="00F96E1A"/>
    <w:rsid w:val="00F9732A"/>
    <w:rsid w:val="00FA51BB"/>
    <w:rsid w:val="00FB4326"/>
    <w:rsid w:val="00FC243F"/>
    <w:rsid w:val="00FD62D6"/>
    <w:rsid w:val="00FD7D92"/>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1B25898"/>
    <w:rsid w:val="750416C7"/>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ody Text Indent"/>
    <w:basedOn w:val="1"/>
    <w:link w:val="12"/>
    <w:qFormat/>
    <w:uiPriority w:val="0"/>
    <w:pPr>
      <w:ind w:firstLine="640" w:firstLineChars="200"/>
    </w:pPr>
    <w:rPr>
      <w:rFonts w:eastAsia="黑体"/>
      <w:sz w:val="32"/>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semiHidden/>
    <w:unhideWhenUsed/>
    <w:uiPriority w:val="99"/>
    <w:rPr>
      <w:b/>
      <w:bCs/>
    </w:rPr>
  </w:style>
  <w:style w:type="character" w:styleId="10">
    <w:name w:val="Hyperlink"/>
    <w:basedOn w:val="9"/>
    <w:unhideWhenUsed/>
    <w:qFormat/>
    <w:uiPriority w:val="99"/>
    <w:rPr>
      <w:color w:val="0000FF" w:themeColor="hyperlink"/>
      <w:u w:val="single"/>
    </w:rPr>
  </w:style>
  <w:style w:type="character" w:styleId="11">
    <w:name w:val="annotation reference"/>
    <w:basedOn w:val="9"/>
    <w:semiHidden/>
    <w:unhideWhenUsed/>
    <w:qFormat/>
    <w:uiPriority w:val="99"/>
    <w:rPr>
      <w:sz w:val="21"/>
      <w:szCs w:val="21"/>
    </w:rPr>
  </w:style>
  <w:style w:type="character" w:customStyle="1" w:styleId="12">
    <w:name w:val="正文文本缩进 Char"/>
    <w:basedOn w:val="9"/>
    <w:link w:val="3"/>
    <w:qFormat/>
    <w:uiPriority w:val="0"/>
    <w:rPr>
      <w:rFonts w:eastAsia="黑体"/>
      <w:kern w:val="2"/>
      <w:sz w:val="32"/>
      <w:szCs w:val="24"/>
    </w:rPr>
  </w:style>
  <w:style w:type="character" w:customStyle="1" w:styleId="13">
    <w:name w:val="页脚 Char"/>
    <w:basedOn w:val="9"/>
    <w:link w:val="5"/>
    <w:uiPriority w:val="99"/>
    <w:rPr>
      <w:kern w:val="2"/>
      <w:sz w:val="18"/>
    </w:rPr>
  </w:style>
  <w:style w:type="character" w:customStyle="1" w:styleId="14">
    <w:name w:val="批注框文本 Char"/>
    <w:basedOn w:val="9"/>
    <w:link w:val="4"/>
    <w:semiHidden/>
    <w:uiPriority w:val="99"/>
    <w:rPr>
      <w:kern w:val="2"/>
      <w:sz w:val="18"/>
      <w:szCs w:val="18"/>
    </w:rPr>
  </w:style>
  <w:style w:type="paragraph" w:styleId="15">
    <w:name w:val="List Paragraph"/>
    <w:basedOn w:val="1"/>
    <w:unhideWhenUsed/>
    <w:uiPriority w:val="99"/>
    <w:pPr>
      <w:ind w:firstLine="420" w:firstLineChars="200"/>
    </w:pPr>
  </w:style>
  <w:style w:type="character" w:customStyle="1" w:styleId="16">
    <w:name w:val="批注文字 Char"/>
    <w:basedOn w:val="9"/>
    <w:link w:val="2"/>
    <w:semiHidden/>
    <w:uiPriority w:val="99"/>
    <w:rPr>
      <w:kern w:val="2"/>
      <w:sz w:val="21"/>
    </w:rPr>
  </w:style>
  <w:style w:type="character" w:customStyle="1" w:styleId="17">
    <w:name w:val="批注主题 Char"/>
    <w:basedOn w:val="16"/>
    <w:link w:val="7"/>
    <w:semiHidden/>
    <w:uiPriority w:val="99"/>
    <w:rPr>
      <w:b/>
      <w:bCs/>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F1ACFF-34D2-4647-802E-77E72B81BB4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5009</Words>
  <Characters>1955</Characters>
  <Lines>16</Lines>
  <Paragraphs>13</Paragraphs>
  <TotalTime>673</TotalTime>
  <ScaleCrop>false</ScaleCrop>
  <LinksUpToDate>false</LinksUpToDate>
  <CharactersWithSpaces>6951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2020-05-26T13:52:00Z</dcterms:created>
  <dc:creator>微软中国</dc:creator>
  <cp:lastModifiedBy>windows</cp:lastModifiedBy>
  <cp:lastPrinted>2020-06-05T02:12:00Z</cp:lastPrinted>
  <dcterms:modified xsi:type="dcterms:W3CDTF">2020-06-12T01:01:25Z</dcterms:modified>
  <dc:title>人力资源和社会保障部机关2015年录用公务员面试公告</dc:title>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