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bCs/>
          <w:color w:val="000000" w:themeColor="text1"/>
          <w:spacing w:val="8"/>
          <w:sz w:val="32"/>
          <w:szCs w:val="32"/>
          <w14:textFill>
            <w14:solidFill>
              <w14:schemeClr w14:val="tx1"/>
            </w14:solidFill>
          </w14:textFill>
        </w:rPr>
      </w:pPr>
      <w:r>
        <w:rPr>
          <w:rFonts w:eastAsia="黑体"/>
          <w:bCs/>
          <w:color w:val="000000" w:themeColor="text1"/>
          <w:spacing w:val="8"/>
          <w:sz w:val="32"/>
          <w:szCs w:val="32"/>
          <w14:textFill>
            <w14:solidFill>
              <w14:schemeClr w14:val="tx1"/>
            </w14:solidFill>
          </w14:textFill>
        </w:rPr>
        <w:br w:type="page"/>
      </w:r>
    </w:p>
    <w:p>
      <w:pPr>
        <w:spacing w:line="580" w:lineRule="exact"/>
        <w:rPr>
          <w:rFonts w:eastAsia="黑体"/>
          <w:b/>
          <w:color w:val="000000" w:themeColor="text1"/>
          <w:sz w:val="32"/>
          <w:szCs w:val="32"/>
          <w:shd w:val="clear" w:color="auto" w:fill="FFFFFF"/>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附件1</w:t>
      </w:r>
    </w:p>
    <w:p>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14:textFill>
            <w14:solidFill>
              <w14:schemeClr w14:val="tx1"/>
            </w14:solidFill>
          </w14:textFill>
        </w:rPr>
      </w:pPr>
    </w:p>
    <w:p>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14:textFill>
            <w14:solidFill>
              <w14:schemeClr w14:val="tx1"/>
            </w14:solidFill>
          </w14:textFill>
        </w:rPr>
      </w:pPr>
      <w:r>
        <w:rPr>
          <w:rFonts w:hint="eastAsia" w:ascii="方正小标宋简体" w:eastAsia="方正小标宋简体"/>
          <w:color w:val="000000" w:themeColor="text1"/>
          <w:sz w:val="36"/>
          <w:szCs w:val="36"/>
          <w:shd w:val="clear" w:color="auto" w:fill="FFFFFF"/>
          <w14:textFill>
            <w14:solidFill>
              <w14:schemeClr w14:val="tx1"/>
            </w14:solidFill>
          </w14:textFill>
        </w:rPr>
        <w:t>面试分数线及进入面试人员名单</w:t>
      </w:r>
    </w:p>
    <w:tbl>
      <w:tblPr>
        <w:tblStyle w:val="6"/>
        <w:tblW w:w="9656" w:type="dxa"/>
        <w:jc w:val="center"/>
        <w:tblLayout w:type="autofit"/>
        <w:tblCellMar>
          <w:top w:w="0" w:type="dxa"/>
          <w:left w:w="108" w:type="dxa"/>
          <w:bottom w:w="0" w:type="dxa"/>
          <w:right w:w="108" w:type="dxa"/>
        </w:tblCellMar>
      </w:tblPr>
      <w:tblGrid>
        <w:gridCol w:w="3241"/>
        <w:gridCol w:w="1215"/>
        <w:gridCol w:w="1060"/>
        <w:gridCol w:w="2020"/>
        <w:gridCol w:w="1229"/>
        <w:gridCol w:w="891"/>
      </w:tblGrid>
      <w:tr>
        <w:tblPrEx>
          <w:tblCellMar>
            <w:top w:w="0" w:type="dxa"/>
            <w:left w:w="108" w:type="dxa"/>
            <w:bottom w:w="0" w:type="dxa"/>
            <w:right w:w="108" w:type="dxa"/>
          </w:tblCellMar>
        </w:tblPrEx>
        <w:trPr>
          <w:trHeight w:val="270" w:hRule="atLeast"/>
          <w:jc w:val="center"/>
        </w:trPr>
        <w:tc>
          <w:tcPr>
            <w:tcW w:w="32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职位名称</w:t>
            </w:r>
            <w:bookmarkStart w:id="0" w:name="_GoBack"/>
            <w:bookmarkEnd w:id="0"/>
            <w:r>
              <w:rPr>
                <w:rFonts w:hint="eastAsia" w:ascii="宋体" w:hAnsi="宋体" w:cs="宋体"/>
                <w:b/>
                <w:color w:val="000000" w:themeColor="text1"/>
                <w:kern w:val="0"/>
                <w:sz w:val="24"/>
                <w:szCs w:val="24"/>
                <w14:textFill>
                  <w14:solidFill>
                    <w14:schemeClr w14:val="tx1"/>
                  </w14:solidFill>
                </w14:textFill>
              </w:rPr>
              <w:t>及代码</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进入面试最低分数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姓名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面试　　　时间</w:t>
            </w:r>
          </w:p>
        </w:tc>
        <w:tc>
          <w:tcPr>
            <w:tcW w:w="891"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备注</w:t>
            </w: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湖北省恩施土家族苗族自治州宣恩县气象局综合管理科一级科员</w:t>
            </w:r>
          </w:p>
          <w:p>
            <w:pPr>
              <w:jc w:val="center"/>
              <w:rPr>
                <w:rFonts w:ascii="宋体" w:hAnsi="宋体" w:cs="宋体"/>
                <w:color w:val="333333"/>
                <w:kern w:val="0"/>
                <w:sz w:val="18"/>
                <w:szCs w:val="18"/>
              </w:rPr>
            </w:pPr>
            <w:r>
              <w:rPr>
                <w:rFonts w:hint="eastAsia"/>
                <w:color w:val="000000"/>
                <w:sz w:val="22"/>
                <w:szCs w:val="22"/>
              </w:rPr>
              <w:t>（400110003003）</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131.5</w:t>
            </w: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Cs w:val="24"/>
              </w:rPr>
            </w:pPr>
            <w:r>
              <w:rPr>
                <w:rFonts w:hint="eastAsia"/>
                <w:szCs w:val="24"/>
              </w:rPr>
              <w:t>邹攀</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153242010801814</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蹇阳</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153242011306407</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熊世丹</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153242012001116</w:t>
            </w:r>
          </w:p>
        </w:tc>
        <w:tc>
          <w:tcPr>
            <w:tcW w:w="12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湖北省十堰市气象局综合办公室一级科员</w:t>
            </w:r>
          </w:p>
          <w:p>
            <w:pPr>
              <w:jc w:val="center"/>
              <w:rPr>
                <w:rFonts w:ascii="宋体" w:hAnsi="宋体" w:cs="宋体"/>
                <w:color w:val="333333"/>
                <w:kern w:val="0"/>
                <w:sz w:val="18"/>
                <w:szCs w:val="18"/>
              </w:rPr>
            </w:pPr>
            <w:r>
              <w:rPr>
                <w:rFonts w:hint="eastAsia"/>
                <w:color w:val="000000"/>
                <w:sz w:val="22"/>
                <w:szCs w:val="22"/>
              </w:rPr>
              <w:t>（400110004001）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before="100" w:beforeAutospacing="1" w:after="100" w:afterAutospacing="1"/>
              <w:jc w:val="center"/>
              <w:rPr>
                <w:rFonts w:ascii="宋体" w:hAnsi="宋体" w:cs="宋体"/>
                <w:color w:val="333333"/>
                <w:kern w:val="0"/>
                <w:sz w:val="18"/>
                <w:szCs w:val="18"/>
              </w:rPr>
            </w:pPr>
            <w:r>
              <w:rPr>
                <w:rFonts w:hint="eastAsia"/>
                <w:color w:val="000000"/>
                <w:sz w:val="22"/>
                <w:szCs w:val="22"/>
              </w:rPr>
              <w:t>138.3</w:t>
            </w: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张贤</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153232020401613</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刘安定</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153232090106415</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田一笑</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153242011309727</w:t>
            </w:r>
          </w:p>
        </w:tc>
        <w:tc>
          <w:tcPr>
            <w:tcW w:w="12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湖北省十堰市郧西县气象局防灾减灾科一级科员</w:t>
            </w:r>
          </w:p>
          <w:p>
            <w:pPr>
              <w:jc w:val="center"/>
              <w:rPr>
                <w:color w:val="000000"/>
                <w:sz w:val="22"/>
                <w:szCs w:val="22"/>
              </w:rPr>
            </w:pPr>
            <w:r>
              <w:rPr>
                <w:rFonts w:hint="eastAsia"/>
                <w:color w:val="000000"/>
                <w:sz w:val="22"/>
                <w:szCs w:val="22"/>
              </w:rPr>
              <w:t>（400110007003）</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132.1</w:t>
            </w: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吴永逸</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153242011508218</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徐巍</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153251000910223</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陈泽宇</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153253013305917</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任丹</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153261010908106</w:t>
            </w:r>
          </w:p>
        </w:tc>
        <w:tc>
          <w:tcPr>
            <w:tcW w:w="12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szCs w:val="22"/>
              </w:rPr>
            </w:pPr>
            <w:r>
              <w:rPr>
                <w:rFonts w:hint="eastAsia"/>
                <w:color w:val="000000"/>
                <w:sz w:val="22"/>
                <w:szCs w:val="22"/>
              </w:rPr>
              <w:t>湖北省宜昌市五峰土家族自治县气象局防灾减灾科一级科员</w:t>
            </w:r>
          </w:p>
          <w:p>
            <w:pPr>
              <w:widowControl/>
              <w:jc w:val="center"/>
              <w:rPr>
                <w:rFonts w:ascii="宋体" w:hAnsi="宋体" w:cs="宋体"/>
                <w:color w:val="333333"/>
                <w:kern w:val="0"/>
                <w:sz w:val="18"/>
                <w:szCs w:val="18"/>
              </w:rPr>
            </w:pPr>
            <w:r>
              <w:rPr>
                <w:rFonts w:hint="eastAsia"/>
                <w:color w:val="000000"/>
                <w:sz w:val="22"/>
                <w:szCs w:val="22"/>
              </w:rPr>
              <w:t>（400110008001）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333333"/>
                <w:kern w:val="0"/>
                <w:sz w:val="18"/>
                <w:szCs w:val="18"/>
              </w:rPr>
            </w:pPr>
          </w:p>
          <w:p>
            <w:pPr>
              <w:widowControl/>
              <w:jc w:val="center"/>
              <w:rPr>
                <w:rFonts w:ascii="宋体" w:hAnsi="宋体" w:cs="宋体"/>
                <w:color w:val="333333"/>
                <w:kern w:val="0"/>
                <w:sz w:val="18"/>
                <w:szCs w:val="18"/>
              </w:rPr>
            </w:pPr>
            <w:r>
              <w:rPr>
                <w:rFonts w:hint="eastAsia"/>
                <w:color w:val="000000"/>
                <w:sz w:val="22"/>
                <w:szCs w:val="22"/>
              </w:rPr>
              <w:t>134.3</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王翔</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153236073411430</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邢志强</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153242010604416</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刘成龙</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153253017702915</w:t>
            </w:r>
          </w:p>
        </w:tc>
        <w:tc>
          <w:tcPr>
            <w:tcW w:w="12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szCs w:val="22"/>
              </w:rPr>
            </w:pPr>
            <w:r>
              <w:rPr>
                <w:rFonts w:hint="eastAsia"/>
                <w:color w:val="000000"/>
                <w:sz w:val="22"/>
                <w:szCs w:val="22"/>
              </w:rPr>
              <w:t>湖北省宜昌市远安县气象局防灾减灾科一级科员</w:t>
            </w:r>
          </w:p>
          <w:p>
            <w:pPr>
              <w:widowControl/>
              <w:jc w:val="center"/>
              <w:rPr>
                <w:rFonts w:ascii="宋体" w:hAnsi="宋体" w:cs="宋体"/>
                <w:color w:val="333333"/>
                <w:kern w:val="0"/>
                <w:sz w:val="18"/>
                <w:szCs w:val="18"/>
              </w:rPr>
            </w:pPr>
            <w:r>
              <w:rPr>
                <w:rFonts w:hint="eastAsia"/>
                <w:color w:val="000000"/>
                <w:sz w:val="22"/>
                <w:szCs w:val="22"/>
              </w:rPr>
              <w:t>（400110012001）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333333"/>
                <w:kern w:val="0"/>
                <w:sz w:val="18"/>
                <w:szCs w:val="18"/>
              </w:rPr>
            </w:pPr>
          </w:p>
          <w:p>
            <w:pPr>
              <w:widowControl/>
              <w:jc w:val="center"/>
              <w:rPr>
                <w:rFonts w:ascii="宋体" w:hAnsi="宋体" w:cs="宋体"/>
                <w:color w:val="333333"/>
                <w:kern w:val="0"/>
                <w:sz w:val="18"/>
                <w:szCs w:val="18"/>
              </w:rPr>
            </w:pPr>
            <w:r>
              <w:rPr>
                <w:rFonts w:hint="eastAsia"/>
                <w:color w:val="000000"/>
                <w:sz w:val="22"/>
                <w:szCs w:val="22"/>
              </w:rPr>
              <w:t>126.7</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代远航</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153242012206919</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李志</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153250010904307</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张珂华</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153251001806606</w:t>
            </w:r>
          </w:p>
        </w:tc>
        <w:tc>
          <w:tcPr>
            <w:tcW w:w="12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sz w:val="22"/>
                <w:szCs w:val="22"/>
              </w:rPr>
            </w:pPr>
            <w:r>
              <w:rPr>
                <w:rFonts w:hint="eastAsia"/>
                <w:color w:val="000000"/>
                <w:sz w:val="22"/>
                <w:szCs w:val="22"/>
              </w:rPr>
              <w:t>湖北省荆州市石首市气象局综合管理科一级科员</w:t>
            </w:r>
          </w:p>
          <w:p>
            <w:pPr>
              <w:widowControl/>
              <w:jc w:val="center"/>
              <w:rPr>
                <w:rFonts w:ascii="宋体" w:hAnsi="宋体" w:cs="宋体"/>
                <w:color w:val="333333"/>
                <w:kern w:val="0"/>
                <w:sz w:val="18"/>
                <w:szCs w:val="18"/>
              </w:rPr>
            </w:pPr>
            <w:r>
              <w:rPr>
                <w:rFonts w:hint="eastAsia"/>
                <w:color w:val="000000"/>
                <w:sz w:val="22"/>
                <w:szCs w:val="22"/>
              </w:rPr>
              <w:t>（400110018001）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333333"/>
                <w:kern w:val="0"/>
                <w:sz w:val="18"/>
                <w:szCs w:val="18"/>
              </w:rPr>
            </w:pPr>
          </w:p>
          <w:p>
            <w:pPr>
              <w:widowControl/>
              <w:jc w:val="center"/>
              <w:rPr>
                <w:rFonts w:ascii="宋体" w:hAnsi="宋体" w:cs="宋体"/>
                <w:color w:val="333333"/>
                <w:kern w:val="0"/>
                <w:sz w:val="18"/>
                <w:szCs w:val="18"/>
              </w:rPr>
            </w:pPr>
            <w:r>
              <w:rPr>
                <w:rFonts w:hint="eastAsia"/>
                <w:color w:val="000000"/>
                <w:sz w:val="22"/>
                <w:szCs w:val="22"/>
              </w:rPr>
              <w:t>132.6</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徐礼燕</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153212013200326</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郑毅</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153214012300210</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周桥</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153243015300322</w:t>
            </w:r>
          </w:p>
        </w:tc>
        <w:tc>
          <w:tcPr>
            <w:tcW w:w="12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56"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湖北省随州市广水市气象局综合管理科一级科员</w:t>
            </w:r>
          </w:p>
          <w:p>
            <w:pPr>
              <w:widowControl/>
              <w:jc w:val="center"/>
              <w:rPr>
                <w:rFonts w:ascii="宋体" w:hAnsi="宋体" w:cs="宋体"/>
                <w:color w:val="333333"/>
                <w:kern w:val="0"/>
                <w:sz w:val="18"/>
                <w:szCs w:val="18"/>
              </w:rPr>
            </w:pPr>
            <w:r>
              <w:rPr>
                <w:rFonts w:hint="eastAsia"/>
                <w:color w:val="000000"/>
                <w:sz w:val="22"/>
                <w:szCs w:val="22"/>
              </w:rPr>
              <w:t>（400110020003）</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333333"/>
                <w:kern w:val="0"/>
                <w:sz w:val="18"/>
                <w:szCs w:val="18"/>
              </w:rPr>
            </w:pPr>
          </w:p>
          <w:p>
            <w:pPr>
              <w:widowControl/>
              <w:jc w:val="center"/>
              <w:rPr>
                <w:rFonts w:ascii="宋体" w:hAnsi="宋体" w:cs="宋体"/>
                <w:color w:val="333333"/>
                <w:kern w:val="0"/>
                <w:sz w:val="18"/>
                <w:szCs w:val="18"/>
              </w:rPr>
            </w:pPr>
            <w:r>
              <w:rPr>
                <w:rFonts w:hint="eastAsia"/>
                <w:color w:val="000000"/>
                <w:sz w:val="22"/>
                <w:szCs w:val="22"/>
              </w:rPr>
              <w:t>130.9</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李运申</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153233030100317</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621"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秦小琼</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153242012004524</w:t>
            </w:r>
          </w:p>
        </w:tc>
        <w:tc>
          <w:tcPr>
            <w:tcW w:w="1229" w:type="dxa"/>
            <w:vMerge w:val="continue"/>
            <w:tcBorders>
              <w:left w:val="nil"/>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57"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唐才直</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153253010105506</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职位名称及代码</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进入面试最低分数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姓名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面试　　　时间</w:t>
            </w:r>
          </w:p>
        </w:tc>
        <w:tc>
          <w:tcPr>
            <w:tcW w:w="891"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备注</w:t>
            </w:r>
          </w:p>
        </w:tc>
      </w:tr>
      <w:tr>
        <w:tblPrEx>
          <w:tblCellMar>
            <w:top w:w="0" w:type="dxa"/>
            <w:left w:w="108" w:type="dxa"/>
            <w:bottom w:w="0" w:type="dxa"/>
            <w:right w:w="108" w:type="dxa"/>
          </w:tblCellMar>
        </w:tblPrEx>
        <w:trPr>
          <w:trHeight w:val="473" w:hRule="atLeast"/>
          <w:jc w:val="center"/>
        </w:trPr>
        <w:tc>
          <w:tcPr>
            <w:tcW w:w="3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湖北省随州市随县气象局综合管理科一级科员</w:t>
            </w:r>
          </w:p>
          <w:p>
            <w:pPr>
              <w:jc w:val="center"/>
              <w:rPr>
                <w:rFonts w:ascii="宋体" w:hAnsi="宋体" w:cs="宋体"/>
                <w:color w:val="000000"/>
                <w:sz w:val="22"/>
                <w:szCs w:val="22"/>
              </w:rPr>
            </w:pPr>
            <w:r>
              <w:rPr>
                <w:rFonts w:hint="eastAsia"/>
                <w:color w:val="000000"/>
                <w:sz w:val="22"/>
                <w:szCs w:val="22"/>
              </w:rPr>
              <w:t>（400110021001）</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141.4</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李蒂</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153242012204708</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333333"/>
                <w:kern w:val="0"/>
                <w:sz w:val="18"/>
                <w:szCs w:val="18"/>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罗响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153242012513402</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single" w:color="auto" w:sz="4" w:space="0"/>
              <w:left w:val="nil"/>
              <w:bottom w:val="single" w:color="auto" w:sz="4" w:space="0"/>
              <w:right w:val="single" w:color="auto" w:sz="4" w:space="0"/>
            </w:tcBorders>
            <w:shd w:val="clear" w:color="auto" w:fill="auto"/>
            <w:vAlign w:val="bottom"/>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陈丹</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153253017105804</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single" w:color="auto" w:sz="4" w:space="0"/>
              <w:left w:val="nil"/>
              <w:bottom w:val="single" w:color="auto" w:sz="4" w:space="0"/>
              <w:right w:val="single" w:color="auto" w:sz="4" w:space="0"/>
            </w:tcBorders>
            <w:shd w:val="clear" w:color="auto" w:fill="auto"/>
            <w:vAlign w:val="bottom"/>
          </w:tcPr>
          <w:p>
            <w:pPr>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湖北省孝感市孝昌县气象局综合管理科一级科员</w:t>
            </w:r>
          </w:p>
          <w:p>
            <w:pPr>
              <w:jc w:val="center"/>
              <w:rPr>
                <w:rFonts w:ascii="宋体" w:hAnsi="宋体" w:cs="宋体"/>
                <w:color w:val="000000"/>
                <w:sz w:val="22"/>
                <w:szCs w:val="22"/>
              </w:rPr>
            </w:pPr>
            <w:r>
              <w:rPr>
                <w:rFonts w:hint="eastAsia"/>
                <w:color w:val="000000"/>
                <w:sz w:val="22"/>
                <w:szCs w:val="22"/>
              </w:rPr>
              <w:t>（400110023003）</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333333"/>
                <w:kern w:val="0"/>
                <w:sz w:val="18"/>
                <w:szCs w:val="18"/>
              </w:rPr>
            </w:pPr>
            <w:r>
              <w:rPr>
                <w:rFonts w:hint="eastAsia"/>
                <w:color w:val="000000"/>
                <w:sz w:val="22"/>
                <w:szCs w:val="22"/>
              </w:rPr>
              <w:t>140.5</w:t>
            </w: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王磊</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153232020401604</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熊超</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153236071701518</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肖润民</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153242012004411</w:t>
            </w:r>
          </w:p>
        </w:tc>
        <w:tc>
          <w:tcPr>
            <w:tcW w:w="12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湖北省孝感市云梦县气象局综合管理科一级科员</w:t>
            </w:r>
          </w:p>
          <w:p>
            <w:pPr>
              <w:jc w:val="center"/>
              <w:rPr>
                <w:rFonts w:ascii="宋体" w:hAnsi="宋体" w:cs="宋体"/>
                <w:color w:val="000000"/>
                <w:sz w:val="22"/>
                <w:szCs w:val="22"/>
              </w:rPr>
            </w:pPr>
            <w:r>
              <w:rPr>
                <w:rFonts w:hint="eastAsia"/>
                <w:color w:val="000000"/>
                <w:sz w:val="22"/>
                <w:szCs w:val="22"/>
              </w:rPr>
              <w:t>（400110024001）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143.3</w:t>
            </w: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熊艺</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153236071803223</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韩叶娟</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153244021201605</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胡小曼</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153253013105826</w:t>
            </w:r>
          </w:p>
        </w:tc>
        <w:tc>
          <w:tcPr>
            <w:tcW w:w="12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湖北省孝感市应城市气象局综合管理科一级科员</w:t>
            </w:r>
          </w:p>
          <w:p>
            <w:pPr>
              <w:jc w:val="center"/>
              <w:rPr>
                <w:rFonts w:ascii="宋体" w:hAnsi="宋体" w:cs="宋体"/>
                <w:color w:val="000000"/>
                <w:sz w:val="22"/>
                <w:szCs w:val="22"/>
              </w:rPr>
            </w:pPr>
            <w:r>
              <w:rPr>
                <w:rFonts w:hint="eastAsia"/>
                <w:color w:val="000000"/>
                <w:sz w:val="22"/>
                <w:szCs w:val="22"/>
              </w:rPr>
              <w:t>（400110026001）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139.5</w:t>
            </w: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翟小飞</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153237021304305</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潘梦纯</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153242011508002</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纪宏深</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153242011907228</w:t>
            </w:r>
          </w:p>
        </w:tc>
        <w:tc>
          <w:tcPr>
            <w:tcW w:w="12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湖北省黄冈市气象局综合办公室一级科员</w:t>
            </w:r>
          </w:p>
          <w:p>
            <w:pPr>
              <w:jc w:val="center"/>
              <w:rPr>
                <w:color w:val="000000"/>
                <w:sz w:val="22"/>
                <w:szCs w:val="22"/>
              </w:rPr>
            </w:pPr>
            <w:r>
              <w:rPr>
                <w:rFonts w:hint="eastAsia"/>
                <w:color w:val="000000"/>
                <w:sz w:val="22"/>
                <w:szCs w:val="22"/>
              </w:rPr>
              <w:t>（400110028003）</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144.1</w:t>
            </w: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张佩佩</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153232030700810</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洪烽</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153242011107724</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谢云露</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153242011507429</w:t>
            </w:r>
          </w:p>
        </w:tc>
        <w:tc>
          <w:tcPr>
            <w:tcW w:w="12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642"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湖北省黄冈市英山县气象局综合管理科一级科员</w:t>
            </w:r>
          </w:p>
          <w:p>
            <w:pPr>
              <w:jc w:val="center"/>
              <w:rPr>
                <w:color w:val="000000"/>
                <w:sz w:val="22"/>
                <w:szCs w:val="22"/>
              </w:rPr>
            </w:pPr>
            <w:r>
              <w:rPr>
                <w:rFonts w:hint="eastAsia"/>
                <w:color w:val="000000"/>
                <w:sz w:val="22"/>
                <w:szCs w:val="22"/>
              </w:rPr>
              <w:t>（400110029001）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333333"/>
                <w:kern w:val="0"/>
                <w:sz w:val="18"/>
                <w:szCs w:val="18"/>
              </w:rPr>
            </w:pPr>
            <w:r>
              <w:rPr>
                <w:rFonts w:hint="eastAsia"/>
                <w:color w:val="000000"/>
                <w:sz w:val="22"/>
                <w:szCs w:val="22"/>
              </w:rPr>
              <w:t>126.7</w:t>
            </w: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张瑶玉</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153232030604810</w:t>
            </w:r>
          </w:p>
        </w:tc>
        <w:tc>
          <w:tcPr>
            <w:tcW w:w="12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78"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缪成文</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153236071702705</w:t>
            </w:r>
          </w:p>
        </w:tc>
        <w:tc>
          <w:tcPr>
            <w:tcW w:w="12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杨鸿源</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153237030602016</w:t>
            </w:r>
          </w:p>
        </w:tc>
        <w:tc>
          <w:tcPr>
            <w:tcW w:w="12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93" w:hRule="atLeast"/>
          <w:jc w:val="center"/>
        </w:trPr>
        <w:tc>
          <w:tcPr>
            <w:tcW w:w="3241"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湖北省气象局政策法规处一级主任科员及以下</w:t>
            </w:r>
          </w:p>
          <w:p>
            <w:pPr>
              <w:jc w:val="center"/>
              <w:rPr>
                <w:color w:val="000000"/>
                <w:sz w:val="22"/>
                <w:szCs w:val="22"/>
              </w:rPr>
            </w:pPr>
            <w:r>
              <w:rPr>
                <w:rFonts w:hint="eastAsia"/>
                <w:color w:val="000000"/>
                <w:sz w:val="22"/>
                <w:szCs w:val="22"/>
              </w:rPr>
              <w:t>（400149001001）</w:t>
            </w:r>
          </w:p>
        </w:tc>
        <w:tc>
          <w:tcPr>
            <w:tcW w:w="1215" w:type="dxa"/>
            <w:vMerge w:val="restart"/>
            <w:tcBorders>
              <w:top w:val="nil"/>
              <w:left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125.6</w:t>
            </w: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张周祥</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153111100200528</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3241" w:type="dxa"/>
            <w:vMerge w:val="continue"/>
            <w:tcBorders>
              <w:left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张鑫</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153112011501611</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left w:val="single" w:color="auto" w:sz="4" w:space="0"/>
              <w:bottom w:val="single" w:color="000000"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蔡瑾婕</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153143010910819</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42"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湖北省武汉市黄陂区气象局防灾减灾科一级科员</w:t>
            </w:r>
          </w:p>
          <w:p>
            <w:pPr>
              <w:jc w:val="center"/>
              <w:rPr>
                <w:color w:val="000000"/>
                <w:sz w:val="22"/>
                <w:szCs w:val="22"/>
              </w:rPr>
            </w:pPr>
            <w:r>
              <w:rPr>
                <w:rFonts w:hint="eastAsia"/>
                <w:color w:val="000000"/>
                <w:sz w:val="22"/>
                <w:szCs w:val="22"/>
              </w:rPr>
              <w:t>（400149002001）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129.0</w:t>
            </w:r>
          </w:p>
        </w:tc>
        <w:tc>
          <w:tcPr>
            <w:tcW w:w="106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姚瑶</w:t>
            </w:r>
          </w:p>
        </w:tc>
        <w:tc>
          <w:tcPr>
            <w:tcW w:w="202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153234011703018</w:t>
            </w:r>
          </w:p>
        </w:tc>
        <w:tc>
          <w:tcPr>
            <w:tcW w:w="1229" w:type="dxa"/>
            <w:vMerge w:val="restar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55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石兆鹏</w:t>
            </w:r>
          </w:p>
        </w:tc>
        <w:tc>
          <w:tcPr>
            <w:tcW w:w="2020"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153237090300618</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70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06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刘唐都</w:t>
            </w:r>
          </w:p>
        </w:tc>
        <w:tc>
          <w:tcPr>
            <w:tcW w:w="202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153242011610529</w:t>
            </w:r>
          </w:p>
        </w:tc>
        <w:tc>
          <w:tcPr>
            <w:tcW w:w="12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bl>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p>
    <w:p>
      <w:pPr>
        <w:widowControl/>
        <w:jc w:val="left"/>
        <w:rPr>
          <w:rFonts w:cs="宋体" w:asciiTheme="minorEastAsia" w:hAnsiTheme="minorEastAsia" w:eastAsiaTheme="minorEastAsia"/>
          <w:b/>
          <w:color w:val="000000" w:themeColor="text1"/>
          <w:kern w:val="0"/>
          <w:sz w:val="22"/>
          <w:szCs w:val="22"/>
          <w14:textFill>
            <w14:solidFill>
              <w14:schemeClr w14:val="tx1"/>
            </w14:solidFill>
          </w14:textFill>
        </w:rPr>
      </w:pPr>
    </w:p>
    <w:tbl>
      <w:tblPr>
        <w:tblStyle w:val="6"/>
        <w:tblW w:w="9656" w:type="dxa"/>
        <w:jc w:val="center"/>
        <w:tblLayout w:type="autofit"/>
        <w:tblCellMar>
          <w:top w:w="0" w:type="dxa"/>
          <w:left w:w="108" w:type="dxa"/>
          <w:bottom w:w="0" w:type="dxa"/>
          <w:right w:w="108" w:type="dxa"/>
        </w:tblCellMar>
      </w:tblPr>
      <w:tblGrid>
        <w:gridCol w:w="3241"/>
        <w:gridCol w:w="1215"/>
        <w:gridCol w:w="1195"/>
        <w:gridCol w:w="1985"/>
        <w:gridCol w:w="1129"/>
        <w:gridCol w:w="891"/>
      </w:tblGrid>
      <w:tr>
        <w:tblPrEx>
          <w:tblCellMar>
            <w:top w:w="0" w:type="dxa"/>
            <w:left w:w="108" w:type="dxa"/>
            <w:bottom w:w="0" w:type="dxa"/>
            <w:right w:w="108" w:type="dxa"/>
          </w:tblCellMar>
        </w:tblPrEx>
        <w:trPr>
          <w:trHeight w:val="270" w:hRule="atLeast"/>
          <w:jc w:val="center"/>
        </w:trPr>
        <w:tc>
          <w:tcPr>
            <w:tcW w:w="32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职位名称及代码</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进入面试最低分数</w:t>
            </w:r>
          </w:p>
        </w:tc>
        <w:tc>
          <w:tcPr>
            <w:tcW w:w="119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姓名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准考证号</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面试　　　时间</w:t>
            </w:r>
          </w:p>
        </w:tc>
        <w:tc>
          <w:tcPr>
            <w:tcW w:w="891"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备注</w:t>
            </w:r>
          </w:p>
        </w:tc>
      </w:tr>
      <w:tr>
        <w:tblPrEx>
          <w:tblCellMar>
            <w:top w:w="0" w:type="dxa"/>
            <w:left w:w="108" w:type="dxa"/>
            <w:bottom w:w="0" w:type="dxa"/>
            <w:right w:w="108" w:type="dxa"/>
          </w:tblCellMar>
        </w:tblPrEx>
        <w:trPr>
          <w:trHeight w:val="473" w:hRule="atLeast"/>
          <w:jc w:val="center"/>
        </w:trPr>
        <w:tc>
          <w:tcPr>
            <w:tcW w:w="3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湖北省十堰市气象局业务管理科一级科员</w:t>
            </w:r>
          </w:p>
          <w:p>
            <w:pPr>
              <w:jc w:val="center"/>
              <w:rPr>
                <w:rFonts w:ascii="宋体" w:hAnsi="宋体" w:cs="宋体"/>
                <w:color w:val="000000"/>
                <w:sz w:val="22"/>
                <w:szCs w:val="22"/>
              </w:rPr>
            </w:pPr>
            <w:r>
              <w:rPr>
                <w:rFonts w:hint="eastAsia"/>
                <w:color w:val="000000"/>
                <w:sz w:val="22"/>
                <w:szCs w:val="22"/>
              </w:rPr>
              <w:t>（400149004004）</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120.1</w:t>
            </w:r>
          </w:p>
        </w:tc>
        <w:tc>
          <w:tcPr>
            <w:tcW w:w="119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szCs w:val="24"/>
              </w:rPr>
              <w:t>董尚荣杰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sz w:val="24"/>
                <w:szCs w:val="24"/>
              </w:rPr>
            </w:pPr>
            <w:r>
              <w:rPr>
                <w:rFonts w:hint="eastAsia"/>
                <w:color w:val="000000"/>
                <w:sz w:val="22"/>
                <w:szCs w:val="22"/>
              </w:rPr>
              <w:t>153232090105423</w:t>
            </w:r>
          </w:p>
        </w:tc>
        <w:tc>
          <w:tcPr>
            <w:tcW w:w="1129" w:type="dxa"/>
            <w:vMerge w:val="restar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333333"/>
                <w:kern w:val="0"/>
                <w:sz w:val="18"/>
                <w:szCs w:val="18"/>
              </w:rPr>
            </w:pPr>
            <w:r>
              <w:rPr>
                <w:rFonts w:hint="eastAsia" w:ascii="宋体" w:hAnsi="宋体" w:cs="宋体"/>
                <w:color w:val="333333"/>
                <w:kern w:val="0"/>
                <w:sz w:val="18"/>
                <w:szCs w:val="18"/>
              </w:rPr>
              <w:t>调剂</w:t>
            </w:r>
          </w:p>
        </w:tc>
      </w:tr>
      <w:tr>
        <w:tblPrEx>
          <w:tblCellMar>
            <w:top w:w="0" w:type="dxa"/>
            <w:left w:w="108" w:type="dxa"/>
            <w:bottom w:w="0" w:type="dxa"/>
            <w:right w:w="108" w:type="dxa"/>
          </w:tblCellMar>
        </w:tblPrEx>
        <w:trPr>
          <w:trHeight w:val="270" w:hRule="atLeast"/>
          <w:jc w:val="center"/>
        </w:trPr>
        <w:tc>
          <w:tcPr>
            <w:tcW w:w="3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王婷</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153242010501401</w:t>
            </w:r>
          </w:p>
        </w:tc>
        <w:tc>
          <w:tcPr>
            <w:tcW w:w="1129" w:type="dxa"/>
            <w:vMerge w:val="continue"/>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single" w:color="auto" w:sz="4" w:space="0"/>
              <w:left w:val="nil"/>
              <w:bottom w:val="single" w:color="auto" w:sz="4" w:space="0"/>
              <w:right w:val="single" w:color="auto" w:sz="4" w:space="0"/>
            </w:tcBorders>
            <w:shd w:val="clear" w:color="auto" w:fill="auto"/>
            <w:vAlign w:val="bottom"/>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王小文</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153242011000609</w:t>
            </w:r>
          </w:p>
        </w:tc>
        <w:tc>
          <w:tcPr>
            <w:tcW w:w="1129" w:type="dxa"/>
            <w:vMerge w:val="continue"/>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single" w:color="auto" w:sz="4" w:space="0"/>
              <w:left w:val="nil"/>
              <w:bottom w:val="single" w:color="auto" w:sz="4" w:space="0"/>
              <w:right w:val="single" w:color="auto" w:sz="4" w:space="0"/>
            </w:tcBorders>
            <w:shd w:val="clear" w:color="auto" w:fill="auto"/>
            <w:vAlign w:val="bottom"/>
          </w:tcPr>
          <w:p>
            <w:pPr>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湖北省宜昌市秭归县气象局防灾减灾科一级科员</w:t>
            </w:r>
          </w:p>
          <w:p>
            <w:pPr>
              <w:jc w:val="center"/>
              <w:rPr>
                <w:color w:val="000000"/>
                <w:sz w:val="22"/>
                <w:szCs w:val="22"/>
              </w:rPr>
            </w:pPr>
            <w:r>
              <w:rPr>
                <w:rFonts w:hint="eastAsia"/>
                <w:color w:val="000000"/>
                <w:sz w:val="22"/>
                <w:szCs w:val="22"/>
              </w:rPr>
              <w:t>（400149009003）</w:t>
            </w:r>
          </w:p>
        </w:tc>
        <w:tc>
          <w:tcPr>
            <w:tcW w:w="1215"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122.4</w:t>
            </w:r>
          </w:p>
        </w:tc>
        <w:tc>
          <w:tcPr>
            <w:tcW w:w="119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郑剑超</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153244010713502</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single" w:color="auto" w:sz="4" w:space="0"/>
              <w:left w:val="nil"/>
              <w:bottom w:val="single" w:color="auto" w:sz="4" w:space="0"/>
              <w:right w:val="single" w:color="auto" w:sz="4" w:space="0"/>
            </w:tcBorders>
            <w:shd w:val="clear" w:color="auto" w:fill="auto"/>
            <w:vAlign w:val="bottom"/>
          </w:tcPr>
          <w:p>
            <w:pPr>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湖北省宜昌市枝江市防灾减灾科一级科员</w:t>
            </w:r>
          </w:p>
          <w:p>
            <w:pPr>
              <w:jc w:val="center"/>
              <w:rPr>
                <w:color w:val="000000"/>
                <w:sz w:val="22"/>
                <w:szCs w:val="22"/>
              </w:rPr>
            </w:pPr>
            <w:r>
              <w:rPr>
                <w:rFonts w:hint="eastAsia"/>
                <w:color w:val="000000"/>
                <w:sz w:val="22"/>
                <w:szCs w:val="22"/>
              </w:rPr>
              <w:t>（400149011001）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121.2</w:t>
            </w: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吴西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153242011204701</w:t>
            </w:r>
          </w:p>
        </w:tc>
        <w:tc>
          <w:tcPr>
            <w:tcW w:w="11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邓志成</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153242011610713</w:t>
            </w:r>
          </w:p>
        </w:tc>
        <w:tc>
          <w:tcPr>
            <w:tcW w:w="11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湖北省襄阳市枣阳市气象局防灾减灾科一级科员</w:t>
            </w:r>
          </w:p>
          <w:p>
            <w:pPr>
              <w:jc w:val="center"/>
              <w:rPr>
                <w:rFonts w:ascii="宋体" w:hAnsi="宋体" w:cs="宋体"/>
                <w:color w:val="000000"/>
                <w:sz w:val="22"/>
                <w:szCs w:val="22"/>
              </w:rPr>
            </w:pPr>
            <w:r>
              <w:rPr>
                <w:rFonts w:hint="eastAsia"/>
                <w:color w:val="000000"/>
                <w:sz w:val="22"/>
                <w:szCs w:val="22"/>
              </w:rPr>
              <w:t>（400149013003）</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102.9</w:t>
            </w: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山亚平</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153242010711813</w:t>
            </w:r>
          </w:p>
        </w:tc>
        <w:tc>
          <w:tcPr>
            <w:tcW w:w="11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孙世玮</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153242012309911</w:t>
            </w:r>
          </w:p>
        </w:tc>
        <w:tc>
          <w:tcPr>
            <w:tcW w:w="11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王志红</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153252280407028</w:t>
            </w:r>
          </w:p>
        </w:tc>
        <w:tc>
          <w:tcPr>
            <w:tcW w:w="11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湖北省襄阳市宜城市气象局综合管理科一级科员</w:t>
            </w:r>
          </w:p>
          <w:p>
            <w:pPr>
              <w:jc w:val="center"/>
            </w:pPr>
            <w:r>
              <w:rPr>
                <w:rFonts w:hint="eastAsia"/>
              </w:rPr>
              <w:t>（400149017001）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106.2</w:t>
            </w: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艾家琪</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153242011108516</w:t>
            </w:r>
          </w:p>
        </w:tc>
        <w:tc>
          <w:tcPr>
            <w:tcW w:w="11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陈杨</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153242011306716</w:t>
            </w:r>
          </w:p>
        </w:tc>
        <w:tc>
          <w:tcPr>
            <w:tcW w:w="11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王琳悦</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153242011400916</w:t>
            </w:r>
          </w:p>
        </w:tc>
        <w:tc>
          <w:tcPr>
            <w:tcW w:w="11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湖北省荆门市沙洋县气象局防灾减灾科一级科员</w:t>
            </w:r>
          </w:p>
          <w:p>
            <w:pPr>
              <w:jc w:val="center"/>
              <w:rPr>
                <w:rFonts w:ascii="宋体" w:hAnsi="宋体" w:cs="宋体"/>
                <w:color w:val="000000"/>
                <w:sz w:val="22"/>
                <w:szCs w:val="22"/>
              </w:rPr>
            </w:pPr>
            <w:r>
              <w:rPr>
                <w:rFonts w:hint="eastAsia"/>
                <w:color w:val="000000"/>
                <w:sz w:val="22"/>
                <w:szCs w:val="22"/>
              </w:rPr>
              <w:t>（400149015003）</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333333"/>
                <w:kern w:val="0"/>
                <w:sz w:val="18"/>
                <w:szCs w:val="18"/>
              </w:rPr>
            </w:pPr>
            <w:r>
              <w:rPr>
                <w:rFonts w:hint="eastAsia"/>
                <w:color w:val="000000"/>
                <w:sz w:val="22"/>
                <w:szCs w:val="22"/>
              </w:rPr>
              <w:t>118.4</w:t>
            </w: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王选嵩</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153242012000111</w:t>
            </w:r>
          </w:p>
        </w:tc>
        <w:tc>
          <w:tcPr>
            <w:tcW w:w="11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杨飞</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153244012104529</w:t>
            </w:r>
          </w:p>
        </w:tc>
        <w:tc>
          <w:tcPr>
            <w:tcW w:w="11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湖北省荆州市气象局业务管理科一级科员</w:t>
            </w:r>
          </w:p>
          <w:p>
            <w:pPr>
              <w:jc w:val="center"/>
              <w:rPr>
                <w:rFonts w:ascii="宋体" w:hAnsi="宋体" w:cs="宋体"/>
                <w:color w:val="000000"/>
                <w:sz w:val="22"/>
                <w:szCs w:val="22"/>
              </w:rPr>
            </w:pPr>
            <w:r>
              <w:rPr>
                <w:rFonts w:hint="eastAsia"/>
                <w:color w:val="000000"/>
                <w:sz w:val="22"/>
                <w:szCs w:val="22"/>
              </w:rPr>
              <w:t>（400149016003）</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122.9</w:t>
            </w: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王俊杰</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153242012000701</w:t>
            </w:r>
          </w:p>
        </w:tc>
        <w:tc>
          <w:tcPr>
            <w:tcW w:w="11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王顺民</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153243013604520</w:t>
            </w:r>
          </w:p>
        </w:tc>
        <w:tc>
          <w:tcPr>
            <w:tcW w:w="11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李琪琦</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153252281300421</w:t>
            </w:r>
          </w:p>
        </w:tc>
        <w:tc>
          <w:tcPr>
            <w:tcW w:w="11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tcBorders>
              <w:top w:val="nil"/>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湖北省荆州市松滋市气象局综合管理科一级科员</w:t>
            </w:r>
          </w:p>
          <w:p>
            <w:pPr>
              <w:jc w:val="center"/>
              <w:rPr>
                <w:rFonts w:ascii="宋体" w:hAnsi="宋体" w:cs="宋体"/>
                <w:color w:val="000000"/>
                <w:sz w:val="22"/>
                <w:szCs w:val="22"/>
              </w:rPr>
            </w:pPr>
            <w:r>
              <w:rPr>
                <w:rFonts w:hint="eastAsia" w:ascii="宋体" w:hAnsi="宋体" w:cs="宋体"/>
                <w:color w:val="000000"/>
                <w:sz w:val="22"/>
                <w:szCs w:val="22"/>
              </w:rPr>
              <w:t>（</w:t>
            </w:r>
            <w:r>
              <w:rPr>
                <w:rFonts w:hint="eastAsia"/>
                <w:color w:val="000000"/>
                <w:sz w:val="22"/>
                <w:szCs w:val="22"/>
              </w:rPr>
              <w:t>153242011903616）</w:t>
            </w:r>
          </w:p>
        </w:tc>
        <w:tc>
          <w:tcPr>
            <w:tcW w:w="1215" w:type="dxa"/>
            <w:tcBorders>
              <w:top w:val="nil"/>
              <w:left w:val="single" w:color="auto" w:sz="4" w:space="0"/>
              <w:bottom w:val="single" w:color="000000"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102.8</w:t>
            </w: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匡凯</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153242011903616</w:t>
            </w:r>
          </w:p>
        </w:tc>
        <w:tc>
          <w:tcPr>
            <w:tcW w:w="1129" w:type="dxa"/>
            <w:tcBorders>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湖北省荆州市荆州区气象局综合管理科一级科员</w:t>
            </w:r>
          </w:p>
          <w:p>
            <w:pPr>
              <w:jc w:val="center"/>
              <w:rPr>
                <w:rFonts w:ascii="宋体" w:hAnsi="宋体" w:cs="宋体"/>
                <w:color w:val="000000"/>
                <w:sz w:val="22"/>
                <w:szCs w:val="22"/>
              </w:rPr>
            </w:pPr>
            <w:r>
              <w:rPr>
                <w:rFonts w:hint="eastAsia"/>
                <w:color w:val="000000"/>
                <w:sz w:val="22"/>
                <w:szCs w:val="22"/>
              </w:rPr>
              <w:t>（400149019003）</w:t>
            </w:r>
          </w:p>
        </w:tc>
        <w:tc>
          <w:tcPr>
            <w:tcW w:w="1215" w:type="dxa"/>
            <w:vMerge w:val="restart"/>
            <w:tcBorders>
              <w:top w:val="nil"/>
              <w:left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115.3</w:t>
            </w: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刘杨</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153233040102210</w:t>
            </w:r>
          </w:p>
        </w:tc>
        <w:tc>
          <w:tcPr>
            <w:tcW w:w="1129" w:type="dxa"/>
            <w:vMerge w:val="restart"/>
            <w:tcBorders>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left w:val="single" w:color="auto" w:sz="4" w:space="0"/>
              <w:right w:val="single" w:color="auto" w:sz="4" w:space="0"/>
            </w:tcBorders>
            <w:vAlign w:val="center"/>
          </w:tcPr>
          <w:p>
            <w:pPr>
              <w:jc w:val="center"/>
              <w:rPr>
                <w:color w:val="000000"/>
                <w:sz w:val="22"/>
                <w:szCs w:val="22"/>
              </w:rPr>
            </w:pPr>
          </w:p>
        </w:tc>
        <w:tc>
          <w:tcPr>
            <w:tcW w:w="1215" w:type="dxa"/>
            <w:vMerge w:val="continue"/>
            <w:tcBorders>
              <w:left w:val="single" w:color="auto" w:sz="4" w:space="0"/>
              <w:right w:val="single" w:color="auto" w:sz="4" w:space="0"/>
            </w:tcBorders>
            <w:vAlign w:val="center"/>
          </w:tcPr>
          <w:p>
            <w:pPr>
              <w:jc w:val="center"/>
              <w:rPr>
                <w:color w:val="000000"/>
                <w:sz w:val="22"/>
                <w:szCs w:val="22"/>
              </w:rPr>
            </w:pPr>
          </w:p>
        </w:tc>
        <w:tc>
          <w:tcPr>
            <w:tcW w:w="119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江敏超</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153233330101424</w:t>
            </w:r>
          </w:p>
        </w:tc>
        <w:tc>
          <w:tcPr>
            <w:tcW w:w="1129" w:type="dxa"/>
            <w:vMerge w:val="continue"/>
            <w:tcBorders>
              <w:left w:val="nil"/>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left w:val="single" w:color="auto" w:sz="4" w:space="0"/>
              <w:bottom w:val="single" w:color="auto" w:sz="4" w:space="0"/>
              <w:right w:val="single" w:color="auto" w:sz="4" w:space="0"/>
            </w:tcBorders>
            <w:vAlign w:val="center"/>
          </w:tcPr>
          <w:p>
            <w:pPr>
              <w:jc w:val="center"/>
              <w:rPr>
                <w:color w:val="000000"/>
                <w:sz w:val="22"/>
                <w:szCs w:val="22"/>
              </w:rPr>
            </w:pPr>
          </w:p>
        </w:tc>
        <w:tc>
          <w:tcPr>
            <w:tcW w:w="1215" w:type="dxa"/>
            <w:vMerge w:val="continue"/>
            <w:tcBorders>
              <w:left w:val="single" w:color="auto" w:sz="4" w:space="0"/>
              <w:bottom w:val="single" w:color="000000" w:sz="4" w:space="0"/>
              <w:right w:val="single" w:color="auto" w:sz="4" w:space="0"/>
            </w:tcBorders>
            <w:vAlign w:val="center"/>
          </w:tcPr>
          <w:p>
            <w:pPr>
              <w:jc w:val="center"/>
              <w:rPr>
                <w:color w:val="000000"/>
                <w:sz w:val="22"/>
                <w:szCs w:val="22"/>
              </w:rPr>
            </w:pPr>
          </w:p>
        </w:tc>
        <w:tc>
          <w:tcPr>
            <w:tcW w:w="119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韩焱军</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153242012100923</w:t>
            </w:r>
          </w:p>
        </w:tc>
        <w:tc>
          <w:tcPr>
            <w:tcW w:w="1129" w:type="dxa"/>
            <w:vMerge w:val="continue"/>
            <w:tcBorders>
              <w:left w:val="nil"/>
              <w:bottom w:val="single" w:color="auto" w:sz="4" w:space="0"/>
              <w:right w:val="single" w:color="auto" w:sz="4" w:space="0"/>
            </w:tcBorders>
            <w:shd w:val="clear" w:color="auto" w:fill="auto"/>
            <w:noWrap/>
            <w:vAlign w:val="center"/>
          </w:tcPr>
          <w:p>
            <w:pPr>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湖北省随州市广水市气象局防灾减灾科一级科员</w:t>
            </w:r>
          </w:p>
          <w:p>
            <w:pPr>
              <w:jc w:val="center"/>
              <w:rPr>
                <w:rFonts w:ascii="宋体" w:hAnsi="宋体" w:cs="宋体"/>
                <w:color w:val="000000"/>
                <w:sz w:val="22"/>
                <w:szCs w:val="22"/>
              </w:rPr>
            </w:pPr>
            <w:r>
              <w:rPr>
                <w:rFonts w:hint="eastAsia"/>
                <w:color w:val="000000"/>
                <w:sz w:val="22"/>
                <w:szCs w:val="22"/>
              </w:rPr>
              <w:t>（400149020001）</w:t>
            </w:r>
          </w:p>
        </w:tc>
        <w:tc>
          <w:tcPr>
            <w:tcW w:w="1215" w:type="dxa"/>
            <w:vMerge w:val="restart"/>
            <w:tcBorders>
              <w:top w:val="nil"/>
              <w:left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126.2</w:t>
            </w:r>
          </w:p>
          <w:p>
            <w:pPr>
              <w:widowControl/>
              <w:jc w:val="center"/>
              <w:rPr>
                <w:rFonts w:ascii="宋体" w:hAnsi="宋体" w:cs="宋体"/>
                <w:color w:val="333333"/>
                <w:kern w:val="0"/>
                <w:sz w:val="18"/>
                <w:szCs w:val="18"/>
              </w:rPr>
            </w:pP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欧阳文佳</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153236071500227</w:t>
            </w:r>
          </w:p>
        </w:tc>
        <w:tc>
          <w:tcPr>
            <w:tcW w:w="1129" w:type="dxa"/>
            <w:vMerge w:val="restar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left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left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徐添枝</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153236073402207</w:t>
            </w:r>
          </w:p>
        </w:tc>
        <w:tc>
          <w:tcPr>
            <w:tcW w:w="11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left w:val="single" w:color="auto" w:sz="4" w:space="0"/>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left w:val="single" w:color="auto" w:sz="4" w:space="0"/>
              <w:bottom w:val="single" w:color="000000"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刘卓</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153242011909821</w:t>
            </w:r>
          </w:p>
        </w:tc>
        <w:tc>
          <w:tcPr>
            <w:tcW w:w="11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职位名称及代码</w:t>
            </w:r>
          </w:p>
        </w:tc>
        <w:tc>
          <w:tcPr>
            <w:tcW w:w="121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进入面试最低分数</w:t>
            </w:r>
          </w:p>
        </w:tc>
        <w:tc>
          <w:tcPr>
            <w:tcW w:w="119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姓名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准考证号</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面试　　　时间</w:t>
            </w:r>
          </w:p>
        </w:tc>
        <w:tc>
          <w:tcPr>
            <w:tcW w:w="891"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备注</w:t>
            </w:r>
          </w:p>
        </w:tc>
      </w:tr>
      <w:tr>
        <w:tblPrEx>
          <w:tblCellMar>
            <w:top w:w="0" w:type="dxa"/>
            <w:left w:w="108" w:type="dxa"/>
            <w:bottom w:w="0" w:type="dxa"/>
            <w:right w:w="108" w:type="dxa"/>
          </w:tblCellMar>
        </w:tblPrEx>
        <w:trPr>
          <w:trHeight w:val="473" w:hRule="atLeast"/>
          <w:jc w:val="center"/>
        </w:trPr>
        <w:tc>
          <w:tcPr>
            <w:tcW w:w="32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湖北省孝感市气象局业务管理科一级科员</w:t>
            </w:r>
          </w:p>
          <w:p>
            <w:pPr>
              <w:jc w:val="center"/>
              <w:rPr>
                <w:rFonts w:ascii="宋体" w:hAnsi="宋体" w:cs="宋体"/>
                <w:color w:val="000000"/>
                <w:sz w:val="22"/>
                <w:szCs w:val="22"/>
              </w:rPr>
            </w:pPr>
            <w:r>
              <w:rPr>
                <w:rFonts w:hint="eastAsia"/>
                <w:color w:val="000000"/>
                <w:sz w:val="22"/>
                <w:szCs w:val="22"/>
              </w:rPr>
              <w:t>（400149022001）</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127.4</w:t>
            </w:r>
          </w:p>
        </w:tc>
        <w:tc>
          <w:tcPr>
            <w:tcW w:w="119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宋哲</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153242011002114</w:t>
            </w:r>
          </w:p>
        </w:tc>
        <w:tc>
          <w:tcPr>
            <w:tcW w:w="1129" w:type="dxa"/>
            <w:vMerge w:val="restar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宋体"/>
                <w:color w:val="333333"/>
                <w:kern w:val="0"/>
                <w:sz w:val="18"/>
                <w:szCs w:val="18"/>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朱润峰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153242011104128</w:t>
            </w:r>
          </w:p>
        </w:tc>
        <w:tc>
          <w:tcPr>
            <w:tcW w:w="11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color w:val="000000"/>
                <w:sz w:val="22"/>
                <w:szCs w:val="22"/>
              </w:rPr>
            </w:pPr>
          </w:p>
        </w:tc>
        <w:tc>
          <w:tcPr>
            <w:tcW w:w="891" w:type="dxa"/>
            <w:tcBorders>
              <w:top w:val="single" w:color="auto" w:sz="4" w:space="0"/>
              <w:left w:val="nil"/>
              <w:bottom w:val="single" w:color="auto" w:sz="4" w:space="0"/>
              <w:right w:val="single" w:color="auto" w:sz="4" w:space="0"/>
            </w:tcBorders>
            <w:shd w:val="clear" w:color="auto" w:fill="auto"/>
            <w:vAlign w:val="bottom"/>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黄钱钱</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153242011902216</w:t>
            </w:r>
          </w:p>
        </w:tc>
        <w:tc>
          <w:tcPr>
            <w:tcW w:w="11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color w:val="000000"/>
                <w:sz w:val="22"/>
                <w:szCs w:val="22"/>
              </w:rPr>
            </w:pPr>
          </w:p>
        </w:tc>
        <w:tc>
          <w:tcPr>
            <w:tcW w:w="891" w:type="dxa"/>
            <w:tcBorders>
              <w:top w:val="single" w:color="auto" w:sz="4" w:space="0"/>
              <w:left w:val="nil"/>
              <w:bottom w:val="single" w:color="auto" w:sz="4" w:space="0"/>
              <w:right w:val="single" w:color="auto" w:sz="4" w:space="0"/>
            </w:tcBorders>
            <w:shd w:val="clear" w:color="auto" w:fill="auto"/>
            <w:vAlign w:val="bottom"/>
          </w:tcPr>
          <w:p>
            <w:pPr>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szCs w:val="22"/>
              </w:rPr>
            </w:pPr>
            <w:r>
              <w:rPr>
                <w:rFonts w:hint="eastAsia"/>
                <w:color w:val="000000"/>
                <w:sz w:val="22"/>
                <w:szCs w:val="22"/>
              </w:rPr>
              <w:t>湖北省咸宁市通山县气象局防灾减灾科一级科员</w:t>
            </w:r>
          </w:p>
          <w:p>
            <w:pPr>
              <w:jc w:val="center"/>
              <w:rPr>
                <w:rFonts w:ascii="宋体" w:hAnsi="宋体" w:cs="宋体"/>
                <w:color w:val="000000"/>
                <w:sz w:val="22"/>
                <w:szCs w:val="22"/>
              </w:rPr>
            </w:pPr>
            <w:r>
              <w:rPr>
                <w:rFonts w:hint="eastAsia"/>
                <w:color w:val="000000"/>
                <w:sz w:val="22"/>
                <w:szCs w:val="22"/>
              </w:rPr>
              <w:t>（400149027003）</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107.9</w:t>
            </w: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张珊伟</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153236073400720</w:t>
            </w:r>
          </w:p>
        </w:tc>
        <w:tc>
          <w:tcPr>
            <w:tcW w:w="11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p>
        </w:tc>
        <w:tc>
          <w:tcPr>
            <w:tcW w:w="1215" w:type="dxa"/>
            <w:vMerge w:val="continue"/>
            <w:tcBorders>
              <w:top w:val="nil"/>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Cs w:val="24"/>
              </w:rPr>
              <w:t>胡园园</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szCs w:val="24"/>
              </w:rPr>
              <w:t>153236073410907</w:t>
            </w:r>
          </w:p>
        </w:tc>
        <w:tc>
          <w:tcPr>
            <w:tcW w:w="1129" w:type="dxa"/>
            <w:vMerge w:val="continue"/>
            <w:tcBorders>
              <w:top w:val="nil"/>
              <w:left w:val="nil"/>
              <w:right w:val="single" w:color="auto" w:sz="4" w:space="0"/>
            </w:tcBorders>
            <w:shd w:val="clear" w:color="auto" w:fill="auto"/>
            <w:noWrap/>
            <w:vAlign w:val="center"/>
          </w:tcPr>
          <w:p>
            <w:pPr>
              <w:widowControl/>
              <w:spacing w:line="480" w:lineRule="exact"/>
              <w:ind w:left="-12" w:leftChars="-6"/>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ascii="宋体" w:hAnsi="宋体" w:cs="宋体"/>
                <w:color w:val="333333"/>
                <w:kern w:val="0"/>
                <w:sz w:val="18"/>
                <w:szCs w:val="18"/>
              </w:rPr>
              <w:t>调剂</w:t>
            </w: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szCs w:val="24"/>
              </w:rPr>
              <w:t>骆俊峰</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szCs w:val="24"/>
              </w:rPr>
              <w:t>153243014512409</w:t>
            </w:r>
          </w:p>
        </w:tc>
        <w:tc>
          <w:tcPr>
            <w:tcW w:w="1129" w:type="dxa"/>
            <w:vMerge w:val="continue"/>
            <w:tcBorders>
              <w:left w:val="nil"/>
              <w:bottom w:val="single" w:color="auto" w:sz="4" w:space="0"/>
              <w:right w:val="single" w:color="auto" w:sz="4" w:space="0"/>
            </w:tcBorders>
            <w:shd w:val="clear" w:color="auto" w:fill="auto"/>
            <w:noWrap/>
            <w:vAlign w:val="center"/>
          </w:tcPr>
          <w:p>
            <w:pPr>
              <w:widowControl/>
              <w:spacing w:line="480" w:lineRule="exact"/>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spacing w:line="480" w:lineRule="exact"/>
              <w:jc w:val="center"/>
              <w:rPr>
                <w:color w:val="000000" w:themeColor="text1"/>
                <w:kern w:val="0"/>
                <w:sz w:val="24"/>
                <w:szCs w:val="24"/>
                <w14:textFill>
                  <w14:solidFill>
                    <w14:schemeClr w14:val="tx1"/>
                  </w14:solidFill>
                </w14:textFill>
              </w:rPr>
            </w:pPr>
            <w:r>
              <w:rPr>
                <w:rFonts w:hint="eastAsia" w:ascii="宋体" w:hAnsi="宋体" w:cs="宋体"/>
                <w:color w:val="333333"/>
                <w:kern w:val="0"/>
                <w:sz w:val="18"/>
                <w:szCs w:val="18"/>
              </w:rPr>
              <w:t>调剂</w:t>
            </w:r>
          </w:p>
        </w:tc>
      </w:tr>
      <w:tr>
        <w:tblPrEx>
          <w:tblCellMar>
            <w:top w:w="0" w:type="dxa"/>
            <w:left w:w="108" w:type="dxa"/>
            <w:bottom w:w="0" w:type="dxa"/>
            <w:right w:w="108" w:type="dxa"/>
          </w:tblCellMar>
        </w:tblPrEx>
        <w:trPr>
          <w:trHeight w:val="270"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湖北省黄冈市气象局法规科一级科员</w:t>
            </w:r>
          </w:p>
          <w:p>
            <w:pPr>
              <w:jc w:val="center"/>
              <w:rPr>
                <w:rFonts w:ascii="宋体" w:hAnsi="宋体" w:cs="宋体"/>
                <w:color w:val="000000"/>
                <w:sz w:val="22"/>
                <w:szCs w:val="22"/>
              </w:rPr>
            </w:pPr>
            <w:r>
              <w:rPr>
                <w:rFonts w:hint="eastAsia"/>
                <w:color w:val="000000"/>
                <w:sz w:val="22"/>
                <w:szCs w:val="22"/>
              </w:rPr>
              <w:t>（400149028001）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color w:val="000000"/>
                <w:sz w:val="22"/>
                <w:szCs w:val="22"/>
              </w:rPr>
            </w:pPr>
            <w:r>
              <w:rPr>
                <w:rFonts w:hint="eastAsia"/>
                <w:color w:val="000000"/>
                <w:sz w:val="22"/>
                <w:szCs w:val="22"/>
              </w:rPr>
              <w:t>123.0</w:t>
            </w:r>
          </w:p>
        </w:tc>
        <w:tc>
          <w:tcPr>
            <w:tcW w:w="119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崔芸嘉</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153236072603521</w:t>
            </w:r>
          </w:p>
        </w:tc>
        <w:tc>
          <w:tcPr>
            <w:tcW w:w="11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杨江华</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153241140204127</w:t>
            </w:r>
          </w:p>
        </w:tc>
        <w:tc>
          <w:tcPr>
            <w:tcW w:w="1129" w:type="dxa"/>
            <w:vMerge w:val="continue"/>
            <w:tcBorders>
              <w:left w:val="nil"/>
              <w:right w:val="single" w:color="auto" w:sz="4" w:space="0"/>
            </w:tcBorders>
            <w:shd w:val="clear" w:color="auto" w:fill="auto"/>
            <w:noWrap/>
            <w:vAlign w:val="center"/>
          </w:tcPr>
          <w:p>
            <w:pPr>
              <w:spacing w:line="480" w:lineRule="exact"/>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杨阳</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153244010907314</w:t>
            </w:r>
          </w:p>
        </w:tc>
        <w:tc>
          <w:tcPr>
            <w:tcW w:w="1129" w:type="dxa"/>
            <w:vMerge w:val="continue"/>
            <w:tcBorders>
              <w:left w:val="nil"/>
              <w:bottom w:val="single" w:color="auto" w:sz="4" w:space="0"/>
              <w:right w:val="single" w:color="auto" w:sz="4" w:space="0"/>
            </w:tcBorders>
            <w:shd w:val="clear" w:color="auto" w:fill="auto"/>
            <w:noWrap/>
            <w:vAlign w:val="center"/>
          </w:tcPr>
          <w:p>
            <w:pPr>
              <w:widowControl/>
              <w:spacing w:line="480" w:lineRule="exact"/>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3241"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szCs w:val="22"/>
              </w:rPr>
            </w:pPr>
            <w:r>
              <w:rPr>
                <w:rFonts w:hint="eastAsia"/>
                <w:color w:val="000000"/>
                <w:sz w:val="22"/>
                <w:szCs w:val="22"/>
              </w:rPr>
              <w:t>湖北省十堰市丹江口市气象局防灾减灾科一级科员（</w:t>
            </w:r>
            <w:r>
              <w:rPr>
                <w:color w:val="000000"/>
                <w:sz w:val="22"/>
                <w:szCs w:val="22"/>
              </w:rPr>
              <w:t>400149005003</w:t>
            </w:r>
            <w:r>
              <w:rPr>
                <w:rFonts w:hint="eastAsia"/>
                <w:color w:val="000000"/>
                <w:sz w:val="22"/>
                <w:szCs w:val="22"/>
              </w:rPr>
              <w:t>）</w:t>
            </w:r>
          </w:p>
        </w:tc>
        <w:tc>
          <w:tcPr>
            <w:tcW w:w="1215" w:type="dxa"/>
            <w:tcBorders>
              <w:top w:val="nil"/>
              <w:left w:val="single" w:color="auto" w:sz="4" w:space="0"/>
              <w:bottom w:val="single" w:color="000000"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107.7</w:t>
            </w:r>
          </w:p>
        </w:tc>
        <w:tc>
          <w:tcPr>
            <w:tcW w:w="119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张建</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153236073403320</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333333"/>
                <w:kern w:val="0"/>
                <w:sz w:val="18"/>
                <w:szCs w:val="18"/>
              </w:rPr>
            </w:pPr>
            <w:r>
              <w:rPr>
                <w:rFonts w:hint="eastAsia" w:ascii="宋体" w:hAnsi="宋体" w:cs="宋体"/>
                <w:color w:val="333333"/>
                <w:kern w:val="0"/>
                <w:sz w:val="18"/>
                <w:szCs w:val="18"/>
              </w:rPr>
              <w:t>调剂</w:t>
            </w:r>
          </w:p>
        </w:tc>
      </w:tr>
      <w:tr>
        <w:tblPrEx>
          <w:tblCellMar>
            <w:top w:w="0" w:type="dxa"/>
            <w:left w:w="108" w:type="dxa"/>
            <w:bottom w:w="0" w:type="dxa"/>
            <w:right w:w="108" w:type="dxa"/>
          </w:tblCellMar>
        </w:tblPrEx>
        <w:trPr>
          <w:trHeight w:val="445"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湖北省十堰市郧阳区气象局防灾减灾科一级科员</w:t>
            </w:r>
          </w:p>
          <w:p>
            <w:pPr>
              <w:jc w:val="center"/>
              <w:rPr>
                <w:rFonts w:ascii="宋体" w:hAnsi="宋体" w:cs="宋体"/>
                <w:sz w:val="24"/>
                <w:szCs w:val="24"/>
              </w:rPr>
            </w:pPr>
            <w:r>
              <w:rPr>
                <w:rFonts w:hint="eastAsia"/>
                <w:color w:val="000000"/>
                <w:sz w:val="22"/>
                <w:szCs w:val="22"/>
              </w:rPr>
              <w:t>（</w:t>
            </w:r>
            <w:r>
              <w:rPr>
                <w:rFonts w:hint="eastAsia"/>
                <w:szCs w:val="24"/>
              </w:rPr>
              <w:t>400149006001</w:t>
            </w:r>
            <w:r>
              <w:rPr>
                <w:rFonts w:hint="eastAsia"/>
                <w:color w:val="000000"/>
                <w:sz w:val="22"/>
                <w:szCs w:val="22"/>
              </w:rPr>
              <w:t>）</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116.1</w:t>
            </w:r>
          </w:p>
        </w:tc>
        <w:tc>
          <w:tcPr>
            <w:tcW w:w="119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田原</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153232011003222</w:t>
            </w:r>
          </w:p>
        </w:tc>
        <w:tc>
          <w:tcPr>
            <w:tcW w:w="1129" w:type="dxa"/>
            <w:vMerge w:val="restart"/>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333333"/>
                <w:kern w:val="0"/>
                <w:sz w:val="18"/>
                <w:szCs w:val="18"/>
              </w:rPr>
            </w:pPr>
            <w:r>
              <w:rPr>
                <w:rFonts w:hint="eastAsia" w:ascii="宋体" w:hAnsi="宋体" w:cs="宋体"/>
                <w:color w:val="333333"/>
                <w:kern w:val="0"/>
                <w:sz w:val="18"/>
                <w:szCs w:val="18"/>
              </w:rPr>
              <w:t>调剂</w:t>
            </w: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陈力榕</w:t>
            </w:r>
          </w:p>
        </w:tc>
        <w:tc>
          <w:tcPr>
            <w:tcW w:w="1985" w:type="dxa"/>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color w:val="000000"/>
                <w:sz w:val="22"/>
                <w:szCs w:val="22"/>
              </w:rPr>
              <w:t>153233330305802</w:t>
            </w:r>
          </w:p>
        </w:tc>
        <w:tc>
          <w:tcPr>
            <w:tcW w:w="1129" w:type="dxa"/>
            <w:vMerge w:val="continue"/>
            <w:tcBorders>
              <w:top w:val="single" w:color="auto" w:sz="4" w:space="0"/>
              <w:left w:val="nil"/>
              <w:bottom w:val="single" w:color="auto" w:sz="4" w:space="0"/>
              <w:right w:val="single" w:color="auto" w:sz="4" w:space="0"/>
            </w:tcBorders>
            <w:shd w:val="clear" w:color="auto" w:fill="auto"/>
            <w:noWrap/>
            <w:vAlign w:val="center"/>
          </w:tcPr>
          <w:p>
            <w:pPr>
              <w:spacing w:line="480" w:lineRule="exact"/>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ascii="宋体" w:hAnsi="宋体" w:cs="宋体"/>
                <w:color w:val="333333"/>
                <w:kern w:val="0"/>
                <w:sz w:val="18"/>
                <w:szCs w:val="18"/>
              </w:rPr>
              <w:t>调剂</w:t>
            </w: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蔡和平</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153243014402601</w:t>
            </w:r>
          </w:p>
        </w:tc>
        <w:tc>
          <w:tcPr>
            <w:tcW w:w="1129"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480" w:lineRule="exact"/>
              <w:jc w:val="center"/>
              <w:rPr>
                <w:color w:val="000000"/>
                <w:sz w:val="22"/>
                <w:szCs w:val="22"/>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ascii="宋体" w:hAnsi="宋体" w:cs="宋体"/>
                <w:color w:val="333333"/>
                <w:kern w:val="0"/>
                <w:sz w:val="18"/>
                <w:szCs w:val="18"/>
              </w:rPr>
              <w:t>调剂</w:t>
            </w:r>
          </w:p>
        </w:tc>
      </w:tr>
      <w:tr>
        <w:tblPrEx>
          <w:tblCellMar>
            <w:top w:w="0" w:type="dxa"/>
            <w:left w:w="108" w:type="dxa"/>
            <w:bottom w:w="0" w:type="dxa"/>
            <w:right w:w="108" w:type="dxa"/>
          </w:tblCellMar>
        </w:tblPrEx>
        <w:trPr>
          <w:trHeight w:val="565" w:hRule="atLeast"/>
          <w:jc w:val="center"/>
        </w:trPr>
        <w:tc>
          <w:tcPr>
            <w:tcW w:w="324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color w:val="000000"/>
                <w:sz w:val="22"/>
                <w:szCs w:val="22"/>
              </w:rPr>
              <w:t>湖北省</w:t>
            </w:r>
            <w:r>
              <w:rPr>
                <w:rFonts w:hint="eastAsia"/>
                <w:szCs w:val="24"/>
              </w:rPr>
              <w:t>孝感市安陆市气象局综合管理科一级科员</w:t>
            </w:r>
          </w:p>
          <w:p>
            <w:pPr>
              <w:jc w:val="center"/>
              <w:rPr>
                <w:rFonts w:ascii="宋体" w:hAnsi="宋体" w:cs="宋体"/>
                <w:sz w:val="24"/>
                <w:szCs w:val="24"/>
              </w:rPr>
            </w:pPr>
            <w:r>
              <w:rPr>
                <w:rFonts w:hint="eastAsia"/>
                <w:szCs w:val="24"/>
              </w:rPr>
              <w:t>（400149025001）</w:t>
            </w:r>
          </w:p>
        </w:tc>
        <w:tc>
          <w:tcPr>
            <w:tcW w:w="1215"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105.7</w:t>
            </w:r>
          </w:p>
        </w:tc>
        <w:tc>
          <w:tcPr>
            <w:tcW w:w="119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钟宝林</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153235020500605</w:t>
            </w:r>
          </w:p>
        </w:tc>
        <w:tc>
          <w:tcPr>
            <w:tcW w:w="1129" w:type="dxa"/>
            <w:vMerge w:val="restart"/>
            <w:tcBorders>
              <w:top w:val="nil"/>
              <w:left w:val="nil"/>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6</w:t>
            </w:r>
            <w:r>
              <w:rPr>
                <w:color w:val="000000"/>
                <w:sz w:val="22"/>
                <w:szCs w:val="22"/>
              </w:rPr>
              <w:t>月</w:t>
            </w:r>
            <w:r>
              <w:rPr>
                <w:rFonts w:hint="eastAsia"/>
                <w:color w:val="000000"/>
                <w:sz w:val="22"/>
                <w:szCs w:val="22"/>
              </w:rPr>
              <w:t>30</w:t>
            </w:r>
            <w:r>
              <w:rPr>
                <w:color w:val="000000"/>
                <w:sz w:val="22"/>
                <w:szCs w:val="22"/>
              </w:rPr>
              <w:t>日</w:t>
            </w:r>
          </w:p>
        </w:tc>
        <w:tc>
          <w:tcPr>
            <w:tcW w:w="89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333333"/>
                <w:kern w:val="0"/>
                <w:sz w:val="18"/>
                <w:szCs w:val="18"/>
              </w:rPr>
            </w:pPr>
            <w:r>
              <w:rPr>
                <w:rFonts w:hint="eastAsia" w:ascii="宋体" w:hAnsi="宋体" w:cs="宋体"/>
                <w:color w:val="333333"/>
                <w:kern w:val="0"/>
                <w:sz w:val="18"/>
                <w:szCs w:val="18"/>
              </w:rPr>
              <w:t>调剂</w:t>
            </w:r>
          </w:p>
        </w:tc>
      </w:tr>
      <w:tr>
        <w:tblPrEx>
          <w:tblCellMar>
            <w:top w:w="0" w:type="dxa"/>
            <w:left w:w="108" w:type="dxa"/>
            <w:bottom w:w="0" w:type="dxa"/>
            <w:right w:w="108" w:type="dxa"/>
          </w:tblCellMar>
        </w:tblPrEx>
        <w:trPr>
          <w:trHeight w:val="270" w:hRule="atLeast"/>
          <w:jc w:val="center"/>
        </w:trPr>
        <w:tc>
          <w:tcPr>
            <w:tcW w:w="3241" w:type="dxa"/>
            <w:vMerge w:val="continue"/>
            <w:tcBorders>
              <w:top w:val="nil"/>
              <w:left w:val="single" w:color="auto" w:sz="4" w:space="0"/>
              <w:bottom w:val="single" w:color="auto"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215" w:type="dxa"/>
            <w:vMerge w:val="continue"/>
            <w:tcBorders>
              <w:top w:val="nil"/>
              <w:left w:val="single" w:color="auto" w:sz="4" w:space="0"/>
              <w:bottom w:val="single" w:color="000000" w:sz="4" w:space="0"/>
              <w:right w:val="single" w:color="auto" w:sz="4" w:space="0"/>
            </w:tcBorders>
            <w:vAlign w:val="center"/>
          </w:tcPr>
          <w:p>
            <w:pPr>
              <w:widowControl/>
              <w:spacing w:line="480" w:lineRule="exact"/>
              <w:jc w:val="center"/>
              <w:rPr>
                <w:color w:val="000000" w:themeColor="text1"/>
                <w:kern w:val="0"/>
                <w:sz w:val="24"/>
                <w:szCs w:val="24"/>
                <w14:textFill>
                  <w14:solidFill>
                    <w14:schemeClr w14:val="tx1"/>
                  </w14:solidFill>
                </w14:textFill>
              </w:rPr>
            </w:pPr>
          </w:p>
        </w:tc>
        <w:tc>
          <w:tcPr>
            <w:tcW w:w="119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杜毅</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color w:val="000000"/>
                <w:sz w:val="22"/>
                <w:szCs w:val="22"/>
              </w:rPr>
              <w:t>153236073204002</w:t>
            </w:r>
          </w:p>
        </w:tc>
        <w:tc>
          <w:tcPr>
            <w:tcW w:w="1129" w:type="dxa"/>
            <w:vMerge w:val="continue"/>
            <w:tcBorders>
              <w:left w:val="nil"/>
              <w:bottom w:val="single" w:color="auto" w:sz="4" w:space="0"/>
              <w:right w:val="single" w:color="auto" w:sz="4" w:space="0"/>
            </w:tcBorders>
            <w:shd w:val="clear" w:color="auto" w:fill="auto"/>
            <w:noWrap/>
          </w:tcPr>
          <w:p>
            <w:pPr>
              <w:widowControl/>
              <w:spacing w:line="480" w:lineRule="exact"/>
              <w:jc w:val="center"/>
              <w:rPr>
                <w:color w:val="000000" w:themeColor="text1"/>
                <w:kern w:val="0"/>
                <w:sz w:val="24"/>
                <w:szCs w:val="24"/>
                <w14:textFill>
                  <w14:solidFill>
                    <w14:schemeClr w14:val="tx1"/>
                  </w14:solidFill>
                </w14:textFill>
              </w:rPr>
            </w:pPr>
          </w:p>
        </w:tc>
        <w:tc>
          <w:tcPr>
            <w:tcW w:w="891"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color w:val="000000" w:themeColor="text1"/>
                <w:kern w:val="0"/>
                <w:sz w:val="24"/>
                <w:szCs w:val="24"/>
                <w14:textFill>
                  <w14:solidFill>
                    <w14:schemeClr w14:val="tx1"/>
                  </w14:solidFill>
                </w14:textFill>
              </w:rPr>
            </w:pPr>
            <w:r>
              <w:rPr>
                <w:rFonts w:hint="eastAsia" w:ascii="宋体" w:hAnsi="宋体" w:cs="宋体"/>
                <w:color w:val="333333"/>
                <w:kern w:val="0"/>
                <w:sz w:val="18"/>
                <w:szCs w:val="18"/>
              </w:rPr>
              <w:t>调剂</w:t>
            </w:r>
          </w:p>
        </w:tc>
      </w:tr>
    </w:tbl>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widowControl/>
        <w:jc w:val="left"/>
        <w:rPr>
          <w:rFonts w:eastAsia="仿宋_GB2312" w:cs="仿宋_GB2312"/>
          <w:color w:val="000000" w:themeColor="text1"/>
          <w:kern w:val="0"/>
          <w:sz w:val="28"/>
          <w:szCs w:val="28"/>
          <w14:textFill>
            <w14:solidFill>
              <w14:schemeClr w14:val="tx1"/>
            </w14:solidFill>
          </w14:textFill>
        </w:rPr>
      </w:pPr>
      <w:r>
        <w:rPr>
          <w:rFonts w:eastAsia="仿宋_GB2312" w:cs="仿宋_GB2312"/>
          <w:color w:val="000000" w:themeColor="text1"/>
          <w:kern w:val="0"/>
          <w:sz w:val="28"/>
          <w:szCs w:val="28"/>
          <w14:textFill>
            <w14:solidFill>
              <w14:schemeClr w14:val="tx1"/>
            </w14:solidFill>
          </w14:textFill>
        </w:rPr>
        <w:br w:type="page"/>
      </w:r>
    </w:p>
    <w:p>
      <w:pPr>
        <w:spacing w:line="580" w:lineRule="exact"/>
        <w:rPr>
          <w:rFonts w:ascii="黑体" w:hAnsi="黑体" w:eastAsia="黑体"/>
          <w:sz w:val="32"/>
          <w:szCs w:val="32"/>
        </w:rPr>
      </w:pPr>
      <w:r>
        <w:rPr>
          <w:rFonts w:hint="eastAsia" w:ascii="黑体" w:hAnsi="黑体" w:eastAsia="黑体"/>
          <w:sz w:val="32"/>
          <w:szCs w:val="32"/>
        </w:rPr>
        <w:t>附件2</w:t>
      </w:r>
    </w:p>
    <w:p>
      <w:pPr>
        <w:suppressAutoHyphens/>
        <w:spacing w:line="520" w:lineRule="exact"/>
        <w:jc w:val="center"/>
        <w:rPr>
          <w:rFonts w:ascii="方正小标宋简体" w:hAnsi="华文中宋" w:eastAsia="方正小标宋简体"/>
          <w:sz w:val="36"/>
          <w:szCs w:val="36"/>
        </w:rPr>
      </w:pPr>
      <w:r>
        <w:rPr>
          <w:rFonts w:hint="eastAsia" w:eastAsia="仿宋_GB2312"/>
          <w:sz w:val="32"/>
          <w:szCs w:val="32"/>
        </w:rPr>
        <w:t xml:space="preserve">   </w:t>
      </w:r>
      <w:r>
        <w:rPr>
          <w:rFonts w:hint="eastAsia" w:ascii="方正小标宋简体" w:hAnsi="华文中宋" w:eastAsia="方正小标宋简体"/>
          <w:sz w:val="36"/>
          <w:szCs w:val="36"/>
        </w:rPr>
        <w:t>湖北省气象局</w:t>
      </w:r>
      <w:r>
        <w:rPr>
          <w:rFonts w:ascii="方正小标宋简体" w:hAnsi="华文中宋" w:eastAsia="方正小标宋简体"/>
          <w:sz w:val="36"/>
          <w:szCs w:val="36"/>
        </w:rPr>
        <w:t>2020年考试录用</w:t>
      </w:r>
    </w:p>
    <w:p>
      <w:pPr>
        <w:suppressAutoHyphens/>
        <w:spacing w:line="52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参照公务员法管理事业单位机关工作人员面试考生</w:t>
      </w:r>
    </w:p>
    <w:p>
      <w:pPr>
        <w:suppressAutoHyphens/>
        <w:spacing w:after="308" w:line="520" w:lineRule="exact"/>
        <w:jc w:val="center"/>
        <w:rPr>
          <w:rFonts w:ascii="方正小标宋简体" w:hAnsi="华文中宋" w:eastAsia="方正小标宋简体"/>
          <w:sz w:val="36"/>
          <w:szCs w:val="36"/>
        </w:rPr>
      </w:pPr>
      <w:r>
        <w:rPr>
          <w:rFonts w:ascii="方正小标宋简体" w:hAnsi="华文中宋" w:eastAsia="方正小标宋简体"/>
          <w:sz w:val="36"/>
          <w:szCs w:val="36"/>
        </w:rPr>
        <w:t>新冠肺炎疫情防控告知书</w:t>
      </w:r>
    </w:p>
    <w:p>
      <w:pPr>
        <w:suppressAutoHyphens/>
        <w:spacing w:line="520" w:lineRule="exact"/>
        <w:ind w:firstLine="640" w:firstLineChars="200"/>
        <w:rPr>
          <w:rFonts w:eastAsia="仿宋"/>
          <w:sz w:val="32"/>
          <w:szCs w:val="24"/>
        </w:rPr>
      </w:pPr>
    </w:p>
    <w:p>
      <w:pPr>
        <w:suppressAutoHyphens/>
        <w:spacing w:line="520" w:lineRule="exact"/>
        <w:ind w:firstLine="640" w:firstLineChars="200"/>
        <w:rPr>
          <w:rFonts w:ascii="仿宋_GB2312" w:eastAsia="仿宋_GB2312"/>
          <w:sz w:val="32"/>
          <w:szCs w:val="24"/>
        </w:rPr>
      </w:pPr>
      <w:r>
        <w:rPr>
          <w:rFonts w:ascii="仿宋_GB2312" w:eastAsia="仿宋_GB2312"/>
          <w:sz w:val="32"/>
          <w:szCs w:val="24"/>
        </w:rPr>
        <w:t>一、入围面试的考生应在面试前14天申领“</w:t>
      </w:r>
      <w:r>
        <w:rPr>
          <w:rFonts w:hint="eastAsia" w:ascii="仿宋_GB2312" w:eastAsia="仿宋_GB2312"/>
          <w:sz w:val="32"/>
          <w:szCs w:val="24"/>
        </w:rPr>
        <w:t>健康码</w:t>
      </w:r>
      <w:r>
        <w:rPr>
          <w:rFonts w:ascii="仿宋_GB2312" w:eastAsia="仿宋_GB2312"/>
          <w:sz w:val="32"/>
          <w:szCs w:val="24"/>
        </w:rPr>
        <w:t>”并每日进行健康申报，于面试当天报到时主动向工作人员出示（居住在</w:t>
      </w:r>
      <w:r>
        <w:rPr>
          <w:rFonts w:hint="eastAsia" w:ascii="仿宋_GB2312" w:eastAsia="仿宋_GB2312"/>
          <w:sz w:val="32"/>
          <w:szCs w:val="24"/>
        </w:rPr>
        <w:t>湖北</w:t>
      </w:r>
      <w:r>
        <w:rPr>
          <w:rFonts w:ascii="仿宋_GB2312" w:eastAsia="仿宋_GB2312"/>
          <w:sz w:val="32"/>
          <w:szCs w:val="24"/>
        </w:rPr>
        <w:t>省外的考生申领“</w:t>
      </w:r>
      <w:r>
        <w:rPr>
          <w:rFonts w:hint="eastAsia" w:ascii="仿宋_GB2312" w:eastAsia="仿宋_GB2312"/>
          <w:sz w:val="32"/>
          <w:szCs w:val="24"/>
        </w:rPr>
        <w:t>健康码</w:t>
      </w:r>
      <w:r>
        <w:rPr>
          <w:rFonts w:ascii="仿宋_GB2312" w:eastAsia="仿宋_GB2312"/>
          <w:sz w:val="32"/>
          <w:szCs w:val="24"/>
        </w:rPr>
        <w:t>”时，可在到</w:t>
      </w:r>
      <w:r>
        <w:rPr>
          <w:rFonts w:hint="eastAsia" w:ascii="仿宋_GB2312" w:eastAsia="仿宋_GB2312"/>
          <w:sz w:val="32"/>
          <w:szCs w:val="24"/>
        </w:rPr>
        <w:t>武汉</w:t>
      </w:r>
      <w:r>
        <w:rPr>
          <w:rFonts w:ascii="仿宋_GB2312" w:eastAsia="仿宋_GB2312"/>
          <w:sz w:val="32"/>
          <w:szCs w:val="24"/>
        </w:rPr>
        <w:t>居住地区和到</w:t>
      </w:r>
      <w:r>
        <w:rPr>
          <w:rFonts w:hint="eastAsia" w:ascii="仿宋_GB2312" w:eastAsia="仿宋_GB2312"/>
          <w:sz w:val="32"/>
          <w:szCs w:val="24"/>
        </w:rPr>
        <w:t>湖北省气象局</w:t>
      </w:r>
      <w:r>
        <w:rPr>
          <w:rFonts w:ascii="仿宋_GB2312" w:eastAsia="仿宋_GB2312"/>
          <w:sz w:val="32"/>
          <w:szCs w:val="24"/>
        </w:rPr>
        <w:t>后）。“</w:t>
      </w:r>
      <w:r>
        <w:rPr>
          <w:rFonts w:hint="eastAsia" w:ascii="仿宋_GB2312" w:eastAsia="仿宋_GB2312"/>
          <w:sz w:val="32"/>
          <w:szCs w:val="24"/>
        </w:rPr>
        <w:t>武汉战役</w:t>
      </w:r>
      <w:r>
        <w:rPr>
          <w:rFonts w:ascii="仿宋_GB2312" w:eastAsia="仿宋_GB2312"/>
          <w:sz w:val="32"/>
          <w:szCs w:val="24"/>
        </w:rPr>
        <w:t>”为绿码并报告旅居史，经现场测量体温正常（＜37.3</w:t>
      </w:r>
      <w:r>
        <w:rPr>
          <w:rFonts w:hint="eastAsia" w:ascii="宋体" w:hAnsi="宋体" w:cs="宋体"/>
          <w:sz w:val="32"/>
          <w:szCs w:val="24"/>
        </w:rPr>
        <w:t>℃</w:t>
      </w:r>
      <w:r>
        <w:rPr>
          <w:rFonts w:ascii="仿宋_GB2312" w:eastAsia="仿宋_GB2312"/>
          <w:sz w:val="32"/>
          <w:szCs w:val="24"/>
        </w:rPr>
        <w:t>）者方可进入考点，</w:t>
      </w:r>
      <w:r>
        <w:rPr>
          <w:rFonts w:ascii="仿宋_GB2312" w:eastAsia="仿宋_GB2312"/>
          <w:sz w:val="32"/>
          <w:szCs w:val="32"/>
        </w:rPr>
        <w:t>其中来自</w:t>
      </w:r>
      <w:r>
        <w:rPr>
          <w:rFonts w:hint="eastAsia" w:ascii="仿宋_GB2312" w:eastAsia="仿宋_GB2312"/>
          <w:sz w:val="32"/>
          <w:szCs w:val="32"/>
        </w:rPr>
        <w:t>高、中风险地区</w:t>
      </w:r>
      <w:r>
        <w:rPr>
          <w:rFonts w:ascii="仿宋_GB2312" w:eastAsia="仿宋_GB2312"/>
          <w:sz w:val="32"/>
          <w:szCs w:val="32"/>
        </w:rPr>
        <w:t>的考生还应</w:t>
      </w:r>
      <w:r>
        <w:rPr>
          <w:rFonts w:hint="eastAsia" w:ascii="仿宋_GB2312" w:eastAsia="仿宋_GB2312"/>
          <w:sz w:val="32"/>
          <w:szCs w:val="32"/>
        </w:rPr>
        <w:t>出示</w:t>
      </w:r>
      <w:r>
        <w:rPr>
          <w:rFonts w:ascii="仿宋_GB2312" w:eastAsia="仿宋_GB2312"/>
          <w:sz w:val="32"/>
          <w:szCs w:val="32"/>
        </w:rPr>
        <w:t>7天内核酸检测阴性证明。</w:t>
      </w:r>
      <w:r>
        <w:rPr>
          <w:rFonts w:ascii="仿宋_GB2312" w:eastAsia="仿宋_GB2312"/>
          <w:sz w:val="32"/>
          <w:szCs w:val="24"/>
        </w:rPr>
        <w:t>参加面试的考生应自备一次性医用口罩或无呼吸阀的N95口罩，除身份确认、面试答题环节、用餐需摘除口罩以外，应全程佩戴，做好个人防护。</w:t>
      </w:r>
    </w:p>
    <w:p>
      <w:pPr>
        <w:suppressAutoHyphens/>
        <w:spacing w:line="520" w:lineRule="exact"/>
        <w:ind w:firstLine="640" w:firstLineChars="200"/>
        <w:rPr>
          <w:rFonts w:ascii="仿宋_GB2312" w:eastAsia="仿宋_GB2312"/>
          <w:strike/>
          <w:sz w:val="32"/>
          <w:szCs w:val="24"/>
        </w:rPr>
      </w:pPr>
      <w:r>
        <w:rPr>
          <w:rFonts w:ascii="仿宋_GB2312" w:eastAsia="仿宋_GB2312"/>
          <w:kern w:val="0"/>
          <w:sz w:val="32"/>
          <w:szCs w:val="24"/>
        </w:rPr>
        <w:t>二、按当前疫情防控有关要求，</w:t>
      </w:r>
      <w:r>
        <w:rPr>
          <w:rFonts w:ascii="仿宋_GB2312" w:eastAsia="仿宋_GB2312"/>
          <w:sz w:val="32"/>
          <w:szCs w:val="24"/>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w:t>
      </w:r>
      <w:r>
        <w:rPr>
          <w:rFonts w:hint="eastAsia" w:ascii="仿宋_GB2312" w:eastAsia="仿宋_GB2312"/>
          <w:sz w:val="32"/>
          <w:szCs w:val="24"/>
        </w:rPr>
        <w:t>湖北省气象局</w:t>
      </w:r>
      <w:r>
        <w:rPr>
          <w:rFonts w:ascii="仿宋_GB2312" w:eastAsia="仿宋_GB2312"/>
          <w:sz w:val="32"/>
          <w:szCs w:val="24"/>
        </w:rPr>
        <w:t>另行安排。</w:t>
      </w:r>
    </w:p>
    <w:p>
      <w:pPr>
        <w:shd w:val="clear" w:color="auto" w:fill="FFFFFF"/>
        <w:suppressAutoHyphens/>
        <w:spacing w:line="520" w:lineRule="exact"/>
        <w:ind w:firstLine="640" w:firstLineChars="200"/>
        <w:rPr>
          <w:rFonts w:ascii="仿宋_GB2312" w:eastAsia="仿宋_GB2312"/>
          <w:sz w:val="32"/>
          <w:szCs w:val="24"/>
        </w:rPr>
      </w:pPr>
      <w:r>
        <w:rPr>
          <w:rFonts w:ascii="仿宋_GB2312" w:eastAsia="仿宋_GB2312"/>
          <w:sz w:val="32"/>
          <w:szCs w:val="24"/>
        </w:rPr>
        <w:t>三、考生如因有相关旅居史、密切接触史等流行病学史被集中隔离，面试当天无法到达考点报到的，须于面试当天上午8</w:t>
      </w:r>
      <w:r>
        <w:rPr>
          <w:rFonts w:hint="eastAsia" w:ascii="宋体" w:hAnsi="宋体" w:cs="宋体"/>
          <w:sz w:val="32"/>
          <w:szCs w:val="24"/>
        </w:rPr>
        <w:t>∶</w:t>
      </w:r>
      <w:r>
        <w:rPr>
          <w:rFonts w:ascii="仿宋_GB2312" w:eastAsia="仿宋_GB2312"/>
          <w:sz w:val="32"/>
          <w:szCs w:val="24"/>
        </w:rPr>
        <w:t>00前主动向</w:t>
      </w:r>
      <w:r>
        <w:rPr>
          <w:rFonts w:hint="eastAsia" w:ascii="仿宋_GB2312" w:eastAsia="仿宋_GB2312"/>
          <w:sz w:val="32"/>
          <w:szCs w:val="24"/>
        </w:rPr>
        <w:t>湖北省气象局人事处</w:t>
      </w:r>
      <w:r>
        <w:rPr>
          <w:rFonts w:ascii="仿宋_GB2312" w:eastAsia="仿宋_GB2312"/>
          <w:sz w:val="32"/>
          <w:szCs w:val="24"/>
        </w:rPr>
        <w:t>报告并按有关要求及时提供被集中隔离的相关证明，否则视为放弃面试资格。</w:t>
      </w:r>
    </w:p>
    <w:p>
      <w:pPr>
        <w:suppressAutoHyphens/>
        <w:spacing w:line="520" w:lineRule="exact"/>
        <w:ind w:firstLine="640" w:firstLineChars="200"/>
        <w:rPr>
          <w:rFonts w:eastAsia="仿宋_GB2312"/>
          <w:sz w:val="32"/>
          <w:szCs w:val="32"/>
        </w:rPr>
      </w:pPr>
      <w:r>
        <w:rPr>
          <w:rFonts w:ascii="仿宋_GB2312" w:eastAsia="仿宋_GB2312"/>
          <w:sz w:val="32"/>
          <w:szCs w:val="24"/>
        </w:rPr>
        <w:t>四、考生应在</w:t>
      </w:r>
      <w:r>
        <w:rPr>
          <w:rFonts w:hint="eastAsia" w:ascii="仿宋_GB2312" w:eastAsia="仿宋_GB2312"/>
          <w:sz w:val="32"/>
          <w:szCs w:val="24"/>
        </w:rPr>
        <w:t>2020年6月29日上午9:00至下午5:00前</w:t>
      </w:r>
      <w:r>
        <w:rPr>
          <w:rFonts w:ascii="仿宋_GB2312" w:eastAsia="仿宋_GB2312"/>
          <w:sz w:val="32"/>
          <w:szCs w:val="24"/>
        </w:rPr>
        <w:t>由本人领取面试通知书，并在领取现场认真阅读和签署《</w:t>
      </w:r>
      <w:r>
        <w:rPr>
          <w:rFonts w:hint="eastAsia" w:ascii="仿宋_GB2312" w:eastAsia="仿宋_GB2312"/>
          <w:kern w:val="0"/>
          <w:sz w:val="32"/>
          <w:szCs w:val="24"/>
        </w:rPr>
        <w:t>湖北省气象局</w:t>
      </w:r>
      <w:r>
        <w:rPr>
          <w:rFonts w:ascii="仿宋_GB2312" w:eastAsia="仿宋_GB2312"/>
          <w:kern w:val="0"/>
          <w:sz w:val="32"/>
          <w:szCs w:val="24"/>
        </w:rPr>
        <w:t>2020年考试录用</w:t>
      </w:r>
      <w:r>
        <w:rPr>
          <w:rFonts w:hint="eastAsia" w:ascii="仿宋_GB2312" w:eastAsia="仿宋_GB2312"/>
          <w:kern w:val="0"/>
          <w:sz w:val="32"/>
          <w:szCs w:val="24"/>
        </w:rPr>
        <w:t>参照公务员法管理事业单位机关工作人员</w:t>
      </w:r>
      <w:r>
        <w:rPr>
          <w:rFonts w:ascii="仿宋_GB2312" w:eastAsia="仿宋_GB2312"/>
          <w:kern w:val="0"/>
          <w:sz w:val="32"/>
          <w:szCs w:val="24"/>
        </w:rPr>
        <w:t>面试考生新冠肺炎疫情防控告知暨承诺书</w:t>
      </w:r>
      <w:r>
        <w:rPr>
          <w:rFonts w:ascii="仿宋_GB2312" w:eastAsia="仿宋_GB2312"/>
          <w:sz w:val="32"/>
          <w:szCs w:val="24"/>
        </w:rPr>
        <w:t>》，承诺已知悉告知事项、证明义务和防疫要求，自愿承担因不实承诺应承担的相关责任、接受相应处理。凡隐瞒或谎报旅居史、接触史、健康</w:t>
      </w:r>
      <w:r>
        <w:rPr>
          <w:rFonts w:ascii="仿宋_GB2312" w:eastAsia="仿宋_GB2312"/>
          <w:kern w:val="0"/>
          <w:sz w:val="32"/>
          <w:szCs w:val="24"/>
        </w:rPr>
        <w:t>状况等疫情防控重点信息</w:t>
      </w:r>
      <w:r>
        <w:rPr>
          <w:rFonts w:ascii="仿宋_GB2312" w:eastAsia="仿宋_GB2312"/>
          <w:sz w:val="32"/>
          <w:szCs w:val="24"/>
        </w:rPr>
        <w:t>，不配合工作人员进行防疫检测、询问、排查、送诊等造成严重后果的，取消其相应资格，并记入公务员考录诚信档案，如有违法行为，</w:t>
      </w:r>
      <w:r>
        <w:rPr>
          <w:rFonts w:hint="eastAsia" w:ascii="仿宋_GB2312" w:eastAsia="仿宋_GB2312"/>
          <w:sz w:val="32"/>
          <w:szCs w:val="24"/>
        </w:rPr>
        <w:t>将</w:t>
      </w:r>
      <w:r>
        <w:rPr>
          <w:rFonts w:ascii="仿宋_GB2312" w:eastAsia="仿宋_GB2312"/>
          <w:sz w:val="32"/>
          <w:szCs w:val="24"/>
        </w:rPr>
        <w:t>依法追究其法律责任。</w:t>
      </w:r>
    </w:p>
    <w:p>
      <w:pPr>
        <w:spacing w:line="580" w:lineRule="exact"/>
        <w:rPr>
          <w:rFonts w:eastAsia="仿宋_GB2312"/>
          <w:b/>
          <w:sz w:val="32"/>
          <w:szCs w:val="32"/>
        </w:rPr>
      </w:pPr>
      <w:r>
        <w:rPr>
          <w:rFonts w:hint="eastAsia" w:eastAsia="仿宋_GB2312"/>
          <w:sz w:val="32"/>
          <w:szCs w:val="32"/>
        </w:rPr>
        <w:t xml:space="preserve">    </w:t>
      </w:r>
      <w:r>
        <w:rPr>
          <w:rFonts w:hint="eastAsia" w:eastAsia="仿宋_GB2312"/>
          <w:b/>
          <w:sz w:val="32"/>
          <w:szCs w:val="32"/>
        </w:rPr>
        <w:t>武汉健康码（微信）、湖北健康码（支付宝）、疫情风险等级、疫情防控行程卡查询方式：</w:t>
      </w:r>
    </w:p>
    <w:p>
      <w:pPr>
        <w:spacing w:line="580" w:lineRule="exact"/>
        <w:rPr>
          <w:rFonts w:eastAsia="黑体"/>
          <w:bCs/>
          <w:color w:val="000000" w:themeColor="text1"/>
          <w:spacing w:val="8"/>
          <w:sz w:val="32"/>
          <w:szCs w:val="32"/>
          <w14:textFill>
            <w14:solidFill>
              <w14:schemeClr w14:val="tx1"/>
            </w14:solidFill>
          </w14:textFill>
        </w:rPr>
      </w:pPr>
      <w:r>
        <w:rPr>
          <w:rFonts w:eastAsia="黑体"/>
          <w:bCs/>
          <w:color w:val="000000" w:themeColor="text1"/>
          <w:spacing w:val="8"/>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143510</wp:posOffset>
            </wp:positionH>
            <wp:positionV relativeFrom="paragraph">
              <wp:posOffset>335915</wp:posOffset>
            </wp:positionV>
            <wp:extent cx="1847850" cy="217360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2173605"/>
                    </a:xfrm>
                    <a:prstGeom prst="rect">
                      <a:avLst/>
                    </a:prstGeom>
                  </pic:spPr>
                </pic:pic>
              </a:graphicData>
            </a:graphic>
          </wp:anchor>
        </w:drawing>
      </w:r>
      <w:r>
        <w:rPr>
          <w:rFonts w:hint="eastAsia" w:eastAsia="黑体"/>
          <w:bCs/>
          <w:color w:val="000000" w:themeColor="text1"/>
          <w:spacing w:val="8"/>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column">
              <wp:posOffset>2990215</wp:posOffset>
            </wp:positionH>
            <wp:positionV relativeFrom="paragraph">
              <wp:posOffset>335915</wp:posOffset>
            </wp:positionV>
            <wp:extent cx="1400175" cy="2258695"/>
            <wp:effectExtent l="0" t="0" r="9525" b="825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2258695"/>
                    </a:xfrm>
                    <a:prstGeom prst="rect">
                      <a:avLst/>
                    </a:prstGeom>
                  </pic:spPr>
                </pic:pic>
              </a:graphicData>
            </a:graphic>
          </wp:anchor>
        </w:drawing>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column">
              <wp:posOffset>2561590</wp:posOffset>
            </wp:positionH>
            <wp:positionV relativeFrom="paragraph">
              <wp:posOffset>18415</wp:posOffset>
            </wp:positionV>
            <wp:extent cx="2181225" cy="189547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1895475"/>
                    </a:xfrm>
                    <a:prstGeom prst="rect">
                      <a:avLst/>
                    </a:prstGeom>
                  </pic:spPr>
                </pic:pic>
              </a:graphicData>
            </a:graphic>
          </wp:anchor>
        </w:drawing>
      </w:r>
      <w:r>
        <w:rPr>
          <w:rFonts w:eastAsia="黑体"/>
          <w:bCs/>
          <w:color w:val="000000" w:themeColor="text1"/>
          <w:spacing w:val="8"/>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column">
              <wp:posOffset>192405</wp:posOffset>
            </wp:positionH>
            <wp:positionV relativeFrom="paragraph">
              <wp:posOffset>123190</wp:posOffset>
            </wp:positionV>
            <wp:extent cx="1676400" cy="1629410"/>
            <wp:effectExtent l="0" t="0" r="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6400" cy="1629410"/>
                    </a:xfrm>
                    <a:prstGeom prst="rect">
                      <a:avLst/>
                    </a:prstGeom>
                  </pic:spPr>
                </pic:pic>
              </a:graphicData>
            </a:graphic>
          </wp:anchor>
        </w:drawing>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eastAsia="方正小标宋简体"/>
          <w:bCs/>
          <w:color w:val="000000" w:themeColor="text1"/>
          <w:spacing w:val="8"/>
          <w:sz w:val="36"/>
          <w:szCs w:val="36"/>
          <w14:textFill>
            <w14:solidFill>
              <w14:schemeClr w14:val="tx1"/>
            </w14:solidFill>
          </w14:textFill>
        </w:rPr>
      </w:pPr>
      <w:r>
        <w:rPr>
          <w:rFonts w:hint="eastAsia" w:ascii="方正小标宋简体" w:eastAsia="方正小标宋简体"/>
          <w:bCs/>
          <w:color w:val="000000" w:themeColor="text1"/>
          <w:spacing w:val="8"/>
          <w:sz w:val="36"/>
          <w:szCs w:val="36"/>
          <w14:textFill>
            <w14:solidFill>
              <w14:schemeClr w14:val="tx1"/>
            </w14:solidFill>
          </w14:textFill>
        </w:rPr>
        <w:t>XXX确认参加湖北省气象局XX职位面试</w:t>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56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湖北省气象局人事处：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附件4</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eastAsia="方正小标宋简体"/>
          <w:bCs/>
          <w:color w:val="000000" w:themeColor="text1"/>
          <w:spacing w:val="8"/>
          <w:sz w:val="36"/>
          <w:szCs w:val="36"/>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themeColor="text1"/>
          <w:spacing w:val="8"/>
          <w:sz w:val="36"/>
          <w:szCs w:val="36"/>
          <w14:textFill>
            <w14:solidFill>
              <w14:schemeClr w14:val="tx1"/>
            </w14:solidFill>
          </w14:textFill>
        </w:rPr>
        <w:t>放弃面试资格声明</w:t>
      </w:r>
      <w:r>
        <w:rPr>
          <w:rFonts w:hint="eastAsia" w:ascii="方正小标宋简体" w:eastAsia="方正小标宋简体"/>
          <w:bCs/>
          <w:color w:val="000000" w:themeColor="text1"/>
          <w:spacing w:val="8"/>
          <w:sz w:val="36"/>
          <w:szCs w:val="36"/>
          <w14:textFill>
            <w14:solidFill>
              <w14:schemeClr w14:val="tx1"/>
            </w14:solidFill>
          </w14:textFill>
        </w:rPr>
        <w:fldChar w:fldCharType="end"/>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湖北省气象局人事处：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680" w:firstLine="448" w:firstLineChars="160"/>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签名（考生本人手写）： </w:t>
      </w:r>
    </w:p>
    <w:p>
      <w:pPr>
        <w:widowControl/>
        <w:spacing w:line="700" w:lineRule="exact"/>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日期：</w:t>
      </w:r>
    </w:p>
    <w:p>
      <w:pPr>
        <w:rPr>
          <w:rFonts w:eastAsia="方正仿宋_GBK"/>
          <w:bCs/>
          <w:color w:val="000000" w:themeColor="text1"/>
          <w:spacing w:val="8"/>
          <w:sz w:val="84"/>
          <w:szCs w:val="84"/>
          <w14:textFill>
            <w14:solidFill>
              <w14:schemeClr w14:val="tx1"/>
            </w14:solidFill>
          </w14:textFill>
        </w:rPr>
      </w:pPr>
    </w:p>
    <w:p>
      <w:pPr>
        <w:ind w:firstLine="428" w:firstLineChars="50"/>
        <w:rPr>
          <w:rFonts w:eastAsia="仿宋_GB2312" w:cs="宋体"/>
          <w:color w:val="000000" w:themeColor="text1"/>
          <w:kern w:val="0"/>
          <w:sz w:val="28"/>
          <w:szCs w:val="28"/>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ind w:firstLine="551" w:firstLineChars="197"/>
        <w:jc w:val="center"/>
        <w:rPr>
          <w:rFonts w:eastAsia="仿宋_GB2312" w:cs="仿宋_GB2312"/>
          <w:color w:val="000000" w:themeColor="text1"/>
          <w:kern w:val="0"/>
          <w:sz w:val="28"/>
          <w:szCs w:val="28"/>
          <w14:textFill>
            <w14:solidFill>
              <w14:schemeClr w14:val="tx1"/>
            </w14:solidFill>
          </w14:textFill>
        </w:rPr>
      </w:pPr>
      <w:r>
        <w:rPr>
          <w:rFonts w:hint="eastAsia" w:eastAsia="仿宋_GB2312" w:cs="仿宋_GB2312"/>
          <w:color w:val="000000" w:themeColor="text1"/>
          <w:kern w:val="0"/>
          <w:sz w:val="28"/>
          <w:szCs w:val="28"/>
          <w14:textFill>
            <w14:solidFill>
              <w14:schemeClr w14:val="tx1"/>
            </w14:solidFill>
          </w14:textFill>
        </w:rPr>
        <w:t>（正反面）</w:t>
      </w:r>
    </w:p>
    <w:p>
      <w:pPr>
        <w:ind w:firstLine="551" w:firstLineChars="197"/>
        <w:rPr>
          <w:rFonts w:eastAsia="仿宋_GB2312" w:cs="仿宋_GB2312"/>
          <w:color w:val="000000" w:themeColor="text1"/>
          <w:kern w:val="0"/>
          <w:sz w:val="28"/>
          <w:szCs w:val="28"/>
          <w14:textFill>
            <w14:solidFill>
              <w14:schemeClr w14:val="tx1"/>
            </w14:solidFill>
          </w14:textFill>
        </w:rPr>
      </w:pPr>
    </w:p>
    <w:p>
      <w:pPr>
        <w:ind w:firstLine="551" w:firstLineChars="197"/>
        <w:rPr>
          <w:rFonts w:eastAsia="仿宋_GB2312" w:cs="仿宋_GB2312"/>
          <w:color w:val="000000" w:themeColor="text1"/>
          <w:kern w:val="0"/>
          <w:sz w:val="28"/>
          <w:szCs w:val="28"/>
          <w14:textFill>
            <w14:solidFill>
              <w14:schemeClr w14:val="tx1"/>
            </w14:solidFill>
          </w14:textFill>
        </w:rPr>
      </w:pPr>
    </w:p>
    <w:p>
      <w:pPr>
        <w:ind w:firstLine="551" w:firstLineChars="197"/>
        <w:rPr>
          <w:rFonts w:eastAsia="仿宋_GB2312" w:cs="仿宋_GB2312"/>
          <w:color w:val="000000" w:themeColor="text1"/>
          <w:kern w:val="0"/>
          <w:sz w:val="28"/>
          <w:szCs w:val="28"/>
          <w14:textFill>
            <w14:solidFill>
              <w14:schemeClr w14:val="tx1"/>
            </w14:solidFill>
          </w14:textFill>
        </w:rPr>
      </w:pPr>
    </w:p>
    <w:p>
      <w:pPr>
        <w:ind w:firstLine="551" w:firstLineChars="197"/>
        <w:rPr>
          <w:rFonts w:eastAsia="仿宋_GB2312" w:cs="仿宋_GB2312"/>
          <w:color w:val="000000" w:themeColor="text1"/>
          <w:kern w:val="0"/>
          <w:sz w:val="28"/>
          <w:szCs w:val="28"/>
          <w14:textFill>
            <w14:solidFill>
              <w14:schemeClr w14:val="tx1"/>
            </w14:solidFill>
          </w14:textFill>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 xml:space="preserve">    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6"/>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ind w:firstLine="414"/>
      </w:pPr>
    </w:p>
    <w:sectPr>
      <w:footerReference r:id="rId3" w:type="default"/>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00000000" w:usb1="00000000" w:usb2="00000000" w:usb3="00000000" w:csb0="00000000"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小标宋简体">
    <w:panose1 w:val="02000000000000000000"/>
    <w:charset w:val="86"/>
    <w:family w:val="script"/>
    <w:pitch w:val="default"/>
    <w:sig w:usb0="A00002BF" w:usb1="184F6CFA" w:usb2="00000012" w:usb3="00000000" w:csb0="00040003" w:csb1="00000000"/>
  </w:font>
  <w:font w:name="仿宋_GB2312">
    <w:panose1 w:val="02010609030101010101"/>
    <w:charset w:val="86"/>
    <w:family w:val="modern"/>
    <w:pitch w:val="default"/>
    <w:sig w:usb0="00000000" w:usb1="00000000" w:usb2="00000000" w:usb3="00000000" w:csb0="00000000" w:csb1="00000000"/>
  </w:font>
  <w:font w:name="方正仿宋简体">
    <w:panose1 w:val="02000000000000000000"/>
    <w:charset w:val="86"/>
    <w:family w:val="auto"/>
    <w:pitch w:val="default"/>
    <w:sig w:usb0="A00002BF" w:usb1="184F6CFA" w:usb2="00000012" w:usb3="00000000" w:csb0="00040003"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00000000" w:usb1="00000000" w:usb2="00000000" w:usb3="00000000" w:csb0="00000000"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docPartObj>
        <w:docPartGallery w:val="autotext"/>
      </w:docPartObj>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3B"/>
    <w:rsid w:val="00002A3B"/>
    <w:rsid w:val="0001564E"/>
    <w:rsid w:val="0002157D"/>
    <w:rsid w:val="00046573"/>
    <w:rsid w:val="000C64B9"/>
    <w:rsid w:val="00127F01"/>
    <w:rsid w:val="00131082"/>
    <w:rsid w:val="0017034C"/>
    <w:rsid w:val="00174F5C"/>
    <w:rsid w:val="0020635A"/>
    <w:rsid w:val="002709AA"/>
    <w:rsid w:val="00286D7A"/>
    <w:rsid w:val="00385233"/>
    <w:rsid w:val="00423D98"/>
    <w:rsid w:val="0043418B"/>
    <w:rsid w:val="00447CEA"/>
    <w:rsid w:val="004538B4"/>
    <w:rsid w:val="00466998"/>
    <w:rsid w:val="004A43F9"/>
    <w:rsid w:val="00525CCC"/>
    <w:rsid w:val="0054754D"/>
    <w:rsid w:val="005A0CD0"/>
    <w:rsid w:val="005B422F"/>
    <w:rsid w:val="005C12EC"/>
    <w:rsid w:val="00645291"/>
    <w:rsid w:val="00652AAF"/>
    <w:rsid w:val="00657A35"/>
    <w:rsid w:val="0068339C"/>
    <w:rsid w:val="006846F8"/>
    <w:rsid w:val="007219BE"/>
    <w:rsid w:val="007A2E8E"/>
    <w:rsid w:val="007B4F00"/>
    <w:rsid w:val="007C6F4A"/>
    <w:rsid w:val="00886EAE"/>
    <w:rsid w:val="00892DB3"/>
    <w:rsid w:val="008979D2"/>
    <w:rsid w:val="008A160B"/>
    <w:rsid w:val="008E01AF"/>
    <w:rsid w:val="00901BA7"/>
    <w:rsid w:val="00913C2A"/>
    <w:rsid w:val="009572E8"/>
    <w:rsid w:val="0096488B"/>
    <w:rsid w:val="009B1E8D"/>
    <w:rsid w:val="00A22559"/>
    <w:rsid w:val="00A36A6E"/>
    <w:rsid w:val="00A674A9"/>
    <w:rsid w:val="00A76745"/>
    <w:rsid w:val="00A836CA"/>
    <w:rsid w:val="00A86BF5"/>
    <w:rsid w:val="00AB717B"/>
    <w:rsid w:val="00AD44AC"/>
    <w:rsid w:val="00AD5195"/>
    <w:rsid w:val="00B375EC"/>
    <w:rsid w:val="00B72607"/>
    <w:rsid w:val="00BC58A5"/>
    <w:rsid w:val="00BD56C3"/>
    <w:rsid w:val="00C46AA0"/>
    <w:rsid w:val="00C51D78"/>
    <w:rsid w:val="00C73C3E"/>
    <w:rsid w:val="00D17379"/>
    <w:rsid w:val="00D85808"/>
    <w:rsid w:val="00DE110C"/>
    <w:rsid w:val="00E4152D"/>
    <w:rsid w:val="00E54A88"/>
    <w:rsid w:val="00F64655"/>
    <w:rsid w:val="00F90B68"/>
    <w:rsid w:val="608A1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Balloon Text"/>
    <w:basedOn w:val="1"/>
    <w:link w:val="12"/>
    <w:semiHidden/>
    <w:unhideWhenUsed/>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7"/>
    <w:link w:val="2"/>
    <w:qFormat/>
    <w:uiPriority w:val="0"/>
    <w:rPr>
      <w:rFonts w:eastAsia="黑体"/>
      <w:kern w:val="2"/>
      <w:sz w:val="32"/>
      <w:szCs w:val="24"/>
    </w:rPr>
  </w:style>
  <w:style w:type="character" w:customStyle="1" w:styleId="9">
    <w:name w:val="页脚 Char"/>
    <w:basedOn w:val="7"/>
    <w:link w:val="4"/>
    <w:uiPriority w:val="99"/>
    <w:rPr>
      <w:kern w:val="2"/>
      <w:sz w:val="18"/>
    </w:rPr>
  </w:style>
  <w:style w:type="paragraph" w:styleId="10">
    <w:name w:val="List Paragraph"/>
    <w:basedOn w:val="1"/>
    <w:unhideWhenUsed/>
    <w:uiPriority w:val="99"/>
    <w:pPr>
      <w:ind w:firstLine="420" w:firstLineChars="200"/>
    </w:pPr>
  </w:style>
  <w:style w:type="character" w:customStyle="1" w:styleId="11">
    <w:name w:val="页眉 Char"/>
    <w:basedOn w:val="7"/>
    <w:link w:val="5"/>
    <w:uiPriority w:val="99"/>
    <w:rPr>
      <w:kern w:val="2"/>
      <w:sz w:val="18"/>
      <w:szCs w:val="18"/>
    </w:rPr>
  </w:style>
  <w:style w:type="character" w:customStyle="1" w:styleId="12">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3FF7F0-6B87-4770-AF7F-94E604C25948}">
  <ds:schemaRefs/>
</ds:datastoreItem>
</file>

<file path=docProps/app.xml><?xml version="1.0" encoding="utf-8"?>
<Properties xmlns="http://schemas.openxmlformats.org/officeDocument/2006/extended-properties" xmlns:vt="http://schemas.openxmlformats.org/officeDocument/2006/docPropsVTypes">
  <Template>Normal</Template>
  <Pages>18</Pages>
  <Words>1504</Words>
  <Characters>8573</Characters>
  <Lines>71</Lines>
  <Paragraphs>20</Paragraphs>
  <TotalTime>2</TotalTime>
  <ScaleCrop>false</ScaleCrop>
  <LinksUpToDate>false</LinksUpToDate>
  <CharactersWithSpaces>10057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2020-06-09T03:31:00Z</dcterms:created>
  <dc:creator>王玮(拟稿)</dc:creator>
  <cp:lastModifiedBy>windows</cp:lastModifiedBy>
  <dcterms:modified xsi:type="dcterms:W3CDTF">2020-06-12T01:36:00Z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