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bookmarkStart w:id="0" w:name="_GoBack"/>
      <w:bookmarkEnd w:id="0"/>
      <w:r>
        <w:rPr>
          <w:rFonts w:hint="eastAsia" w:eastAsia="黑体"/>
          <w:bCs/>
          <w:color w:val="000000" w:themeColor="text1"/>
          <w:spacing w:val="8"/>
          <w:sz w:val="32"/>
          <w:szCs w:val="32"/>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Pr>
          <w:rFonts w:hint="eastAsia" w:ascii="方正小标宋简体" w:eastAsia="方正小标宋简体"/>
          <w:color w:val="000000" w:themeColor="text1"/>
          <w:sz w:val="36"/>
          <w:szCs w:val="36"/>
          <w:shd w:val="clear" w:color="auto" w:fill="FFFFFF"/>
        </w:rPr>
        <w:t>面试分数线及进入面试人员名单</w:t>
      </w:r>
    </w:p>
    <w:tbl>
      <w:tblPr>
        <w:tblStyle w:val="8"/>
        <w:tblW w:w="9175" w:type="dxa"/>
        <w:tblInd w:w="93" w:type="dxa"/>
        <w:tblLayout w:type="autofit"/>
        <w:tblCellMar>
          <w:top w:w="0" w:type="dxa"/>
          <w:left w:w="108" w:type="dxa"/>
          <w:bottom w:w="0" w:type="dxa"/>
          <w:right w:w="108" w:type="dxa"/>
        </w:tblCellMar>
      </w:tblPr>
      <w:tblGrid>
        <w:gridCol w:w="2800"/>
        <w:gridCol w:w="986"/>
        <w:gridCol w:w="1060"/>
        <w:gridCol w:w="2020"/>
        <w:gridCol w:w="1229"/>
        <w:gridCol w:w="1080"/>
      </w:tblGrid>
      <w:tr>
        <w:tblPrEx>
          <w:tblCellMar>
            <w:top w:w="0" w:type="dxa"/>
            <w:left w:w="108" w:type="dxa"/>
            <w:bottom w:w="0" w:type="dxa"/>
            <w:right w:w="108" w:type="dxa"/>
          </w:tblCellMar>
        </w:tblPrEx>
        <w:trPr>
          <w:trHeight w:val="270" w:hRule="atLeast"/>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面试　　　时间</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备注</w:t>
            </w: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广西壮族自治区梧州市气象局（400110005002）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133.9</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甘周慧</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153244010817506</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李方方</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153245010601709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杨苑君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153245010605630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潘李阳</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153245011801223</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广西壮族自治区贵港市气象局（400110012002）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136.6</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杨欣祥</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153244010804919</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韦燕云</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153245010504903</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覃晓艳</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153245012301912</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广西壮族自治区来宾市气象局（400110014002）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129.1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赵倩</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153242012205802</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周蕾</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153245010504214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李蕊丽</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153253017902823</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广西壮族自治区柳州市融水苗族自治县气象局（400110016002）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137.1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陈若兰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153245010606811</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冯珍灵</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153245012200110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方权</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153253016402416</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广西壮族自治区崇左市龙州县气象局（400110020002）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122.5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陈夏莹</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153245011202013</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董汝溪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153245012903115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代朝伟</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153253016109523</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广西壮族自治区崇左市天等县气象局（400110022002）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126.0</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杨诗露</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153245011800310</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黄敏</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153245012400717</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贾鑫</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153251001805921</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广西壮族自治区贺州市富川瑶族自治县气象局（400110026002）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125.5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韦宛秀</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153244010615227</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林裔力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153245010502922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153253017801728</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810" w:hRule="atLeast"/>
        </w:trPr>
        <w:tc>
          <w:tcPr>
            <w:tcW w:w="280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广西壮族自治区百色市隆林各族自治县气象局（400149017002）</w:t>
            </w:r>
          </w:p>
        </w:tc>
        <w:tc>
          <w:tcPr>
            <w:tcW w:w="98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102.7</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罗坤海</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153252280518020</w:t>
            </w:r>
          </w:p>
        </w:tc>
        <w:tc>
          <w:tcPr>
            <w:tcW w:w="122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广西壮族自治区钦州市浦北县气象局（400149019002）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103.4</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黎美培</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153232011405908</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赵惺</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153245010605324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张文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153245011401819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810" w:hRule="atLeast"/>
        </w:trPr>
        <w:tc>
          <w:tcPr>
            <w:tcW w:w="280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广西壮族自治区来宾市金秀瑶族自治县气象局（400149024002）</w:t>
            </w:r>
          </w:p>
        </w:tc>
        <w:tc>
          <w:tcPr>
            <w:tcW w:w="98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99.6</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陈俊涛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153236072203029</w:t>
            </w:r>
          </w:p>
        </w:tc>
        <w:tc>
          <w:tcPr>
            <w:tcW w:w="122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广西壮族自治区贺州市八步区气象局（400149025002）</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124.5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153244050300615</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6月29日</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黄柳洁</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153245010603129</w:t>
            </w:r>
          </w:p>
        </w:tc>
        <w:tc>
          <w:tcPr>
            <w:tcW w:w="1229" w:type="dxa"/>
            <w:vMerge w:val="continue"/>
            <w:tcBorders>
              <w:left w:val="nil"/>
              <w:right w:val="single" w:color="auto" w:sz="4" w:space="0"/>
            </w:tcBorders>
            <w:shd w:val="clear" w:color="auto" w:fill="auto"/>
            <w:noWrap/>
            <w:vAlign w:val="bottom"/>
          </w:tcPr>
          <w:p>
            <w:pPr>
              <w:spacing w:line="320" w:lineRule="exact"/>
              <w:jc w:val="left"/>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唐珊珊</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153245011000323</w:t>
            </w:r>
          </w:p>
        </w:tc>
        <w:tc>
          <w:tcPr>
            <w:tcW w:w="1229" w:type="dxa"/>
            <w:vMerge w:val="continue"/>
            <w:tcBorders>
              <w:left w:val="nil"/>
              <w:bottom w:val="single" w:color="auto" w:sz="4" w:space="0"/>
              <w:right w:val="single" w:color="auto" w:sz="4" w:space="0"/>
            </w:tcBorders>
            <w:shd w:val="clear" w:color="auto" w:fill="auto"/>
            <w:noWrap/>
            <w:vAlign w:val="bottom"/>
          </w:tcPr>
          <w:p>
            <w:pPr>
              <w:widowControl/>
              <w:spacing w:line="320" w:lineRule="exact"/>
              <w:jc w:val="left"/>
              <w:rPr>
                <w:rFonts w:ascii="宋体" w:hAnsi="宋体" w:cs="宋体"/>
                <w:color w:val="000000" w:themeColor="text1"/>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r>
    </w:tbl>
    <w:p>
      <w:pPr>
        <w:spacing w:line="580" w:lineRule="exact"/>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color w:val="000000" w:themeColor="text1"/>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color w:val="000000" w:themeColor="text1"/>
          <w:sz w:val="32"/>
          <w:szCs w:val="32"/>
        </w:rPr>
      </w:pPr>
      <w:r>
        <w:rPr>
          <w:rFonts w:hint="eastAsia" w:ascii="黑体" w:hAnsi="黑体" w:eastAsia="黑体"/>
          <w:color w:val="000000" w:themeColor="text1"/>
          <w:sz w:val="32"/>
          <w:szCs w:val="32"/>
        </w:rPr>
        <w:t>附件2</w:t>
      </w:r>
    </w:p>
    <w:p>
      <w:pPr>
        <w:spacing w:line="580" w:lineRule="exact"/>
        <w:jc w:val="center"/>
        <w:rPr>
          <w:rFonts w:ascii="方正小标宋简体" w:hAnsi="黑体" w:eastAsia="方正小标宋简体"/>
          <w:color w:val="000000" w:themeColor="text1"/>
          <w:sz w:val="36"/>
          <w:szCs w:val="36"/>
        </w:rPr>
      </w:pPr>
      <w:r>
        <w:rPr>
          <w:rFonts w:hint="eastAsia" w:ascii="方正小标宋简体" w:hAnsi="黑体" w:eastAsia="方正小标宋简体"/>
          <w:color w:val="000000" w:themeColor="text1"/>
          <w:sz w:val="36"/>
          <w:szCs w:val="36"/>
        </w:rPr>
        <w:t>广西壮族自治区气象局2020年度考试录用</w:t>
      </w:r>
    </w:p>
    <w:p>
      <w:pPr>
        <w:spacing w:line="580" w:lineRule="exact"/>
        <w:jc w:val="center"/>
        <w:rPr>
          <w:rFonts w:ascii="方正小标宋简体" w:hAnsi="黑体" w:eastAsia="方正小标宋简体"/>
          <w:color w:val="000000" w:themeColor="text1"/>
          <w:sz w:val="36"/>
          <w:szCs w:val="36"/>
        </w:rPr>
      </w:pPr>
      <w:r>
        <w:rPr>
          <w:rFonts w:hint="eastAsia" w:ascii="方正小标宋简体" w:hAnsi="黑体" w:eastAsia="方正小标宋简体"/>
          <w:color w:val="000000" w:themeColor="text1"/>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rPr>
      </w:pPr>
      <w:r>
        <w:rPr>
          <w:rFonts w:hint="eastAsia" w:ascii="方正小标宋简体" w:hAnsi="黑体" w:eastAsia="方正小标宋简体"/>
          <w:color w:val="000000" w:themeColor="text1"/>
          <w:sz w:val="36"/>
          <w:szCs w:val="36"/>
        </w:rPr>
        <w:t>新冠肺炎疫情防控告知书</w:t>
      </w:r>
    </w:p>
    <w:p>
      <w:pPr>
        <w:spacing w:line="580" w:lineRule="exact"/>
        <w:ind w:firstLine="809" w:firstLineChars="253"/>
        <w:rPr>
          <w:rFonts w:ascii="仿宋_GB2312" w:hAnsi="黑体" w:eastAsia="仿宋_GB2312"/>
          <w:color w:val="000000" w:themeColor="text1"/>
          <w:sz w:val="32"/>
          <w:szCs w:val="32"/>
        </w:rPr>
      </w:pP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请考生提前14天通过“壮掌桂”微信小程序、“桂人助”微信小程序、“爱广西”APP、“扫码抗疫情”微信小程序、“广西云”APP、“壮观”APP、“支付宝”APP、“八桂彩云”APP、“桂建通”APP、“邕易”小程序、“云闪付”APP、“航旅纵横”APP等程序，及时申领“广西健康码”。</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考生应在面试前14天内自觉做好体温监测，填报《考生健康状况及所在地、途经地情况统计表》。考试当天健康码为绿码，且经现场测量体温正常（＜37.3℃），且无干咳等异常症状的考生方可进入考点。来自国内疫情中高风险地区、面试前14天内有国(境)外旅居史以及与新冠病毒肺炎确诊或疑似病例有密切接触史的考生，还须提供面试前7天内新冠病毒核酸检测阴性结果证明。</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三、考生如因有相关旅居史、密切接触史等流行病学史被集中隔离，面试当天无法到达考点报到的，须于面试当天上午8∶00前主动向广西壮族自治区气象局人事处报告并按有关要求及时提供被集中隔离的相关证明，否则视为放弃面试资格。</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四、考生应保持良好的卫生习惯，从即日起至面试前，不前往国内疫情中高风险地区，不出国（境），不参加聚集性活动。考生现场资格审核时，须承诺面试前14天内无国内中高风险地区、国（境）外旅居史和新冠肺炎确诊病例、疑似病例、无症状感染者密切接触史。面试当天，考生应自备一次性医用口罩或无呼吸阀N95口罩，除身份确认、面试答题环节需摘除口罩以外，全程佩戴口罩，做好个人防护。</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五、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60" w:lineRule="exact"/>
        <w:ind w:firstLine="809" w:firstLineChars="253"/>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六、面试疫情防控措施将根据疫情防控形势变化随时调整，如因疫情防控要求无法组织面试，将视情况另行安排。</w:t>
      </w:r>
    </w:p>
    <w:p>
      <w:pPr>
        <w:spacing w:line="54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ind w:firstLine="809" w:firstLineChars="253"/>
        <w:rPr>
          <w:rFonts w:ascii="仿宋_GB2312" w:hAnsi="黑体" w:eastAsia="仿宋_GB2312"/>
          <w:color w:val="000000" w:themeColor="text1"/>
          <w:sz w:val="32"/>
          <w:szCs w:val="32"/>
        </w:rPr>
      </w:pPr>
    </w:p>
    <w:p>
      <w:pPr>
        <w:spacing w:line="580" w:lineRule="exact"/>
        <w:jc w:val="center"/>
        <w:rPr>
          <w:rFonts w:ascii="宋体" w:hAnsi="宋体"/>
          <w:b/>
          <w:bCs/>
          <w:color w:val="000000" w:themeColor="text1"/>
          <w:spacing w:val="8"/>
          <w:sz w:val="36"/>
          <w:szCs w:val="36"/>
        </w:rPr>
      </w:pPr>
      <w:r>
        <w:rPr>
          <w:rFonts w:hint="eastAsia" w:ascii="宋体" w:hAnsi="宋体"/>
          <w:b/>
          <w:bCs/>
          <w:color w:val="000000" w:themeColor="text1"/>
          <w:spacing w:val="8"/>
          <w:sz w:val="36"/>
          <w:szCs w:val="36"/>
        </w:rPr>
        <w:t>考生健康状况及所在地、途经地情况统计表</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641"/>
        <w:gridCol w:w="910"/>
        <w:gridCol w:w="1731"/>
        <w:gridCol w:w="311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795" w:type="dxa"/>
            <w:vAlign w:val="center"/>
          </w:tcPr>
          <w:p>
            <w:pPr>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序</w:t>
            </w:r>
          </w:p>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号</w:t>
            </w:r>
          </w:p>
        </w:tc>
        <w:tc>
          <w:tcPr>
            <w:tcW w:w="1641"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日期</w:t>
            </w:r>
          </w:p>
        </w:tc>
        <w:tc>
          <w:tcPr>
            <w:tcW w:w="910"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体温</w:t>
            </w:r>
          </w:p>
        </w:tc>
        <w:tc>
          <w:tcPr>
            <w:tcW w:w="1731"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有无咳嗽、腹泻、咽痛、呕吐等症状</w:t>
            </w:r>
          </w:p>
        </w:tc>
        <w:tc>
          <w:tcPr>
            <w:tcW w:w="3111"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考生所在地或途经地</w:t>
            </w:r>
          </w:p>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（省、市、县）</w:t>
            </w:r>
          </w:p>
        </w:tc>
        <w:tc>
          <w:tcPr>
            <w:tcW w:w="992" w:type="dxa"/>
            <w:vAlign w:val="center"/>
          </w:tcPr>
          <w:p>
            <w:pPr>
              <w:widowControl/>
              <w:adjustRightInd w:val="0"/>
              <w:snapToGrid w:val="0"/>
              <w:spacing w:line="360" w:lineRule="exact"/>
              <w:jc w:val="center"/>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6月14日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2</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6月15日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3</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6月16日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4</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6月17日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5</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6月18日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6月19日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7</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6月20日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8</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6月21日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9</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6月22日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10</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6月23日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11</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6月24日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12</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6月25日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13</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6月26日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5"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14</w:t>
            </w:r>
          </w:p>
        </w:tc>
        <w:tc>
          <w:tcPr>
            <w:tcW w:w="1641" w:type="dxa"/>
            <w:vAlign w:val="center"/>
          </w:tcPr>
          <w:p>
            <w:pPr>
              <w:widowControl/>
              <w:adjustRightInd w:val="0"/>
              <w:snapToGrid w:val="0"/>
              <w:jc w:val="center"/>
              <w:rPr>
                <w:rFonts w:ascii="宋体" w:hAnsi="宋体" w:cs="宋体"/>
                <w:color w:val="000000" w:themeColor="text1"/>
                <w:kern w:val="0"/>
                <w:sz w:val="32"/>
                <w:szCs w:val="32"/>
              </w:rPr>
            </w:pPr>
            <w:r>
              <w:rPr>
                <w:rFonts w:hint="eastAsia" w:ascii="宋体" w:hAnsi="宋体" w:cs="宋体"/>
                <w:color w:val="000000" w:themeColor="text1"/>
                <w:kern w:val="0"/>
                <w:sz w:val="32"/>
                <w:szCs w:val="32"/>
              </w:rPr>
              <w:t>6月27日</w:t>
            </w:r>
          </w:p>
        </w:tc>
        <w:tc>
          <w:tcPr>
            <w:tcW w:w="910" w:type="dxa"/>
            <w:vAlign w:val="center"/>
          </w:tcPr>
          <w:p>
            <w:pPr>
              <w:widowControl/>
              <w:adjustRightInd w:val="0"/>
              <w:snapToGrid w:val="0"/>
              <w:jc w:val="center"/>
              <w:rPr>
                <w:rFonts w:ascii="宋体" w:hAnsi="宋体" w:cs="宋体"/>
                <w:color w:val="000000" w:themeColor="text1"/>
                <w:kern w:val="0"/>
                <w:sz w:val="32"/>
                <w:szCs w:val="32"/>
              </w:rPr>
            </w:pPr>
          </w:p>
        </w:tc>
        <w:tc>
          <w:tcPr>
            <w:tcW w:w="1731" w:type="dxa"/>
            <w:vAlign w:val="center"/>
          </w:tcPr>
          <w:p>
            <w:pPr>
              <w:widowControl/>
              <w:adjustRightInd w:val="0"/>
              <w:snapToGrid w:val="0"/>
              <w:jc w:val="center"/>
              <w:rPr>
                <w:rFonts w:ascii="宋体" w:hAnsi="宋体" w:cs="宋体"/>
                <w:color w:val="000000" w:themeColor="text1"/>
                <w:kern w:val="0"/>
                <w:sz w:val="32"/>
                <w:szCs w:val="32"/>
              </w:rPr>
            </w:pPr>
          </w:p>
        </w:tc>
        <w:tc>
          <w:tcPr>
            <w:tcW w:w="3111" w:type="dxa"/>
            <w:vAlign w:val="center"/>
          </w:tcPr>
          <w:p>
            <w:pPr>
              <w:widowControl/>
              <w:adjustRightInd w:val="0"/>
              <w:snapToGrid w:val="0"/>
              <w:jc w:val="center"/>
              <w:rPr>
                <w:rFonts w:ascii="宋体" w:hAnsi="宋体" w:cs="宋体"/>
                <w:color w:val="000000" w:themeColor="text1"/>
                <w:kern w:val="0"/>
                <w:sz w:val="32"/>
                <w:szCs w:val="32"/>
              </w:rPr>
            </w:pPr>
          </w:p>
        </w:tc>
        <w:tc>
          <w:tcPr>
            <w:tcW w:w="992" w:type="dxa"/>
          </w:tcPr>
          <w:p>
            <w:pPr>
              <w:widowControl/>
              <w:adjustRightInd w:val="0"/>
              <w:snapToGrid w:val="0"/>
              <w:jc w:val="center"/>
              <w:rPr>
                <w:rFonts w:ascii="宋体" w:hAnsi="宋体" w:cs="宋体"/>
                <w:color w:val="000000" w:themeColor="text1"/>
                <w:kern w:val="0"/>
                <w:sz w:val="32"/>
                <w:szCs w:val="32"/>
              </w:rPr>
            </w:pPr>
          </w:p>
        </w:tc>
      </w:tr>
    </w:tbl>
    <w:p>
      <w:pPr>
        <w:widowControl/>
        <w:adjustRightInd w:val="0"/>
        <w:snapToGrid w:val="0"/>
        <w:ind w:left="-359" w:leftChars="-171" w:right="-512" w:rightChars="-244"/>
        <w:rPr>
          <w:rFonts w:ascii="宋体" w:hAnsi="宋体"/>
          <w:bCs/>
          <w:color w:val="000000" w:themeColor="text1"/>
          <w:spacing w:val="8"/>
          <w:sz w:val="30"/>
          <w:szCs w:val="30"/>
        </w:rPr>
      </w:pPr>
      <w:r>
        <w:rPr>
          <w:rFonts w:hint="eastAsia" w:ascii="宋体" w:hAnsi="宋体" w:cs="宋体"/>
          <w:color w:val="000000" w:themeColor="text1"/>
          <w:kern w:val="0"/>
          <w:sz w:val="30"/>
          <w:szCs w:val="30"/>
        </w:rPr>
        <w:t>说明：1.考生应如实填表。</w:t>
      </w:r>
      <w:r>
        <w:rPr>
          <w:rFonts w:hint="eastAsia" w:ascii="宋体" w:hAnsi="宋体"/>
          <w:bCs/>
          <w:color w:val="000000" w:themeColor="text1"/>
          <w:spacing w:val="8"/>
          <w:sz w:val="30"/>
          <w:szCs w:val="30"/>
        </w:rPr>
        <w:t>请在症状对应栏填写“无”或“有”，填“有”的，请在备注栏内简要注明相关情况、医院诊断意见（如就诊）。</w:t>
      </w:r>
    </w:p>
    <w:p>
      <w:pPr>
        <w:widowControl/>
        <w:adjustRightInd w:val="0"/>
        <w:snapToGrid w:val="0"/>
        <w:ind w:left="-359" w:leftChars="-171" w:right="-512" w:rightChars="-244"/>
        <w:rPr>
          <w:rFonts w:ascii="宋体" w:hAnsi="宋体" w:cs="宋体"/>
          <w:color w:val="000000" w:themeColor="text1"/>
          <w:kern w:val="0"/>
          <w:sz w:val="32"/>
          <w:szCs w:val="32"/>
        </w:rPr>
      </w:pPr>
      <w:r>
        <w:rPr>
          <w:rFonts w:hint="eastAsia" w:ascii="宋体" w:hAnsi="宋体"/>
          <w:bCs/>
          <w:color w:val="000000" w:themeColor="text1"/>
          <w:spacing w:val="8"/>
          <w:sz w:val="30"/>
          <w:szCs w:val="30"/>
        </w:rPr>
        <w:t>　　 2.途经地是指，考生经过该县（旗、市）时，曾经离开交通工具进行逗留，未离开交通工具的不统计。1日内途经多地的，均需统计，内容填写不下的，可调整表格或加附页。考生有境外经历的，请在备注栏具体注明。</w:t>
      </w:r>
    </w:p>
    <w:p>
      <w:pPr>
        <w:widowControl/>
        <w:adjustRightInd w:val="0"/>
        <w:snapToGrid w:val="0"/>
        <w:spacing w:line="360" w:lineRule="auto"/>
        <w:ind w:firstLine="1977" w:firstLineChars="618"/>
        <w:rPr>
          <w:rFonts w:eastAsia="黑体"/>
          <w:bCs/>
          <w:color w:val="000000" w:themeColor="text1"/>
          <w:spacing w:val="8"/>
          <w:sz w:val="32"/>
          <w:szCs w:val="32"/>
        </w:rPr>
      </w:pPr>
      <w:r>
        <w:rPr>
          <w:rFonts w:hint="eastAsia" w:ascii="宋体" w:hAnsi="宋体" w:cs="宋体"/>
          <w:color w:val="000000" w:themeColor="text1"/>
          <w:kern w:val="0"/>
          <w:sz w:val="32"/>
          <w:szCs w:val="32"/>
        </w:rPr>
        <w:t>姓名（考生本人手写签名）：</w:t>
      </w: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hint="eastAsia" w:ascii="方正小标宋简体" w:eastAsia="方正小标宋简体"/>
          <w:bCs/>
          <w:color w:val="000000" w:themeColor="text1"/>
          <w:spacing w:val="8"/>
          <w:sz w:val="36"/>
          <w:szCs w:val="36"/>
        </w:rPr>
        <w:t>XXX确认参加广西气象局XX职位面试</w:t>
      </w:r>
    </w:p>
    <w:p>
      <w:pPr>
        <w:spacing w:line="580" w:lineRule="exact"/>
        <w:ind w:firstLine="675"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广西壮族自治区气象局人事处：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rPr>
        <w:t>放弃面试资格声明</w:t>
      </w:r>
      <w:r>
        <w:rPr>
          <w:rFonts w:hint="eastAsia" w:ascii="方正小标宋简体" w:eastAsia="方正小标宋简体"/>
          <w:bCs/>
          <w:color w:val="000000" w:themeColor="text1"/>
          <w:spacing w:val="8"/>
          <w:sz w:val="36"/>
          <w:szCs w:val="36"/>
        </w:rPr>
        <w:fldChar w:fldCharType="end"/>
      </w:r>
    </w:p>
    <w:p>
      <w:pPr>
        <w:spacing w:line="580" w:lineRule="exact"/>
        <w:ind w:firstLine="675"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广西壮族自治区气象局人事处：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本人，身份证号：，报考职位（职位代码），已进入该职位面试名单。现因个人原因，自愿放弃参加面试，特此声明。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spacing w:line="700" w:lineRule="exact"/>
        <w:ind w:right="1680" w:firstLine="448" w:firstLineChars="160"/>
        <w:jc w:val="center"/>
        <w:rPr>
          <w:rFonts w:eastAsia="仿宋_GB2312" w:cs="宋体"/>
          <w:color w:val="000000" w:themeColor="text1"/>
          <w:kern w:val="0"/>
          <w:sz w:val="28"/>
          <w:szCs w:val="28"/>
        </w:rPr>
      </w:pPr>
      <w:r>
        <w:rPr>
          <w:rFonts w:hint="eastAsia" w:eastAsia="仿宋_GB2312" w:cs="宋体"/>
          <w:color w:val="000000" w:themeColor="text1"/>
          <w:kern w:val="0"/>
          <w:sz w:val="28"/>
          <w:szCs w:val="28"/>
        </w:rPr>
        <w:t>签名（考生本人手写）：</w:t>
      </w:r>
    </w:p>
    <w:p>
      <w:pPr>
        <w:widowControl/>
        <w:tabs>
          <w:tab w:val="left" w:pos="4820"/>
        </w:tabs>
        <w:spacing w:line="700" w:lineRule="exact"/>
        <w:ind w:right="1680" w:firstLine="448" w:firstLineChars="160"/>
        <w:jc w:val="center"/>
        <w:rPr>
          <w:rFonts w:eastAsia="仿宋_GB2312" w:cs="宋体"/>
          <w:color w:val="000000" w:themeColor="text1"/>
          <w:kern w:val="0"/>
          <w:sz w:val="28"/>
          <w:szCs w:val="28"/>
        </w:rPr>
      </w:pPr>
    </w:p>
    <w:p>
      <w:pPr>
        <w:widowControl/>
        <w:spacing w:line="700" w:lineRule="exact"/>
        <w:jc w:val="center"/>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rPr>
          <w:rFonts w:eastAsia="方正仿宋_GBK"/>
          <w:bCs/>
          <w:color w:val="000000" w:themeColor="text1"/>
          <w:spacing w:val="8"/>
          <w:sz w:val="84"/>
          <w:szCs w:val="84"/>
        </w:rPr>
      </w:pPr>
    </w:p>
    <w:p>
      <w:pPr>
        <w:rPr>
          <w:rFonts w:eastAsia="方正仿宋_GBK"/>
          <w:bCs/>
          <w:color w:val="000000" w:themeColor="text1"/>
          <w:spacing w:val="8"/>
          <w:sz w:val="84"/>
          <w:szCs w:val="84"/>
        </w:rPr>
      </w:pPr>
    </w:p>
    <w:p>
      <w:pPr>
        <w:rPr>
          <w:rFonts w:eastAsia="仿宋_GB2312" w:cs="宋体"/>
          <w:color w:val="000000" w:themeColor="text1"/>
          <w:kern w:val="0"/>
          <w:sz w:val="28"/>
          <w:szCs w:val="28"/>
        </w:rPr>
      </w:pPr>
      <w:r>
        <w:rPr>
          <w:rFonts w:hint="eastAsia" w:eastAsia="方正仿宋_GBK"/>
          <w:bCs/>
          <w:color w:val="000000" w:themeColor="text1"/>
          <w:spacing w:val="8"/>
          <w:sz w:val="84"/>
          <w:szCs w:val="84"/>
        </w:rPr>
        <w:t>身份证复印件粘贴处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rPr>
      </w:pP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A"/>
    <w:rsid w:val="00001AEF"/>
    <w:rsid w:val="0001273B"/>
    <w:rsid w:val="0001479B"/>
    <w:rsid w:val="0001720D"/>
    <w:rsid w:val="00020BD2"/>
    <w:rsid w:val="0002681D"/>
    <w:rsid w:val="000414A5"/>
    <w:rsid w:val="00044CD2"/>
    <w:rsid w:val="00055146"/>
    <w:rsid w:val="00056B94"/>
    <w:rsid w:val="00065A85"/>
    <w:rsid w:val="00065CE1"/>
    <w:rsid w:val="00076BF4"/>
    <w:rsid w:val="00091F4F"/>
    <w:rsid w:val="000A0B92"/>
    <w:rsid w:val="000A3DF7"/>
    <w:rsid w:val="000A6EF1"/>
    <w:rsid w:val="000B6A57"/>
    <w:rsid w:val="000C3C26"/>
    <w:rsid w:val="000C4117"/>
    <w:rsid w:val="000E04DD"/>
    <w:rsid w:val="000E7957"/>
    <w:rsid w:val="000F2CDD"/>
    <w:rsid w:val="001001CB"/>
    <w:rsid w:val="0010497A"/>
    <w:rsid w:val="00115C2D"/>
    <w:rsid w:val="00142AE1"/>
    <w:rsid w:val="001441E8"/>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6198"/>
    <w:rsid w:val="001C7727"/>
    <w:rsid w:val="001D7574"/>
    <w:rsid w:val="001D7747"/>
    <w:rsid w:val="001E2F09"/>
    <w:rsid w:val="001F3553"/>
    <w:rsid w:val="001F6B98"/>
    <w:rsid w:val="00206F0E"/>
    <w:rsid w:val="0022363C"/>
    <w:rsid w:val="002243D3"/>
    <w:rsid w:val="00230783"/>
    <w:rsid w:val="00232493"/>
    <w:rsid w:val="00233B74"/>
    <w:rsid w:val="002528AF"/>
    <w:rsid w:val="00273918"/>
    <w:rsid w:val="00283885"/>
    <w:rsid w:val="002862B0"/>
    <w:rsid w:val="002973AB"/>
    <w:rsid w:val="002A7039"/>
    <w:rsid w:val="002D7051"/>
    <w:rsid w:val="002E43DA"/>
    <w:rsid w:val="002F23E4"/>
    <w:rsid w:val="002F2DC7"/>
    <w:rsid w:val="002F7DC0"/>
    <w:rsid w:val="00303B7C"/>
    <w:rsid w:val="003152B3"/>
    <w:rsid w:val="003167B6"/>
    <w:rsid w:val="003169ED"/>
    <w:rsid w:val="00321472"/>
    <w:rsid w:val="003310D5"/>
    <w:rsid w:val="00334AB2"/>
    <w:rsid w:val="0033776F"/>
    <w:rsid w:val="00340063"/>
    <w:rsid w:val="00356184"/>
    <w:rsid w:val="00356984"/>
    <w:rsid w:val="00360ECD"/>
    <w:rsid w:val="00362EF4"/>
    <w:rsid w:val="0037335B"/>
    <w:rsid w:val="00377895"/>
    <w:rsid w:val="00381898"/>
    <w:rsid w:val="003956E3"/>
    <w:rsid w:val="003A1321"/>
    <w:rsid w:val="003A25A3"/>
    <w:rsid w:val="003A25F7"/>
    <w:rsid w:val="003A2D40"/>
    <w:rsid w:val="003C0E76"/>
    <w:rsid w:val="003C4050"/>
    <w:rsid w:val="003C75C6"/>
    <w:rsid w:val="003E1B74"/>
    <w:rsid w:val="00424E15"/>
    <w:rsid w:val="00460AE1"/>
    <w:rsid w:val="00466650"/>
    <w:rsid w:val="00467E2E"/>
    <w:rsid w:val="004706FD"/>
    <w:rsid w:val="0049611C"/>
    <w:rsid w:val="004A1CDD"/>
    <w:rsid w:val="004B7ADA"/>
    <w:rsid w:val="004C2EB3"/>
    <w:rsid w:val="004C5817"/>
    <w:rsid w:val="004C58AA"/>
    <w:rsid w:val="004C5E3B"/>
    <w:rsid w:val="004E552A"/>
    <w:rsid w:val="004E55F9"/>
    <w:rsid w:val="004E5BFC"/>
    <w:rsid w:val="00500159"/>
    <w:rsid w:val="00500F3D"/>
    <w:rsid w:val="005014E2"/>
    <w:rsid w:val="00503752"/>
    <w:rsid w:val="00505B10"/>
    <w:rsid w:val="00522816"/>
    <w:rsid w:val="00524A78"/>
    <w:rsid w:val="005346E5"/>
    <w:rsid w:val="005442CC"/>
    <w:rsid w:val="00544C7E"/>
    <w:rsid w:val="00554DBF"/>
    <w:rsid w:val="005677DE"/>
    <w:rsid w:val="00567C34"/>
    <w:rsid w:val="0057323C"/>
    <w:rsid w:val="005775F5"/>
    <w:rsid w:val="00580E96"/>
    <w:rsid w:val="00581E14"/>
    <w:rsid w:val="0059203F"/>
    <w:rsid w:val="00592A88"/>
    <w:rsid w:val="005A2491"/>
    <w:rsid w:val="005A533D"/>
    <w:rsid w:val="005D6166"/>
    <w:rsid w:val="005E11EF"/>
    <w:rsid w:val="005E6626"/>
    <w:rsid w:val="005E6921"/>
    <w:rsid w:val="005F0298"/>
    <w:rsid w:val="00614486"/>
    <w:rsid w:val="00615AAE"/>
    <w:rsid w:val="006247F1"/>
    <w:rsid w:val="00631822"/>
    <w:rsid w:val="00634421"/>
    <w:rsid w:val="00634804"/>
    <w:rsid w:val="006412FB"/>
    <w:rsid w:val="00644CDC"/>
    <w:rsid w:val="00646142"/>
    <w:rsid w:val="0065699B"/>
    <w:rsid w:val="00662748"/>
    <w:rsid w:val="00666186"/>
    <w:rsid w:val="0067257C"/>
    <w:rsid w:val="00674BF8"/>
    <w:rsid w:val="00692FFC"/>
    <w:rsid w:val="006A122D"/>
    <w:rsid w:val="006A5031"/>
    <w:rsid w:val="006A6B11"/>
    <w:rsid w:val="006C1D0C"/>
    <w:rsid w:val="006C44E5"/>
    <w:rsid w:val="006D4924"/>
    <w:rsid w:val="006D7A8D"/>
    <w:rsid w:val="006E4109"/>
    <w:rsid w:val="006F24D4"/>
    <w:rsid w:val="006F3754"/>
    <w:rsid w:val="006F411B"/>
    <w:rsid w:val="006F72FF"/>
    <w:rsid w:val="007001A0"/>
    <w:rsid w:val="00700A19"/>
    <w:rsid w:val="00703E1B"/>
    <w:rsid w:val="007044A3"/>
    <w:rsid w:val="0070535F"/>
    <w:rsid w:val="00705E62"/>
    <w:rsid w:val="00714F5B"/>
    <w:rsid w:val="00720957"/>
    <w:rsid w:val="007345C9"/>
    <w:rsid w:val="007376B6"/>
    <w:rsid w:val="007452A9"/>
    <w:rsid w:val="00757842"/>
    <w:rsid w:val="007664B9"/>
    <w:rsid w:val="00772A53"/>
    <w:rsid w:val="00776FBE"/>
    <w:rsid w:val="00781D09"/>
    <w:rsid w:val="00782EFA"/>
    <w:rsid w:val="00783620"/>
    <w:rsid w:val="00791738"/>
    <w:rsid w:val="00797208"/>
    <w:rsid w:val="007A5E49"/>
    <w:rsid w:val="007A7D3B"/>
    <w:rsid w:val="007B3CA0"/>
    <w:rsid w:val="007B5C11"/>
    <w:rsid w:val="007B658B"/>
    <w:rsid w:val="007C2FFC"/>
    <w:rsid w:val="007C6461"/>
    <w:rsid w:val="007D0F84"/>
    <w:rsid w:val="007D4ACA"/>
    <w:rsid w:val="007D5494"/>
    <w:rsid w:val="007E4E71"/>
    <w:rsid w:val="007E7489"/>
    <w:rsid w:val="007F3350"/>
    <w:rsid w:val="007F417C"/>
    <w:rsid w:val="00810EEE"/>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01F1"/>
    <w:rsid w:val="008F0317"/>
    <w:rsid w:val="008F16BA"/>
    <w:rsid w:val="008F2DDD"/>
    <w:rsid w:val="0091738A"/>
    <w:rsid w:val="00925605"/>
    <w:rsid w:val="00933232"/>
    <w:rsid w:val="00933C11"/>
    <w:rsid w:val="0095200B"/>
    <w:rsid w:val="009616B3"/>
    <w:rsid w:val="00967793"/>
    <w:rsid w:val="0097298C"/>
    <w:rsid w:val="00973123"/>
    <w:rsid w:val="0097722D"/>
    <w:rsid w:val="00977A51"/>
    <w:rsid w:val="00997777"/>
    <w:rsid w:val="009B4AC0"/>
    <w:rsid w:val="009B514C"/>
    <w:rsid w:val="009B74AC"/>
    <w:rsid w:val="009C19AF"/>
    <w:rsid w:val="009C4114"/>
    <w:rsid w:val="009C63CF"/>
    <w:rsid w:val="009D1A56"/>
    <w:rsid w:val="009D3093"/>
    <w:rsid w:val="009D5025"/>
    <w:rsid w:val="009D782F"/>
    <w:rsid w:val="009E4CF6"/>
    <w:rsid w:val="009F7EB9"/>
    <w:rsid w:val="00A02E5A"/>
    <w:rsid w:val="00A10D41"/>
    <w:rsid w:val="00A129BE"/>
    <w:rsid w:val="00A139F6"/>
    <w:rsid w:val="00A141D7"/>
    <w:rsid w:val="00A17353"/>
    <w:rsid w:val="00A23F9A"/>
    <w:rsid w:val="00A40926"/>
    <w:rsid w:val="00A50F72"/>
    <w:rsid w:val="00A52ABB"/>
    <w:rsid w:val="00A55E6A"/>
    <w:rsid w:val="00A56367"/>
    <w:rsid w:val="00A56FC6"/>
    <w:rsid w:val="00A60DE5"/>
    <w:rsid w:val="00A635BE"/>
    <w:rsid w:val="00A65DBC"/>
    <w:rsid w:val="00A66A91"/>
    <w:rsid w:val="00A70813"/>
    <w:rsid w:val="00A82AEC"/>
    <w:rsid w:val="00A85756"/>
    <w:rsid w:val="00A8759D"/>
    <w:rsid w:val="00AA75C7"/>
    <w:rsid w:val="00AB0954"/>
    <w:rsid w:val="00AB1450"/>
    <w:rsid w:val="00AB3929"/>
    <w:rsid w:val="00AE533D"/>
    <w:rsid w:val="00AE5BB1"/>
    <w:rsid w:val="00AE7524"/>
    <w:rsid w:val="00AF5646"/>
    <w:rsid w:val="00B00FF7"/>
    <w:rsid w:val="00B0461D"/>
    <w:rsid w:val="00B0693D"/>
    <w:rsid w:val="00B179EC"/>
    <w:rsid w:val="00B17FEC"/>
    <w:rsid w:val="00B30DDB"/>
    <w:rsid w:val="00B3456D"/>
    <w:rsid w:val="00B44736"/>
    <w:rsid w:val="00B51FF5"/>
    <w:rsid w:val="00B71767"/>
    <w:rsid w:val="00B7504C"/>
    <w:rsid w:val="00B94517"/>
    <w:rsid w:val="00BB04DC"/>
    <w:rsid w:val="00BC0F4C"/>
    <w:rsid w:val="00BC5EC4"/>
    <w:rsid w:val="00BD19CA"/>
    <w:rsid w:val="00BD30B9"/>
    <w:rsid w:val="00BE1CDB"/>
    <w:rsid w:val="00BF29C8"/>
    <w:rsid w:val="00BF4E11"/>
    <w:rsid w:val="00C153C2"/>
    <w:rsid w:val="00C30478"/>
    <w:rsid w:val="00C36E79"/>
    <w:rsid w:val="00C46C50"/>
    <w:rsid w:val="00C52D29"/>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A71F0"/>
    <w:rsid w:val="00DB20A6"/>
    <w:rsid w:val="00DB2666"/>
    <w:rsid w:val="00DD11F8"/>
    <w:rsid w:val="00DE0E9D"/>
    <w:rsid w:val="00DE5DA3"/>
    <w:rsid w:val="00DF132F"/>
    <w:rsid w:val="00E1572A"/>
    <w:rsid w:val="00E2099A"/>
    <w:rsid w:val="00E23D16"/>
    <w:rsid w:val="00E2579C"/>
    <w:rsid w:val="00E2733A"/>
    <w:rsid w:val="00E41701"/>
    <w:rsid w:val="00E469B0"/>
    <w:rsid w:val="00E509E3"/>
    <w:rsid w:val="00E52D9D"/>
    <w:rsid w:val="00E64A2B"/>
    <w:rsid w:val="00E71C31"/>
    <w:rsid w:val="00E73ED3"/>
    <w:rsid w:val="00E7612F"/>
    <w:rsid w:val="00E776E5"/>
    <w:rsid w:val="00E82D2F"/>
    <w:rsid w:val="00E82FF6"/>
    <w:rsid w:val="00E8344B"/>
    <w:rsid w:val="00E85E59"/>
    <w:rsid w:val="00EA6E7E"/>
    <w:rsid w:val="00EA7BE3"/>
    <w:rsid w:val="00EB5787"/>
    <w:rsid w:val="00EB5A2B"/>
    <w:rsid w:val="00ED699C"/>
    <w:rsid w:val="00EE71F7"/>
    <w:rsid w:val="00F03128"/>
    <w:rsid w:val="00F114E6"/>
    <w:rsid w:val="00F134BE"/>
    <w:rsid w:val="00F16E70"/>
    <w:rsid w:val="00F257F2"/>
    <w:rsid w:val="00F309F4"/>
    <w:rsid w:val="00F32568"/>
    <w:rsid w:val="00F338C3"/>
    <w:rsid w:val="00F34BF6"/>
    <w:rsid w:val="00F553F5"/>
    <w:rsid w:val="00F635A1"/>
    <w:rsid w:val="00F647CD"/>
    <w:rsid w:val="00F7610E"/>
    <w:rsid w:val="00F7631E"/>
    <w:rsid w:val="00F84F9C"/>
    <w:rsid w:val="00F85276"/>
    <w:rsid w:val="00F9732A"/>
    <w:rsid w:val="00FA51BB"/>
    <w:rsid w:val="00FB4326"/>
    <w:rsid w:val="00FD62D6"/>
    <w:rsid w:val="00FD7D92"/>
    <w:rsid w:val="00FE2005"/>
    <w:rsid w:val="00FE396D"/>
    <w:rsid w:val="00FF30ED"/>
    <w:rsid w:val="00FF438A"/>
    <w:rsid w:val="031F6CAB"/>
    <w:rsid w:val="03BF0DB3"/>
    <w:rsid w:val="05924CFB"/>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Balloon Text"/>
    <w:basedOn w:val="1"/>
    <w:link w:val="15"/>
    <w:semiHidden/>
    <w:unhideWhenUsed/>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8"/>
    <w:semiHidden/>
    <w:unhideWhenUsed/>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正文文本缩进 Char"/>
    <w:basedOn w:val="10"/>
    <w:link w:val="3"/>
    <w:qFormat/>
    <w:uiPriority w:val="0"/>
    <w:rPr>
      <w:rFonts w:eastAsia="黑体"/>
      <w:kern w:val="2"/>
      <w:sz w:val="32"/>
      <w:szCs w:val="24"/>
    </w:rPr>
  </w:style>
  <w:style w:type="character" w:customStyle="1" w:styleId="14">
    <w:name w:val="页脚 Char"/>
    <w:basedOn w:val="10"/>
    <w:link w:val="5"/>
    <w:uiPriority w:val="99"/>
    <w:rPr>
      <w:kern w:val="2"/>
      <w:sz w:val="18"/>
    </w:rPr>
  </w:style>
  <w:style w:type="character" w:customStyle="1" w:styleId="15">
    <w:name w:val="批注框文本 Char"/>
    <w:basedOn w:val="10"/>
    <w:link w:val="4"/>
    <w:semiHidden/>
    <w:qFormat/>
    <w:uiPriority w:val="99"/>
    <w:rPr>
      <w:kern w:val="2"/>
      <w:sz w:val="18"/>
      <w:szCs w:val="18"/>
    </w:rPr>
  </w:style>
  <w:style w:type="paragraph" w:styleId="16">
    <w:name w:val="List Paragraph"/>
    <w:basedOn w:val="1"/>
    <w:unhideWhenUsed/>
    <w:uiPriority w:val="99"/>
    <w:pPr>
      <w:ind w:firstLine="420" w:firstLineChars="200"/>
    </w:pPr>
  </w:style>
  <w:style w:type="character" w:customStyle="1" w:styleId="17">
    <w:name w:val="批注文字 Char"/>
    <w:basedOn w:val="10"/>
    <w:link w:val="2"/>
    <w:semiHidden/>
    <w:uiPriority w:val="99"/>
    <w:rPr>
      <w:kern w:val="2"/>
      <w:sz w:val="21"/>
    </w:rPr>
  </w:style>
  <w:style w:type="character" w:customStyle="1" w:styleId="18">
    <w:name w:val="批注主题 Char"/>
    <w:basedOn w:val="17"/>
    <w:link w:val="7"/>
    <w:semiHidden/>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C3A37-3961-4954-BDE7-71F71EFA0AA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5182</Words>
  <Characters>2426</Characters>
  <Lines>20</Lines>
  <Paragraphs>15</Paragraphs>
  <TotalTime>886</TotalTime>
  <ScaleCrop>false</ScaleCrop>
  <LinksUpToDate>false</LinksUpToDate>
  <CharactersWithSpaces>7593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幸福与你有关</cp:lastModifiedBy>
  <cp:lastPrinted>2020-06-04T12:49:00Z</cp:lastPrinted>
  <dcterms:modified xsi:type="dcterms:W3CDTF">2020-06-12T01:37:45Z</dcterms:modified>
  <dc:title>人力资源和社会保障部机关2015年录用公务员面试公告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