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7" w:rsidRDefault="001B5067" w:rsidP="001B5067">
      <w:pPr>
        <w:jc w:val="left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附件</w:t>
      </w:r>
      <w:r>
        <w:rPr>
          <w:rFonts w:hint="eastAsia"/>
          <w:b/>
          <w:sz w:val="40"/>
          <w:szCs w:val="40"/>
        </w:rPr>
        <w:t>2</w:t>
      </w:r>
    </w:p>
    <w:p w:rsidR="001B5067" w:rsidRDefault="001B5067" w:rsidP="001B5067">
      <w:pPr>
        <w:ind w:firstLineChars="500" w:firstLine="2008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夏津县中医院招聘人员岗位表</w:t>
      </w:r>
    </w:p>
    <w:p w:rsidR="001B5067" w:rsidRDefault="001B5067" w:rsidP="001B506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FFFFFF"/>
          <w:kern w:val="0"/>
          <w:sz w:val="24"/>
          <w:szCs w:val="24"/>
        </w:rPr>
        <w:t>附件2.</w:t>
      </w:r>
      <w:r>
        <w:rPr>
          <w:rFonts w:ascii="仿宋_GB2312" w:eastAsia="仿宋_GB2312" w:hAnsi="宋体" w:cs="宋体" w:hint="eastAsia"/>
          <w:color w:val="FFFFFF"/>
          <w:kern w:val="0"/>
          <w:sz w:val="24"/>
          <w:szCs w:val="24"/>
        </w:rPr>
        <w:t> </w:t>
      </w:r>
      <w:r>
        <w:rPr>
          <w:rFonts w:ascii="仿宋_GB2312" w:eastAsia="仿宋_GB2312" w:hAnsi="宋体" w:cs="宋体" w:hint="eastAsia"/>
          <w:color w:val="FFFFFF"/>
          <w:kern w:val="0"/>
          <w:sz w:val="24"/>
          <w:szCs w:val="24"/>
        </w:rPr>
        <w:t xml:space="preserve"> 夏津县政务服务夏津县中心招聘人员岗位表</w:t>
      </w: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75"/>
        <w:gridCol w:w="2127"/>
        <w:gridCol w:w="708"/>
        <w:gridCol w:w="2316"/>
        <w:gridCol w:w="2844"/>
      </w:tblGrid>
      <w:tr w:rsidR="001B5067" w:rsidTr="00403EAE">
        <w:trPr>
          <w:trHeight w:val="20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岗位代码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报考岗位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专业要求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招聘人数</w:t>
            </w:r>
          </w:p>
        </w:tc>
        <w:tc>
          <w:tcPr>
            <w:tcW w:w="2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学历要求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9"/>
              </w:rPr>
              <w:t>其他报考资格条件</w:t>
            </w:r>
          </w:p>
        </w:tc>
      </w:tr>
      <w:tr w:rsidR="001B5067" w:rsidTr="00403EAE">
        <w:trPr>
          <w:trHeight w:val="142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</w:pPr>
          </w:p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  <w:t>01</w:t>
            </w:r>
          </w:p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临床</w:t>
            </w:r>
          </w:p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工作满五年，需具备执业医师资格证书或执业助理证书</w:t>
            </w:r>
          </w:p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（急诊科岗位）</w:t>
            </w:r>
          </w:p>
        </w:tc>
      </w:tr>
      <w:tr w:rsidR="001B5067" w:rsidTr="00403EAE">
        <w:trPr>
          <w:trHeight w:val="8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紧缺岗位（急诊科）</w:t>
            </w:r>
          </w:p>
        </w:tc>
      </w:tr>
      <w:tr w:rsidR="001B5067" w:rsidTr="00403EAE">
        <w:trPr>
          <w:trHeight w:val="11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ind w:firstLineChars="100" w:firstLine="24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 w:hint="eastAsia"/>
                <w:color w:val="333333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color w:val="333333"/>
                <w:kern w:val="0"/>
                <w:sz w:val="29"/>
                <w:szCs w:val="29"/>
              </w:rPr>
              <w:t>紧缺岗位</w:t>
            </w:r>
          </w:p>
        </w:tc>
      </w:tr>
      <w:tr w:rsidR="001B5067" w:rsidTr="00403EAE">
        <w:trPr>
          <w:trHeight w:val="92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财务管理、会计、审计、会计信息管理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/>
              </w:rPr>
              <w:t>具有两年及以上所学专业工作经历者优先</w:t>
            </w:r>
          </w:p>
        </w:tc>
      </w:tr>
      <w:tr w:rsidR="001B5067" w:rsidTr="00403EAE">
        <w:trPr>
          <w:trHeight w:val="104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9"/>
                <w:szCs w:val="29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ind w:firstLineChars="100" w:firstLine="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工作满五年，需具备药师资格证书</w:t>
            </w:r>
          </w:p>
        </w:tc>
      </w:tr>
      <w:tr w:rsidR="001B5067" w:rsidTr="00403EAE">
        <w:trPr>
          <w:trHeight w:val="912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left"/>
              <w:rPr>
                <w:rFonts w:ascii="楷体_GB2312" w:eastAsia="楷体_GB2312" w:hAnsi="宋体" w:cs="宋体" w:hint="eastAsia"/>
                <w:color w:val="333333"/>
                <w:kern w:val="0"/>
                <w:sz w:val="29"/>
                <w:szCs w:val="29"/>
              </w:rPr>
            </w:pPr>
          </w:p>
        </w:tc>
      </w:tr>
      <w:tr w:rsidR="001B5067" w:rsidTr="00403EAE">
        <w:trPr>
          <w:trHeight w:val="912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B5067" w:rsidTr="00403EAE">
        <w:trPr>
          <w:trHeight w:val="912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5067" w:rsidRDefault="001B5067" w:rsidP="00403EAE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B5067" w:rsidRDefault="001B5067" w:rsidP="001B5067"/>
    <w:p w:rsidR="001B5067" w:rsidRDefault="001B5067" w:rsidP="001B5067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D70281" w:rsidRPr="001B5067" w:rsidRDefault="00D70281" w:rsidP="001B5067"/>
    <w:sectPr w:rsidR="00D70281" w:rsidRPr="001B5067">
      <w:pgSz w:w="11906" w:h="16838"/>
      <w:pgMar w:top="850" w:right="850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7E5"/>
    <w:rsid w:val="001B5067"/>
    <w:rsid w:val="007907E5"/>
    <w:rsid w:val="00D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2020-06-12T00:50:00Z</dcterms:created>
  <dcterms:modified xsi:type="dcterms:W3CDTF">2020-06-12T00:50:00Z</dcterms:modified>
</cp:coreProperties>
</file>