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color w:val="000000" w:themeColor="text1"/>
          <w:spacing w:val="8"/>
          <w:sz w:val="32"/>
          <w:szCs w:val="32"/>
          <w14:textFill>
            <w14:solidFill>
              <w14:schemeClr w14:val="tx1"/>
            </w14:solidFill>
          </w14:textFill>
        </w:rPr>
      </w:pPr>
      <w:bookmarkStart w:id="1" w:name="_GoBack"/>
      <w:bookmarkEnd w:id="1"/>
      <w:r>
        <w:rPr>
          <w:rFonts w:hint="eastAsia" w:eastAsia="黑体"/>
          <w:bCs/>
          <w:color w:val="000000" w:themeColor="text1"/>
          <w:spacing w:val="8"/>
          <w:sz w:val="32"/>
          <w:szCs w:val="32"/>
          <w14:textFill>
            <w14:solidFill>
              <w14:schemeClr w14:val="tx1"/>
            </w14:solidFill>
          </w14:textFill>
        </w:rPr>
        <w:t>附件1</w:t>
      </w:r>
    </w:p>
    <w:p>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14:textFill>
            <w14:solidFill>
              <w14:schemeClr w14:val="tx1"/>
            </w14:solidFill>
          </w14:textFill>
        </w:rPr>
      </w:pPr>
      <w:r>
        <w:rPr>
          <w:rFonts w:hint="eastAsia" w:ascii="方正小标宋简体" w:eastAsia="方正小标宋简体"/>
          <w:color w:val="000000" w:themeColor="text1"/>
          <w:sz w:val="36"/>
          <w:szCs w:val="36"/>
          <w:shd w:val="clear" w:color="auto" w:fill="FFFFFF"/>
          <w14:textFill>
            <w14:solidFill>
              <w14:schemeClr w14:val="tx1"/>
            </w14:solidFill>
          </w14:textFill>
        </w:rPr>
        <w:t>面试分数线及进入面试人员名单</w:t>
      </w:r>
    </w:p>
    <w:tbl>
      <w:tblPr>
        <w:tblStyle w:val="8"/>
        <w:tblW w:w="8640" w:type="dxa"/>
        <w:jc w:val="center"/>
        <w:tblLayout w:type="fixed"/>
        <w:tblCellMar>
          <w:top w:w="0" w:type="dxa"/>
          <w:left w:w="108" w:type="dxa"/>
          <w:bottom w:w="0" w:type="dxa"/>
          <w:right w:w="108" w:type="dxa"/>
        </w:tblCellMar>
      </w:tblPr>
      <w:tblGrid>
        <w:gridCol w:w="2233"/>
        <w:gridCol w:w="1133"/>
        <w:gridCol w:w="1133"/>
        <w:gridCol w:w="1983"/>
        <w:gridCol w:w="1198"/>
        <w:gridCol w:w="960"/>
      </w:tblGrid>
      <w:tr>
        <w:tblPrEx>
          <w:tblCellMar>
            <w:top w:w="0" w:type="dxa"/>
            <w:left w:w="108" w:type="dxa"/>
            <w:bottom w:w="0" w:type="dxa"/>
            <w:right w:w="108" w:type="dxa"/>
          </w:tblCellMar>
        </w:tblPrEx>
        <w:trPr>
          <w:trHeight w:val="1984" w:hRule="atLeast"/>
          <w:jc w:val="center"/>
        </w:trPr>
        <w:tc>
          <w:tcPr>
            <w:tcW w:w="2233" w:type="dxa"/>
            <w:tcBorders>
              <w:top w:val="single" w:color="000000" w:sz="4" w:space="0"/>
              <w:left w:val="single" w:color="000000" w:sz="4" w:space="0"/>
              <w:bottom w:val="single" w:color="000000" w:sz="6" w:space="0"/>
              <w:right w:val="single" w:color="000000" w:sz="6" w:space="0"/>
            </w:tcBorders>
            <w:vAlign w:val="center"/>
          </w:tcPr>
          <w:p>
            <w:pPr>
              <w:widowControl/>
              <w:autoSpaceDN w:val="0"/>
              <w:spacing w:line="528" w:lineRule="auto"/>
              <w:jc w:val="center"/>
              <w:rPr>
                <w:sz w:val="28"/>
                <w:szCs w:val="28"/>
              </w:rPr>
            </w:pPr>
            <w:bookmarkStart w:id="0" w:name="RANGE_B4_F45"/>
            <w:r>
              <w:rPr>
                <w:rFonts w:hint="eastAsia" w:eastAsia="黑体" w:cs="黑体"/>
                <w:b/>
                <w:bCs/>
                <w:kern w:val="0"/>
                <w:sz w:val="28"/>
                <w:szCs w:val="28"/>
              </w:rPr>
              <w:t>职位</w:t>
            </w:r>
            <w:bookmarkEnd w:id="0"/>
            <w:r>
              <w:rPr>
                <w:rFonts w:hint="eastAsia" w:eastAsia="黑体" w:cs="黑体"/>
                <w:b/>
                <w:bCs/>
                <w:kern w:val="0"/>
                <w:sz w:val="28"/>
                <w:szCs w:val="28"/>
              </w:rPr>
              <w:t>名称及代码</w:t>
            </w:r>
          </w:p>
        </w:tc>
        <w:tc>
          <w:tcPr>
            <w:tcW w:w="1133"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cs="黑体"/>
                <w:b/>
                <w:bCs/>
                <w:kern w:val="0"/>
                <w:sz w:val="28"/>
                <w:szCs w:val="28"/>
              </w:rPr>
              <w:t>进入面试最低</w:t>
            </w:r>
          </w:p>
          <w:p>
            <w:pPr>
              <w:widowControl/>
              <w:autoSpaceDN w:val="0"/>
              <w:spacing w:line="528" w:lineRule="auto"/>
              <w:jc w:val="center"/>
              <w:rPr>
                <w:sz w:val="28"/>
                <w:szCs w:val="28"/>
              </w:rPr>
            </w:pPr>
            <w:r>
              <w:rPr>
                <w:rFonts w:hint="eastAsia" w:eastAsia="黑体" w:cs="黑体"/>
                <w:b/>
                <w:bCs/>
                <w:kern w:val="0"/>
                <w:sz w:val="28"/>
                <w:szCs w:val="28"/>
              </w:rPr>
              <w:t>分数</w:t>
            </w:r>
          </w:p>
        </w:tc>
        <w:tc>
          <w:tcPr>
            <w:tcW w:w="1133"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cs="黑体"/>
                <w:b/>
                <w:bCs/>
                <w:kern w:val="0"/>
                <w:sz w:val="28"/>
                <w:szCs w:val="28"/>
              </w:rPr>
              <w:t>姓名</w:t>
            </w:r>
          </w:p>
        </w:tc>
        <w:tc>
          <w:tcPr>
            <w:tcW w:w="1983"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cs="黑体"/>
                <w:b/>
                <w:bCs/>
                <w:kern w:val="0"/>
                <w:sz w:val="28"/>
                <w:szCs w:val="28"/>
              </w:rPr>
              <w:t>准考证号</w:t>
            </w:r>
          </w:p>
        </w:tc>
        <w:tc>
          <w:tcPr>
            <w:tcW w:w="1198"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rFonts w:eastAsia="黑体" w:cs="黑体"/>
                <w:b/>
                <w:bCs/>
                <w:kern w:val="0"/>
                <w:sz w:val="28"/>
                <w:szCs w:val="28"/>
              </w:rPr>
            </w:pPr>
            <w:r>
              <w:rPr>
                <w:rFonts w:hint="eastAsia" w:eastAsia="黑体" w:cs="黑体"/>
                <w:b/>
                <w:bCs/>
                <w:kern w:val="0"/>
                <w:sz w:val="28"/>
                <w:szCs w:val="28"/>
              </w:rPr>
              <w:t>面试</w:t>
            </w:r>
          </w:p>
          <w:p>
            <w:pPr>
              <w:widowControl/>
              <w:autoSpaceDN w:val="0"/>
              <w:spacing w:line="528" w:lineRule="auto"/>
              <w:jc w:val="center"/>
              <w:rPr>
                <w:sz w:val="28"/>
                <w:szCs w:val="28"/>
              </w:rPr>
            </w:pPr>
            <w:r>
              <w:rPr>
                <w:rFonts w:hint="eastAsia" w:eastAsia="黑体" w:cs="黑体"/>
                <w:b/>
                <w:bCs/>
                <w:kern w:val="0"/>
                <w:sz w:val="28"/>
                <w:szCs w:val="28"/>
              </w:rPr>
              <w:t>时间</w:t>
            </w:r>
          </w:p>
        </w:tc>
        <w:tc>
          <w:tcPr>
            <w:tcW w:w="960" w:type="dxa"/>
            <w:tcBorders>
              <w:top w:val="single" w:color="000000" w:sz="4" w:space="0"/>
              <w:left w:val="single" w:color="000000" w:sz="6" w:space="0"/>
              <w:bottom w:val="single" w:color="000000" w:sz="6" w:space="0"/>
              <w:right w:val="single" w:color="000000" w:sz="4" w:space="0"/>
            </w:tcBorders>
            <w:vAlign w:val="center"/>
          </w:tcPr>
          <w:p>
            <w:pPr>
              <w:widowControl/>
              <w:autoSpaceDN w:val="0"/>
              <w:spacing w:line="528" w:lineRule="auto"/>
              <w:jc w:val="center"/>
              <w:rPr>
                <w:sz w:val="28"/>
                <w:szCs w:val="28"/>
              </w:rPr>
            </w:pPr>
            <w:r>
              <w:rPr>
                <w:rFonts w:hint="eastAsia" w:eastAsia="黑体" w:cs="黑体"/>
                <w:b/>
                <w:bCs/>
                <w:kern w:val="0"/>
                <w:sz w:val="28"/>
                <w:szCs w:val="28"/>
              </w:rPr>
              <w:t>备注</w:t>
            </w:r>
          </w:p>
        </w:tc>
      </w:tr>
      <w:tr>
        <w:tblPrEx>
          <w:tblCellMar>
            <w:top w:w="0" w:type="dxa"/>
            <w:left w:w="108" w:type="dxa"/>
            <w:bottom w:w="0" w:type="dxa"/>
            <w:right w:w="108" w:type="dxa"/>
          </w:tblCellMar>
        </w:tblPrEx>
        <w:trPr>
          <w:trHeight w:val="883" w:hRule="exact"/>
          <w:jc w:val="center"/>
        </w:trPr>
        <w:tc>
          <w:tcPr>
            <w:tcW w:w="2233" w:type="dxa"/>
            <w:vMerge w:val="restart"/>
            <w:tcBorders>
              <w:top w:val="single" w:color="000000" w:sz="6" w:space="0"/>
              <w:left w:val="single" w:color="000000" w:sz="4"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大同市灵丘县气象局</w:t>
            </w:r>
          </w:p>
          <w:p>
            <w:pPr>
              <w:widowControl/>
              <w:autoSpaceDN w:val="0"/>
              <w:spacing w:line="360" w:lineRule="auto"/>
              <w:jc w:val="center"/>
              <w:rPr>
                <w:rFonts w:ascii="仿宋_GB2312" w:eastAsia="仿宋_GB2312"/>
                <w:sz w:val="22"/>
                <w:szCs w:val="22"/>
              </w:rPr>
            </w:pPr>
            <w:r>
              <w:rPr>
                <w:rFonts w:hint="eastAsia" w:ascii="仿宋_GB2312" w:eastAsia="仿宋_GB2312" w:cs="仿宋_GB2312"/>
                <w:sz w:val="22"/>
                <w:szCs w:val="22"/>
              </w:rPr>
              <w:t>防灾减灾科一级科员（400110002001）</w:t>
            </w:r>
          </w:p>
        </w:tc>
        <w:tc>
          <w:tcPr>
            <w:tcW w:w="1133" w:type="dxa"/>
            <w:vMerge w:val="restart"/>
            <w:tcBorders>
              <w:top w:val="single" w:color="000000" w:sz="6" w:space="0"/>
              <w:left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137.40</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贾翼飞</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153214011503324</w:t>
            </w:r>
          </w:p>
        </w:tc>
        <w:tc>
          <w:tcPr>
            <w:tcW w:w="1198" w:type="dxa"/>
            <w:vMerge w:val="restart"/>
            <w:tcBorders>
              <w:top w:val="single" w:color="000000" w:sz="6" w:space="0"/>
              <w:left w:val="single" w:color="000000" w:sz="6" w:space="0"/>
              <w:right w:val="single" w:color="000000" w:sz="6" w:space="0"/>
            </w:tcBorders>
            <w:vAlign w:val="center"/>
          </w:tcPr>
          <w:p>
            <w:pPr>
              <w:jc w:val="center"/>
              <w:rPr>
                <w:rFonts w:ascii="仿宋_GB2312" w:hAnsi="宋体" w:eastAsia="仿宋_GB2312" w:cs="宋体"/>
                <w:b/>
                <w:color w:val="000000"/>
                <w:sz w:val="22"/>
                <w:szCs w:val="22"/>
              </w:rPr>
            </w:pPr>
            <w:r>
              <w:rPr>
                <w:rFonts w:hint="eastAsia" w:ascii="仿宋_GB2312" w:eastAsia="仿宋_GB2312"/>
                <w:b/>
                <w:color w:val="000000"/>
                <w:sz w:val="22"/>
                <w:szCs w:val="22"/>
              </w:rPr>
              <w:t>6月30日</w:t>
            </w:r>
          </w:p>
        </w:tc>
        <w:tc>
          <w:tcPr>
            <w:tcW w:w="960"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853" w:hRule="exact"/>
          <w:jc w:val="center"/>
        </w:trPr>
        <w:tc>
          <w:tcPr>
            <w:tcW w:w="2233" w:type="dxa"/>
            <w:vMerge w:val="continue"/>
            <w:tcBorders>
              <w:left w:val="single" w:color="000000" w:sz="4" w:space="0"/>
              <w:right w:val="single" w:color="000000" w:sz="6" w:space="0"/>
            </w:tcBorders>
            <w:vAlign w:val="center"/>
          </w:tcPr>
          <w:p>
            <w:pPr>
              <w:widowControl/>
              <w:autoSpaceDN w:val="0"/>
              <w:spacing w:line="360" w:lineRule="auto"/>
              <w:jc w:val="center"/>
              <w:rPr>
                <w:rFonts w:ascii="仿宋_GB2312" w:eastAsia="仿宋_GB2312"/>
                <w:sz w:val="22"/>
                <w:szCs w:val="22"/>
              </w:rPr>
            </w:pPr>
          </w:p>
        </w:tc>
        <w:tc>
          <w:tcPr>
            <w:tcW w:w="1133" w:type="dxa"/>
            <w:vMerge w:val="continue"/>
            <w:tcBorders>
              <w:left w:val="single" w:color="000000" w:sz="6" w:space="0"/>
              <w:right w:val="single" w:color="000000" w:sz="6" w:space="0"/>
            </w:tcBorders>
            <w:vAlign w:val="center"/>
          </w:tcPr>
          <w:p>
            <w:pPr>
              <w:autoSpaceDN w:val="0"/>
              <w:spacing w:line="528" w:lineRule="auto"/>
              <w:jc w:val="center"/>
              <w:rPr>
                <w:rFonts w:ascii="仿宋_GB2312" w:eastAsia="仿宋_GB2312"/>
                <w:sz w:val="22"/>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cs="仿宋_GB2312"/>
                <w:sz w:val="22"/>
                <w:szCs w:val="22"/>
              </w:rPr>
              <w:t>康亚峰</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cs="仿宋_GB2312"/>
                <w:sz w:val="22"/>
                <w:szCs w:val="22"/>
              </w:rPr>
              <w:t>153214012002227</w:t>
            </w:r>
          </w:p>
        </w:tc>
        <w:tc>
          <w:tcPr>
            <w:tcW w:w="1198" w:type="dxa"/>
            <w:vMerge w:val="continue"/>
            <w:tcBorders>
              <w:left w:val="single" w:color="000000" w:sz="6" w:space="0"/>
              <w:right w:val="single" w:color="000000" w:sz="6" w:space="0"/>
            </w:tcBorders>
            <w:vAlign w:val="center"/>
          </w:tcPr>
          <w:p>
            <w:pPr>
              <w:jc w:val="center"/>
              <w:rPr>
                <w:rFonts w:ascii="仿宋_GB2312" w:eastAsia="仿宋_GB2312"/>
                <w:b/>
                <w:color w:val="000000"/>
                <w:sz w:val="22"/>
                <w:szCs w:val="22"/>
              </w:rPr>
            </w:pPr>
          </w:p>
        </w:tc>
        <w:tc>
          <w:tcPr>
            <w:tcW w:w="960"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851" w:hRule="exact"/>
          <w:jc w:val="center"/>
        </w:trPr>
        <w:tc>
          <w:tcPr>
            <w:tcW w:w="2233" w:type="dxa"/>
            <w:vMerge w:val="continue"/>
            <w:tcBorders>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p>
        </w:tc>
        <w:tc>
          <w:tcPr>
            <w:tcW w:w="1133" w:type="dxa"/>
            <w:vMerge w:val="continue"/>
            <w:tcBorders>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2"/>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cs="仿宋_GB2312"/>
                <w:sz w:val="22"/>
                <w:szCs w:val="22"/>
              </w:rPr>
              <w:t>焦瑛</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cs="仿宋_GB2312"/>
                <w:sz w:val="22"/>
                <w:szCs w:val="22"/>
              </w:rPr>
              <w:t>153241010903928</w:t>
            </w:r>
          </w:p>
        </w:tc>
        <w:tc>
          <w:tcPr>
            <w:tcW w:w="1198" w:type="dxa"/>
            <w:vMerge w:val="continue"/>
            <w:tcBorders>
              <w:left w:val="single" w:color="000000" w:sz="6" w:space="0"/>
              <w:bottom w:val="single" w:color="000000" w:sz="6" w:space="0"/>
              <w:right w:val="single" w:color="000000" w:sz="6" w:space="0"/>
            </w:tcBorders>
            <w:vAlign w:val="center"/>
          </w:tcPr>
          <w:p>
            <w:pPr>
              <w:jc w:val="center"/>
              <w:rPr>
                <w:rFonts w:ascii="仿宋_GB2312" w:eastAsia="仿宋_GB2312"/>
                <w:b/>
                <w:color w:val="000000"/>
                <w:sz w:val="22"/>
                <w:szCs w:val="22"/>
              </w:rPr>
            </w:pPr>
          </w:p>
        </w:tc>
        <w:tc>
          <w:tcPr>
            <w:tcW w:w="960"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849" w:hRule="exact"/>
          <w:jc w:val="center"/>
        </w:trPr>
        <w:tc>
          <w:tcPr>
            <w:tcW w:w="2233"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忻州市气象局</w:t>
            </w:r>
          </w:p>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人事教育科一级科员（400110004001）</w:t>
            </w:r>
          </w:p>
        </w:tc>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2"/>
                <w:szCs w:val="22"/>
              </w:rPr>
            </w:pPr>
            <w:r>
              <w:rPr>
                <w:rFonts w:ascii="仿宋_GB2312" w:eastAsia="仿宋_GB2312"/>
                <w:sz w:val="22"/>
                <w:szCs w:val="22"/>
              </w:rPr>
              <w:t>147.80</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关鑫君</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153214011102310</w:t>
            </w:r>
          </w:p>
        </w:tc>
        <w:tc>
          <w:tcPr>
            <w:tcW w:w="119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宋体" w:eastAsia="仿宋_GB2312" w:cs="宋体"/>
                <w:b/>
                <w:color w:val="000000"/>
                <w:sz w:val="22"/>
                <w:szCs w:val="22"/>
              </w:rPr>
            </w:pPr>
            <w:r>
              <w:rPr>
                <w:rFonts w:hint="eastAsia" w:ascii="仿宋_GB2312" w:eastAsia="仿宋_GB2312"/>
                <w:b/>
                <w:color w:val="000000"/>
                <w:sz w:val="22"/>
                <w:szCs w:val="22"/>
              </w:rPr>
              <w:t>6月30日</w:t>
            </w:r>
          </w:p>
        </w:tc>
        <w:tc>
          <w:tcPr>
            <w:tcW w:w="960"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779" w:hRule="exact"/>
          <w:jc w:val="center"/>
        </w:trPr>
        <w:tc>
          <w:tcPr>
            <w:tcW w:w="2233" w:type="dxa"/>
            <w:vMerge w:val="continue"/>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p>
        </w:tc>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仿宋_GB2312" w:eastAsia="仿宋_GB2312"/>
                <w:sz w:val="22"/>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崔长方</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153214011801411</w:t>
            </w:r>
          </w:p>
        </w:tc>
        <w:tc>
          <w:tcPr>
            <w:tcW w:w="1198"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eastAsia="仿宋_GB2312"/>
                <w:b/>
                <w:bCs/>
                <w:sz w:val="22"/>
                <w:szCs w:val="22"/>
              </w:rPr>
            </w:pPr>
          </w:p>
        </w:tc>
        <w:tc>
          <w:tcPr>
            <w:tcW w:w="960" w:type="dxa"/>
            <w:tcBorders>
              <w:top w:val="single" w:color="auto" w:sz="4" w:space="0"/>
              <w:left w:val="single" w:color="000000" w:sz="6" w:space="0"/>
              <w:bottom w:val="single" w:color="auto" w:sz="4" w:space="0"/>
              <w:right w:val="single" w:color="000000" w:sz="4" w:space="0"/>
            </w:tcBorders>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847" w:hRule="exact"/>
          <w:jc w:val="center"/>
        </w:trPr>
        <w:tc>
          <w:tcPr>
            <w:tcW w:w="2233"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2"/>
                <w:szCs w:val="22"/>
              </w:rPr>
            </w:pPr>
          </w:p>
        </w:tc>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eastAsia="仿宋_GB2312"/>
                <w:sz w:val="22"/>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邢晓辉</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153214012001109</w:t>
            </w:r>
          </w:p>
        </w:tc>
        <w:tc>
          <w:tcPr>
            <w:tcW w:w="119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b/>
                <w:sz w:val="22"/>
                <w:szCs w:val="22"/>
              </w:rPr>
            </w:pPr>
          </w:p>
        </w:tc>
        <w:tc>
          <w:tcPr>
            <w:tcW w:w="960" w:type="dxa"/>
            <w:tcBorders>
              <w:top w:val="single" w:color="auto" w:sz="4" w:space="0"/>
              <w:left w:val="single" w:color="000000" w:sz="6" w:space="0"/>
              <w:bottom w:val="single" w:color="000000" w:sz="6" w:space="0"/>
              <w:right w:val="single" w:color="000000" w:sz="4" w:space="0"/>
            </w:tcBorders>
            <w:vAlign w:val="center"/>
          </w:tcPr>
          <w:p>
            <w:pPr>
              <w:widowControl/>
              <w:jc w:val="center"/>
              <w:rPr>
                <w:sz w:val="24"/>
                <w:szCs w:val="24"/>
              </w:rPr>
            </w:pPr>
          </w:p>
        </w:tc>
      </w:tr>
      <w:tr>
        <w:tblPrEx>
          <w:tblCellMar>
            <w:top w:w="0" w:type="dxa"/>
            <w:left w:w="108" w:type="dxa"/>
            <w:bottom w:w="0" w:type="dxa"/>
            <w:right w:w="108" w:type="dxa"/>
          </w:tblCellMar>
        </w:tblPrEx>
        <w:trPr>
          <w:trHeight w:val="827" w:hRule="exact"/>
          <w:jc w:val="center"/>
        </w:trPr>
        <w:tc>
          <w:tcPr>
            <w:tcW w:w="2233" w:type="dxa"/>
            <w:vMerge w:val="restart"/>
            <w:tcBorders>
              <w:top w:val="single" w:color="000000" w:sz="6" w:space="0"/>
              <w:left w:val="single" w:color="000000" w:sz="4"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忻州市保德县气象局防灾减灾科一级科员（400110007001）</w:t>
            </w:r>
          </w:p>
        </w:tc>
        <w:tc>
          <w:tcPr>
            <w:tcW w:w="1133" w:type="dxa"/>
            <w:vMerge w:val="restart"/>
            <w:tcBorders>
              <w:top w:val="single" w:color="000000" w:sz="6" w:space="0"/>
              <w:left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139.50</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葛一江</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153214011100210</w:t>
            </w:r>
          </w:p>
        </w:tc>
        <w:tc>
          <w:tcPr>
            <w:tcW w:w="1198" w:type="dxa"/>
            <w:vMerge w:val="restart"/>
            <w:tcBorders>
              <w:top w:val="single" w:color="000000" w:sz="6" w:space="0"/>
              <w:left w:val="single" w:color="000000" w:sz="6" w:space="0"/>
              <w:right w:val="single" w:color="000000" w:sz="6" w:space="0"/>
            </w:tcBorders>
            <w:vAlign w:val="center"/>
          </w:tcPr>
          <w:p>
            <w:pPr>
              <w:jc w:val="center"/>
              <w:rPr>
                <w:rFonts w:ascii="仿宋_GB2312" w:hAnsi="宋体" w:eastAsia="仿宋_GB2312" w:cs="宋体"/>
                <w:b/>
                <w:color w:val="000000"/>
                <w:sz w:val="22"/>
                <w:szCs w:val="22"/>
              </w:rPr>
            </w:pPr>
            <w:r>
              <w:rPr>
                <w:rFonts w:hint="eastAsia" w:ascii="仿宋_GB2312" w:eastAsia="仿宋_GB2312"/>
                <w:b/>
                <w:color w:val="000000"/>
                <w:sz w:val="22"/>
                <w:szCs w:val="22"/>
              </w:rPr>
              <w:t>6月30日</w:t>
            </w:r>
          </w:p>
        </w:tc>
        <w:tc>
          <w:tcPr>
            <w:tcW w:w="96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827" w:hRule="exact"/>
          <w:jc w:val="center"/>
        </w:trPr>
        <w:tc>
          <w:tcPr>
            <w:tcW w:w="2233" w:type="dxa"/>
            <w:vMerge w:val="continue"/>
            <w:tcBorders>
              <w:left w:val="single" w:color="000000" w:sz="4" w:space="0"/>
              <w:right w:val="single" w:color="000000" w:sz="6" w:space="0"/>
            </w:tcBorders>
            <w:vAlign w:val="center"/>
          </w:tcPr>
          <w:p>
            <w:pPr>
              <w:widowControl/>
              <w:autoSpaceDN w:val="0"/>
              <w:spacing w:line="360" w:lineRule="auto"/>
              <w:jc w:val="center"/>
              <w:rPr>
                <w:rFonts w:ascii="仿宋_GB2312" w:eastAsia="仿宋_GB2312"/>
                <w:sz w:val="22"/>
                <w:szCs w:val="22"/>
              </w:rPr>
            </w:pPr>
          </w:p>
        </w:tc>
        <w:tc>
          <w:tcPr>
            <w:tcW w:w="1133" w:type="dxa"/>
            <w:vMerge w:val="continue"/>
            <w:tcBorders>
              <w:left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赵嘉琪</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153214011200914</w:t>
            </w:r>
          </w:p>
        </w:tc>
        <w:tc>
          <w:tcPr>
            <w:tcW w:w="1198" w:type="dxa"/>
            <w:vMerge w:val="continue"/>
            <w:tcBorders>
              <w:left w:val="single" w:color="000000" w:sz="6" w:space="0"/>
              <w:right w:val="single" w:color="000000" w:sz="6" w:space="0"/>
            </w:tcBorders>
            <w:vAlign w:val="center"/>
          </w:tcPr>
          <w:p>
            <w:pPr>
              <w:jc w:val="center"/>
              <w:rPr>
                <w:rFonts w:ascii="仿宋_GB2312" w:eastAsia="仿宋_GB2312"/>
                <w:b/>
                <w:color w:val="000000"/>
                <w:sz w:val="22"/>
                <w:szCs w:val="22"/>
              </w:rPr>
            </w:pPr>
          </w:p>
        </w:tc>
        <w:tc>
          <w:tcPr>
            <w:tcW w:w="96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827" w:hRule="exact"/>
          <w:jc w:val="center"/>
        </w:trPr>
        <w:tc>
          <w:tcPr>
            <w:tcW w:w="2233" w:type="dxa"/>
            <w:vMerge w:val="continue"/>
            <w:tcBorders>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p>
        </w:tc>
        <w:tc>
          <w:tcPr>
            <w:tcW w:w="1133" w:type="dxa"/>
            <w:vMerge w:val="continue"/>
            <w:tcBorders>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李剑</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153214012101521</w:t>
            </w:r>
          </w:p>
        </w:tc>
        <w:tc>
          <w:tcPr>
            <w:tcW w:w="1198" w:type="dxa"/>
            <w:vMerge w:val="continue"/>
            <w:tcBorders>
              <w:left w:val="single" w:color="000000" w:sz="6" w:space="0"/>
              <w:bottom w:val="single" w:color="000000" w:sz="6" w:space="0"/>
              <w:right w:val="single" w:color="000000" w:sz="6" w:space="0"/>
            </w:tcBorders>
            <w:vAlign w:val="center"/>
          </w:tcPr>
          <w:p>
            <w:pPr>
              <w:jc w:val="center"/>
              <w:rPr>
                <w:rFonts w:ascii="仿宋_GB2312" w:eastAsia="仿宋_GB2312"/>
                <w:b/>
                <w:color w:val="000000"/>
                <w:sz w:val="22"/>
                <w:szCs w:val="22"/>
              </w:rPr>
            </w:pPr>
          </w:p>
        </w:tc>
        <w:tc>
          <w:tcPr>
            <w:tcW w:w="96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815" w:hRule="exact"/>
          <w:jc w:val="center"/>
        </w:trPr>
        <w:tc>
          <w:tcPr>
            <w:tcW w:w="2233" w:type="dxa"/>
            <w:vMerge w:val="restart"/>
            <w:tcBorders>
              <w:top w:val="single" w:color="000000" w:sz="6" w:space="0"/>
              <w:left w:val="single" w:color="000000" w:sz="4"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晋中市榆社县气象局</w:t>
            </w:r>
          </w:p>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防灾减灾科一级科员</w:t>
            </w:r>
          </w:p>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（400110009001）</w:t>
            </w:r>
          </w:p>
        </w:tc>
        <w:tc>
          <w:tcPr>
            <w:tcW w:w="1133" w:type="dxa"/>
            <w:vMerge w:val="restart"/>
            <w:tcBorders>
              <w:top w:val="single" w:color="000000" w:sz="6" w:space="0"/>
              <w:left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ascii="仿宋_GB2312" w:eastAsia="仿宋_GB2312"/>
                <w:sz w:val="22"/>
                <w:szCs w:val="22"/>
              </w:rPr>
              <w:t>125.00</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何洁琼</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153215010702615</w:t>
            </w:r>
          </w:p>
        </w:tc>
        <w:tc>
          <w:tcPr>
            <w:tcW w:w="1198" w:type="dxa"/>
            <w:vMerge w:val="restart"/>
            <w:tcBorders>
              <w:top w:val="single" w:color="000000" w:sz="6" w:space="0"/>
              <w:left w:val="single" w:color="000000" w:sz="6" w:space="0"/>
              <w:right w:val="single" w:color="000000" w:sz="6" w:space="0"/>
            </w:tcBorders>
            <w:vAlign w:val="center"/>
          </w:tcPr>
          <w:p>
            <w:pPr>
              <w:jc w:val="center"/>
              <w:rPr>
                <w:rFonts w:ascii="仿宋_GB2312" w:hAnsi="宋体" w:eastAsia="仿宋_GB2312" w:cs="宋体"/>
                <w:b/>
                <w:color w:val="000000"/>
                <w:sz w:val="22"/>
                <w:szCs w:val="22"/>
              </w:rPr>
            </w:pPr>
            <w:r>
              <w:rPr>
                <w:rFonts w:hint="eastAsia" w:ascii="仿宋_GB2312" w:eastAsia="仿宋_GB2312"/>
                <w:b/>
                <w:color w:val="000000"/>
                <w:sz w:val="22"/>
                <w:szCs w:val="22"/>
              </w:rPr>
              <w:t>6月30日</w:t>
            </w:r>
          </w:p>
        </w:tc>
        <w:tc>
          <w:tcPr>
            <w:tcW w:w="96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867" w:hRule="exact"/>
          <w:jc w:val="center"/>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2"/>
                <w:szCs w:val="22"/>
              </w:rPr>
            </w:pPr>
          </w:p>
        </w:tc>
        <w:tc>
          <w:tcPr>
            <w:tcW w:w="1133" w:type="dxa"/>
            <w:vMerge w:val="continue"/>
            <w:tcBorders>
              <w:left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贾航</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153222011900519</w:t>
            </w:r>
          </w:p>
        </w:tc>
        <w:tc>
          <w:tcPr>
            <w:tcW w:w="1198" w:type="dxa"/>
            <w:vMerge w:val="continue"/>
            <w:tcBorders>
              <w:left w:val="single" w:color="000000" w:sz="6" w:space="0"/>
              <w:right w:val="single" w:color="000000" w:sz="6" w:space="0"/>
            </w:tcBorders>
            <w:vAlign w:val="center"/>
          </w:tcPr>
          <w:p>
            <w:pPr>
              <w:widowControl/>
              <w:jc w:val="center"/>
              <w:rPr>
                <w:rFonts w:ascii="仿宋_GB2312" w:eastAsia="仿宋_GB2312"/>
                <w:b/>
                <w:sz w:val="22"/>
                <w:szCs w:val="22"/>
              </w:rPr>
            </w:pPr>
          </w:p>
        </w:tc>
        <w:tc>
          <w:tcPr>
            <w:tcW w:w="96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757" w:hRule="exact"/>
          <w:jc w:val="center"/>
        </w:trPr>
        <w:tc>
          <w:tcPr>
            <w:tcW w:w="2233" w:type="dxa"/>
            <w:vMerge w:val="continue"/>
            <w:tcBorders>
              <w:left w:val="single" w:color="000000" w:sz="4" w:space="0"/>
              <w:bottom w:val="single" w:color="000000" w:sz="6" w:space="0"/>
              <w:right w:val="single" w:color="000000" w:sz="6" w:space="0"/>
            </w:tcBorders>
            <w:vAlign w:val="center"/>
          </w:tcPr>
          <w:p>
            <w:pPr>
              <w:widowControl/>
              <w:jc w:val="left"/>
              <w:rPr>
                <w:rFonts w:ascii="仿宋_GB2312" w:eastAsia="仿宋_GB2312"/>
                <w:sz w:val="22"/>
                <w:szCs w:val="22"/>
              </w:rPr>
            </w:pPr>
          </w:p>
        </w:tc>
        <w:tc>
          <w:tcPr>
            <w:tcW w:w="1133" w:type="dxa"/>
            <w:vMerge w:val="continue"/>
            <w:tcBorders>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张晓睿</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153264010803411</w:t>
            </w:r>
          </w:p>
        </w:tc>
        <w:tc>
          <w:tcPr>
            <w:tcW w:w="1198" w:type="dxa"/>
            <w:vMerge w:val="continue"/>
            <w:tcBorders>
              <w:left w:val="single" w:color="000000" w:sz="6" w:space="0"/>
              <w:bottom w:val="single" w:color="000000" w:sz="6" w:space="0"/>
              <w:right w:val="single" w:color="000000" w:sz="6" w:space="0"/>
            </w:tcBorders>
            <w:vAlign w:val="center"/>
          </w:tcPr>
          <w:p>
            <w:pPr>
              <w:widowControl/>
              <w:jc w:val="center"/>
              <w:rPr>
                <w:rFonts w:ascii="仿宋_GB2312" w:eastAsia="仿宋_GB2312"/>
                <w:b/>
                <w:sz w:val="22"/>
                <w:szCs w:val="22"/>
              </w:rPr>
            </w:pPr>
          </w:p>
        </w:tc>
        <w:tc>
          <w:tcPr>
            <w:tcW w:w="96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1008" w:hRule="exact"/>
          <w:jc w:val="center"/>
        </w:trPr>
        <w:tc>
          <w:tcPr>
            <w:tcW w:w="2233" w:type="dxa"/>
            <w:vMerge w:val="restart"/>
            <w:tcBorders>
              <w:top w:val="single" w:color="000000" w:sz="6" w:space="0"/>
              <w:left w:val="single" w:color="000000" w:sz="4"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朔州市气象局</w:t>
            </w:r>
          </w:p>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科技业务科一级科员（400149003001）</w:t>
            </w:r>
          </w:p>
        </w:tc>
        <w:tc>
          <w:tcPr>
            <w:tcW w:w="1133" w:type="dxa"/>
            <w:vMerge w:val="restart"/>
            <w:tcBorders>
              <w:top w:val="single" w:color="000000" w:sz="6" w:space="0"/>
              <w:left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127.50</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李艳芬</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2"/>
                <w:szCs w:val="22"/>
              </w:rPr>
            </w:pPr>
            <w:r>
              <w:rPr>
                <w:rFonts w:hint="eastAsia" w:ascii="仿宋_GB2312" w:eastAsia="仿宋_GB2312"/>
                <w:sz w:val="22"/>
                <w:szCs w:val="22"/>
              </w:rPr>
              <w:t>153214010902910</w:t>
            </w:r>
          </w:p>
        </w:tc>
        <w:tc>
          <w:tcPr>
            <w:tcW w:w="1198" w:type="dxa"/>
            <w:vMerge w:val="restart"/>
            <w:tcBorders>
              <w:top w:val="single" w:color="000000" w:sz="6" w:space="0"/>
              <w:left w:val="single" w:color="000000" w:sz="6" w:space="0"/>
              <w:right w:val="single" w:color="000000" w:sz="6" w:space="0"/>
            </w:tcBorders>
            <w:vAlign w:val="center"/>
          </w:tcPr>
          <w:p>
            <w:pPr>
              <w:jc w:val="center"/>
              <w:rPr>
                <w:rFonts w:ascii="仿宋_GB2312" w:hAnsi="宋体" w:eastAsia="仿宋_GB2312" w:cs="宋体"/>
                <w:b/>
                <w:color w:val="000000"/>
                <w:sz w:val="22"/>
                <w:szCs w:val="22"/>
              </w:rPr>
            </w:pPr>
            <w:r>
              <w:rPr>
                <w:rFonts w:hint="eastAsia" w:ascii="仿宋_GB2312" w:eastAsia="仿宋_GB2312"/>
                <w:b/>
                <w:color w:val="000000"/>
                <w:sz w:val="22"/>
                <w:szCs w:val="22"/>
              </w:rPr>
              <w:t>6月30日</w:t>
            </w:r>
          </w:p>
        </w:tc>
        <w:tc>
          <w:tcPr>
            <w:tcW w:w="96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960" w:hRule="exact"/>
          <w:jc w:val="center"/>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cs="仿宋_GB2312"/>
                <w:sz w:val="22"/>
                <w:szCs w:val="22"/>
              </w:rPr>
            </w:pPr>
          </w:p>
        </w:tc>
        <w:tc>
          <w:tcPr>
            <w:tcW w:w="1133" w:type="dxa"/>
            <w:vMerge w:val="continue"/>
            <w:tcBorders>
              <w:left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sz w:val="22"/>
                <w:szCs w:val="22"/>
              </w:rPr>
              <w:t>高昕</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sz w:val="22"/>
                <w:szCs w:val="22"/>
              </w:rPr>
              <w:t>153251001505424</w:t>
            </w:r>
          </w:p>
        </w:tc>
        <w:tc>
          <w:tcPr>
            <w:tcW w:w="1198" w:type="dxa"/>
            <w:vMerge w:val="continue"/>
            <w:tcBorders>
              <w:left w:val="single" w:color="000000" w:sz="6" w:space="0"/>
              <w:right w:val="single" w:color="000000" w:sz="6" w:space="0"/>
            </w:tcBorders>
            <w:vAlign w:val="center"/>
          </w:tcPr>
          <w:p>
            <w:pPr>
              <w:widowControl/>
              <w:jc w:val="center"/>
              <w:rPr>
                <w:rFonts w:ascii="仿宋_GB2312" w:eastAsia="仿宋_GB2312"/>
                <w:b/>
                <w:sz w:val="22"/>
                <w:szCs w:val="22"/>
              </w:rPr>
            </w:pPr>
          </w:p>
        </w:tc>
        <w:tc>
          <w:tcPr>
            <w:tcW w:w="96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eastAsia="仿宋_GB2312" w:cs="仿宋_GB2312"/>
                <w:sz w:val="24"/>
                <w:szCs w:val="24"/>
              </w:rPr>
            </w:pPr>
          </w:p>
        </w:tc>
      </w:tr>
      <w:tr>
        <w:tblPrEx>
          <w:tblCellMar>
            <w:top w:w="0" w:type="dxa"/>
            <w:left w:w="108" w:type="dxa"/>
            <w:bottom w:w="0" w:type="dxa"/>
            <w:right w:w="108" w:type="dxa"/>
          </w:tblCellMar>
        </w:tblPrEx>
        <w:trPr>
          <w:trHeight w:val="1461" w:hRule="exact"/>
          <w:jc w:val="center"/>
        </w:trPr>
        <w:tc>
          <w:tcPr>
            <w:tcW w:w="2233" w:type="dxa"/>
            <w:tcBorders>
              <w:top w:val="single" w:color="000000" w:sz="6" w:space="0"/>
              <w:left w:val="single" w:color="000000" w:sz="4"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忻州市五寨县气象局</w:t>
            </w:r>
          </w:p>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防灾减灾科一级科员（400149005001）</w:t>
            </w:r>
          </w:p>
        </w:tc>
        <w:tc>
          <w:tcPr>
            <w:tcW w:w="1133" w:type="dxa"/>
            <w:tcBorders>
              <w:top w:val="single" w:color="000000" w:sz="6" w:space="0"/>
              <w:left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113.10</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李娜</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153214011802009</w:t>
            </w:r>
          </w:p>
        </w:tc>
        <w:tc>
          <w:tcPr>
            <w:tcW w:w="1198" w:type="dxa"/>
            <w:tcBorders>
              <w:top w:val="single" w:color="000000" w:sz="6" w:space="0"/>
              <w:left w:val="single" w:color="000000" w:sz="6" w:space="0"/>
              <w:right w:val="single" w:color="000000" w:sz="6" w:space="0"/>
            </w:tcBorders>
            <w:vAlign w:val="center"/>
          </w:tcPr>
          <w:p>
            <w:pPr>
              <w:jc w:val="center"/>
              <w:rPr>
                <w:rFonts w:ascii="仿宋_GB2312" w:hAnsi="宋体" w:eastAsia="仿宋_GB2312" w:cs="宋体"/>
                <w:b/>
                <w:color w:val="000000"/>
                <w:sz w:val="22"/>
                <w:szCs w:val="22"/>
              </w:rPr>
            </w:pPr>
            <w:r>
              <w:rPr>
                <w:rFonts w:hint="eastAsia" w:ascii="仿宋_GB2312" w:eastAsia="仿宋_GB2312"/>
                <w:b/>
                <w:color w:val="000000"/>
                <w:sz w:val="22"/>
                <w:szCs w:val="22"/>
              </w:rPr>
              <w:t>6月30日</w:t>
            </w:r>
          </w:p>
        </w:tc>
        <w:tc>
          <w:tcPr>
            <w:tcW w:w="96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eastAsia="仿宋_GB2312" w:cs="仿宋_GB2312"/>
                <w:sz w:val="24"/>
                <w:szCs w:val="24"/>
              </w:rPr>
            </w:pPr>
            <w:r>
              <w:rPr>
                <w:rFonts w:hint="eastAsia" w:eastAsia="仿宋_GB2312" w:cs="仿宋_GB2312"/>
                <w:sz w:val="24"/>
                <w:szCs w:val="24"/>
              </w:rPr>
              <w:t>调剂</w:t>
            </w:r>
          </w:p>
        </w:tc>
      </w:tr>
      <w:tr>
        <w:tblPrEx>
          <w:tblCellMar>
            <w:top w:w="0" w:type="dxa"/>
            <w:left w:w="108" w:type="dxa"/>
            <w:bottom w:w="0" w:type="dxa"/>
            <w:right w:w="108" w:type="dxa"/>
          </w:tblCellMar>
        </w:tblPrEx>
        <w:trPr>
          <w:trHeight w:val="1565" w:hRule="exact"/>
          <w:jc w:val="center"/>
        </w:trPr>
        <w:tc>
          <w:tcPr>
            <w:tcW w:w="2233" w:type="dxa"/>
            <w:tcBorders>
              <w:top w:val="single" w:color="000000" w:sz="6" w:space="0"/>
              <w:left w:val="single" w:color="000000" w:sz="4"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忻州市代县气象局</w:t>
            </w:r>
          </w:p>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防灾减灾科一级科员（400149006001）</w:t>
            </w:r>
          </w:p>
        </w:tc>
        <w:tc>
          <w:tcPr>
            <w:tcW w:w="1133" w:type="dxa"/>
            <w:tcBorders>
              <w:top w:val="single" w:color="000000" w:sz="6" w:space="0"/>
              <w:left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121.00</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马薇</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153214013001813</w:t>
            </w:r>
          </w:p>
        </w:tc>
        <w:tc>
          <w:tcPr>
            <w:tcW w:w="1198" w:type="dxa"/>
            <w:tcBorders>
              <w:top w:val="single" w:color="000000" w:sz="6" w:space="0"/>
              <w:left w:val="single" w:color="000000" w:sz="6" w:space="0"/>
              <w:right w:val="single" w:color="000000" w:sz="6" w:space="0"/>
            </w:tcBorders>
            <w:vAlign w:val="center"/>
          </w:tcPr>
          <w:p>
            <w:pPr>
              <w:jc w:val="center"/>
              <w:rPr>
                <w:rFonts w:ascii="仿宋_GB2312" w:hAnsi="宋体" w:eastAsia="仿宋_GB2312" w:cs="宋体"/>
                <w:b/>
                <w:color w:val="000000"/>
                <w:sz w:val="22"/>
                <w:szCs w:val="22"/>
              </w:rPr>
            </w:pPr>
            <w:r>
              <w:rPr>
                <w:rFonts w:hint="eastAsia" w:ascii="仿宋_GB2312" w:eastAsia="仿宋_GB2312"/>
                <w:b/>
                <w:color w:val="000000"/>
                <w:sz w:val="22"/>
                <w:szCs w:val="22"/>
              </w:rPr>
              <w:t>6月30日</w:t>
            </w:r>
          </w:p>
        </w:tc>
        <w:tc>
          <w:tcPr>
            <w:tcW w:w="96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eastAsia="仿宋_GB2312" w:cs="仿宋_GB2312"/>
                <w:sz w:val="24"/>
                <w:szCs w:val="24"/>
              </w:rPr>
            </w:pPr>
          </w:p>
        </w:tc>
      </w:tr>
      <w:tr>
        <w:tblPrEx>
          <w:tblCellMar>
            <w:top w:w="0" w:type="dxa"/>
            <w:left w:w="108" w:type="dxa"/>
            <w:bottom w:w="0" w:type="dxa"/>
            <w:right w:w="108" w:type="dxa"/>
          </w:tblCellMar>
        </w:tblPrEx>
        <w:trPr>
          <w:trHeight w:val="752" w:hRule="exact"/>
          <w:jc w:val="center"/>
        </w:trPr>
        <w:tc>
          <w:tcPr>
            <w:tcW w:w="2233" w:type="dxa"/>
            <w:vMerge w:val="restart"/>
            <w:tcBorders>
              <w:top w:val="single" w:color="000000" w:sz="6" w:space="0"/>
              <w:left w:val="single" w:color="000000" w:sz="4"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晋中市介休市气象局</w:t>
            </w:r>
          </w:p>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防灾减灾科一级科员</w:t>
            </w:r>
          </w:p>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（400149008001）</w:t>
            </w:r>
          </w:p>
        </w:tc>
        <w:tc>
          <w:tcPr>
            <w:tcW w:w="1133" w:type="dxa"/>
            <w:vMerge w:val="restart"/>
            <w:tcBorders>
              <w:top w:val="single" w:color="000000" w:sz="6" w:space="0"/>
              <w:left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114.40</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王子忠</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153211025801209</w:t>
            </w:r>
          </w:p>
        </w:tc>
        <w:tc>
          <w:tcPr>
            <w:tcW w:w="1198" w:type="dxa"/>
            <w:vMerge w:val="restart"/>
            <w:tcBorders>
              <w:top w:val="single" w:color="000000" w:sz="6" w:space="0"/>
              <w:left w:val="single" w:color="000000" w:sz="6" w:space="0"/>
              <w:right w:val="single" w:color="000000" w:sz="6" w:space="0"/>
            </w:tcBorders>
            <w:vAlign w:val="center"/>
          </w:tcPr>
          <w:p>
            <w:pPr>
              <w:jc w:val="center"/>
              <w:rPr>
                <w:rFonts w:ascii="仿宋_GB2312" w:hAnsi="宋体" w:eastAsia="仿宋_GB2312" w:cs="宋体"/>
                <w:b/>
                <w:color w:val="000000"/>
                <w:sz w:val="22"/>
                <w:szCs w:val="22"/>
              </w:rPr>
            </w:pPr>
            <w:r>
              <w:rPr>
                <w:rFonts w:hint="eastAsia" w:ascii="仿宋_GB2312" w:eastAsia="仿宋_GB2312"/>
                <w:b/>
                <w:color w:val="000000"/>
                <w:sz w:val="22"/>
                <w:szCs w:val="22"/>
              </w:rPr>
              <w:t>6月30日</w:t>
            </w:r>
          </w:p>
        </w:tc>
        <w:tc>
          <w:tcPr>
            <w:tcW w:w="96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eastAsia="仿宋_GB2312" w:cs="仿宋_GB2312"/>
                <w:sz w:val="24"/>
                <w:szCs w:val="24"/>
              </w:rPr>
            </w:pPr>
          </w:p>
        </w:tc>
      </w:tr>
      <w:tr>
        <w:tblPrEx>
          <w:tblCellMar>
            <w:top w:w="0" w:type="dxa"/>
            <w:left w:w="108" w:type="dxa"/>
            <w:bottom w:w="0" w:type="dxa"/>
            <w:right w:w="108" w:type="dxa"/>
          </w:tblCellMar>
        </w:tblPrEx>
        <w:trPr>
          <w:trHeight w:val="889" w:hRule="exact"/>
          <w:jc w:val="center"/>
        </w:trPr>
        <w:tc>
          <w:tcPr>
            <w:tcW w:w="2233" w:type="dxa"/>
            <w:vMerge w:val="continue"/>
            <w:tcBorders>
              <w:left w:val="single" w:color="000000" w:sz="4"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p>
        </w:tc>
        <w:tc>
          <w:tcPr>
            <w:tcW w:w="1133" w:type="dxa"/>
            <w:vMerge w:val="continue"/>
            <w:tcBorders>
              <w:left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center"/>
              <w:rPr>
                <w:rFonts w:ascii="仿宋_GB2312" w:eastAsia="仿宋_GB2312" w:cs="仿宋_GB2312"/>
                <w:sz w:val="22"/>
                <w:szCs w:val="22"/>
              </w:rPr>
            </w:pPr>
            <w:r>
              <w:rPr>
                <w:rFonts w:hint="eastAsia" w:ascii="仿宋_GB2312" w:eastAsia="仿宋_GB2312" w:cs="仿宋_GB2312"/>
                <w:sz w:val="22"/>
                <w:szCs w:val="22"/>
              </w:rPr>
              <w:t>付杨慧</w:t>
            </w:r>
          </w:p>
        </w:tc>
        <w:tc>
          <w:tcPr>
            <w:tcW w:w="1983"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cs="仿宋_GB2312"/>
                <w:sz w:val="22"/>
                <w:szCs w:val="22"/>
              </w:rPr>
            </w:pPr>
            <w:r>
              <w:rPr>
                <w:rFonts w:hint="eastAsia" w:ascii="仿宋_GB2312" w:eastAsia="仿宋_GB2312" w:cs="仿宋_GB2312"/>
                <w:sz w:val="22"/>
                <w:szCs w:val="22"/>
              </w:rPr>
              <w:t>153214010801620</w:t>
            </w:r>
          </w:p>
        </w:tc>
        <w:tc>
          <w:tcPr>
            <w:tcW w:w="1198" w:type="dxa"/>
            <w:vMerge w:val="continue"/>
            <w:tcBorders>
              <w:left w:val="single" w:color="000000" w:sz="6" w:space="0"/>
              <w:right w:val="single" w:color="000000" w:sz="6" w:space="0"/>
            </w:tcBorders>
            <w:vAlign w:val="center"/>
          </w:tcPr>
          <w:p>
            <w:pPr>
              <w:widowControl/>
              <w:autoSpaceDN w:val="0"/>
              <w:spacing w:line="528" w:lineRule="auto"/>
              <w:jc w:val="center"/>
              <w:rPr>
                <w:rFonts w:ascii="仿宋_GB2312" w:eastAsia="仿宋_GB2312"/>
                <w:b/>
                <w:bCs/>
                <w:sz w:val="22"/>
                <w:szCs w:val="22"/>
              </w:rPr>
            </w:pPr>
          </w:p>
        </w:tc>
        <w:tc>
          <w:tcPr>
            <w:tcW w:w="960" w:type="dxa"/>
            <w:tcBorders>
              <w:top w:val="single" w:color="000000" w:sz="6" w:space="0"/>
              <w:left w:val="single" w:color="000000" w:sz="6" w:space="0"/>
              <w:bottom w:val="single" w:color="000000" w:sz="6" w:space="0"/>
              <w:right w:val="single" w:color="000000" w:sz="4" w:space="0"/>
            </w:tcBorders>
            <w:vAlign w:val="center"/>
          </w:tcPr>
          <w:p>
            <w:pPr>
              <w:widowControl/>
              <w:autoSpaceDN w:val="0"/>
              <w:jc w:val="center"/>
              <w:rPr>
                <w:rFonts w:eastAsia="仿宋_GB2312" w:cs="仿宋_GB2312"/>
                <w:sz w:val="24"/>
                <w:szCs w:val="24"/>
              </w:rPr>
            </w:pPr>
          </w:p>
        </w:tc>
      </w:tr>
      <w:tr>
        <w:tblPrEx>
          <w:tblCellMar>
            <w:top w:w="0" w:type="dxa"/>
            <w:left w:w="108" w:type="dxa"/>
            <w:bottom w:w="0" w:type="dxa"/>
            <w:right w:w="108" w:type="dxa"/>
          </w:tblCellMar>
        </w:tblPrEx>
        <w:trPr>
          <w:trHeight w:val="844" w:hRule="exact"/>
          <w:jc w:val="center"/>
        </w:trPr>
        <w:tc>
          <w:tcPr>
            <w:tcW w:w="2233" w:type="dxa"/>
            <w:vMerge w:val="continue"/>
            <w:tcBorders>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p>
        </w:tc>
        <w:tc>
          <w:tcPr>
            <w:tcW w:w="1133" w:type="dxa"/>
            <w:vMerge w:val="continue"/>
            <w:tcBorders>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梁旖轩</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360" w:lineRule="auto"/>
              <w:jc w:val="center"/>
              <w:rPr>
                <w:rFonts w:ascii="仿宋_GB2312" w:eastAsia="仿宋_GB2312" w:cs="仿宋_GB2312"/>
                <w:sz w:val="22"/>
                <w:szCs w:val="22"/>
              </w:rPr>
            </w:pPr>
            <w:r>
              <w:rPr>
                <w:rFonts w:hint="eastAsia" w:ascii="仿宋_GB2312" w:eastAsia="仿宋_GB2312" w:cs="仿宋_GB2312"/>
                <w:sz w:val="22"/>
                <w:szCs w:val="22"/>
              </w:rPr>
              <w:t>153214010901405</w:t>
            </w:r>
          </w:p>
        </w:tc>
        <w:tc>
          <w:tcPr>
            <w:tcW w:w="1198" w:type="dxa"/>
            <w:vMerge w:val="continue"/>
            <w:tcBorders>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eastAsia="仿宋_GB2312"/>
                <w:b/>
                <w:bCs/>
                <w:sz w:val="22"/>
                <w:szCs w:val="22"/>
              </w:rPr>
            </w:pPr>
          </w:p>
        </w:tc>
        <w:tc>
          <w:tcPr>
            <w:tcW w:w="96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eastAsia="仿宋_GB2312" w:cs="仿宋_GB2312"/>
                <w:sz w:val="24"/>
                <w:szCs w:val="24"/>
              </w:rPr>
            </w:pPr>
          </w:p>
        </w:tc>
      </w:tr>
    </w:tbl>
    <w:p>
      <w:pPr>
        <w:spacing w:line="580" w:lineRule="exact"/>
        <w:jc w:val="left"/>
        <w:rPr>
          <w:rFonts w:cs="宋体" w:asciiTheme="minorEastAsia" w:hAnsiTheme="minorEastAsia" w:eastAsiaTheme="minorEastAsia"/>
          <w:b/>
          <w:color w:val="000000" w:themeColor="text1"/>
          <w:kern w:val="0"/>
          <w:sz w:val="22"/>
          <w:szCs w:val="22"/>
          <w14:textFill>
            <w14:solidFill>
              <w14:schemeClr w14:val="tx1"/>
            </w14:solidFill>
          </w14:textFill>
        </w:rPr>
      </w:pPr>
    </w:p>
    <w:p>
      <w:pPr>
        <w:spacing w:line="580" w:lineRule="exact"/>
        <w:jc w:val="left"/>
        <w:rPr>
          <w:rFonts w:cs="宋体" w:asciiTheme="minorEastAsia" w:hAnsiTheme="minorEastAsia" w:eastAsiaTheme="minorEastAsia"/>
          <w:b/>
          <w:color w:val="000000" w:themeColor="text1"/>
          <w:kern w:val="0"/>
          <w:sz w:val="22"/>
          <w:szCs w:val="22"/>
          <w14:textFill>
            <w14:solidFill>
              <w14:schemeClr w14:val="tx1"/>
            </w14:solidFill>
          </w14:textFill>
        </w:rPr>
      </w:pPr>
      <w:r>
        <w:rPr>
          <w:rFonts w:hint="eastAsia" w:cs="宋体" w:asciiTheme="minorEastAsia" w:hAnsiTheme="minorEastAsia" w:eastAsiaTheme="minorEastAsia"/>
          <w:b/>
          <w:color w:val="000000" w:themeColor="text1"/>
          <w:kern w:val="0"/>
          <w:sz w:val="22"/>
          <w:szCs w:val="22"/>
          <w14:textFill>
            <w14:solidFill>
              <w14:schemeClr w14:val="tx1"/>
            </w14:solidFill>
          </w14:textFill>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14:textFill>
            <w14:solidFill>
              <w14:schemeClr w14:val="tx1"/>
            </w14:solidFill>
          </w14:textFill>
        </w:rPr>
        <w:t>。</w:t>
      </w: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r>
        <w:rPr>
          <w:rFonts w:hint="eastAsia" w:ascii="黑体" w:hAnsi="黑体" w:eastAsia="黑体"/>
          <w:sz w:val="32"/>
          <w:szCs w:val="32"/>
        </w:rPr>
        <w:t>附件2</w:t>
      </w: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山西省气象局2020年度考试录用</w:t>
      </w: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参照公务员法管理事业单位机关工作人员面试考生</w:t>
      </w:r>
    </w:p>
    <w:p>
      <w:pPr>
        <w:spacing w:line="580" w:lineRule="exact"/>
        <w:jc w:val="center"/>
        <w:rPr>
          <w:rFonts w:ascii="方正小标宋简体" w:hAnsi="黑体" w:eastAsia="方正小标宋简体"/>
          <w:sz w:val="36"/>
          <w:szCs w:val="36"/>
        </w:rPr>
      </w:pPr>
      <w:r>
        <w:rPr>
          <w:rFonts w:hint="eastAsia" w:ascii="方正小标宋简体" w:eastAsia="方正小标宋简体"/>
          <w:sz w:val="36"/>
          <w:szCs w:val="36"/>
        </w:rPr>
        <w:t>新冠肺炎疫情防控告知书</w:t>
      </w:r>
    </w:p>
    <w:p>
      <w:pPr>
        <w:spacing w:line="580" w:lineRule="exact"/>
        <w:ind w:firstLine="640" w:firstLineChars="200"/>
        <w:jc w:val="left"/>
        <w:rPr>
          <w:rFonts w:ascii="仿宋_GB2312" w:eastAsia="仿宋_GB2312"/>
          <w:sz w:val="32"/>
          <w:szCs w:val="32"/>
        </w:rPr>
      </w:pP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一、参加面试的考生须随时关注山西省疫情防控政策要求，严格遵守相关规定，做好行程安排。</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二、参加面试的考生应在面试前14天申领“太原市健康码”，居住在太原市外的考生申领“健康码”时，可在“目的地地址”栏中填写招录单位地址或来太原后拟入住地址等）。</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参加面试考生应在现场资格复审及面试当天报到时向工作人员提供太原健康码和通信大数据行程卡状态信息，并配合工作人员做好体温测量。太原健康码为“绿码”，通信大数据行程卡为绿色，且经现场测量体温正常(&lt;37.3℃)的考生方可进入现场资格复审及面试场所。</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三、考生应保持良好的卫生习惯，从即日起至面试前，不前往国内疫情中高风险地区，不出国（境），不参加聚集性活动。现场资格复审及面试当天，考生应自备一次性医用口罩或无呼吸阀N95口罩，除身份确认、面试答题环节、用餐需摘除口罩以外，全程佩戴口罩，做好个人防护。</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四、按当前疫情防控有关要求，现场资格复审及面试当天报到时持“健康码”非绿码的考生，以及面试前14天内有国内疫情中高风险地区或国（境）外旅居史、有新冠肺炎确诊病例、疑似病例或无症状感染者密切接触史的考生，应配合安排至指定地点进行集中隔离医学观察；现场资格复审及面试当天报到时出现体温异常、咳嗽等新冠肺炎疑似症状的考生，应配合安排至医院发热门诊就诊。因上述情形被集中隔离医学观察或被送至医院发热门诊就诊的考生及其同职位的考生，不再参加当日面试，面试时间另行确定。</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五、考生如因有相关旅居史、密切接触史等流行病学史被集中隔离，面试当天无法到达考点报到的，须于面试当天上午8∶00前主动报告并按有关要求及时提供被集中隔离的相关证明，否则视为放弃面试资格。</w:t>
      </w:r>
    </w:p>
    <w:p>
      <w:pPr>
        <w:spacing w:line="580" w:lineRule="exact"/>
        <w:ind w:firstLine="640" w:firstLineChars="200"/>
        <w:jc w:val="left"/>
        <w:rPr>
          <w:rFonts w:ascii="方正小标宋简体" w:eastAsia="方正小标宋简体"/>
          <w:bCs/>
          <w:color w:val="000000" w:themeColor="text1"/>
          <w:spacing w:val="8"/>
          <w:sz w:val="36"/>
          <w:szCs w:val="36"/>
          <w14:textFill>
            <w14:solidFill>
              <w14:schemeClr w14:val="tx1"/>
            </w14:solidFill>
          </w14:textFill>
        </w:rPr>
      </w:pPr>
      <w:r>
        <w:rPr>
          <w:rFonts w:hint="eastAsia" w:ascii="仿宋_GB2312" w:eastAsia="仿宋_GB2312"/>
          <w:sz w:val="32"/>
          <w:szCs w:val="32"/>
        </w:rPr>
        <w:t>六、考生应在面试报到现场认真阅读和签署《山西省气象局2020年考试录用</w:t>
      </w:r>
      <w:r>
        <w:rPr>
          <w:rFonts w:hint="eastAsia" w:eastAsia="仿宋_GB2312"/>
          <w:sz w:val="32"/>
          <w:szCs w:val="32"/>
        </w:rPr>
        <w:t>参照公务员法管理事业单位机关工作人员</w:t>
      </w:r>
      <w:r>
        <w:rPr>
          <w:rFonts w:hint="eastAsia" w:ascii="仿宋_GB2312" w:eastAsia="仿宋_GB2312"/>
          <w:sz w:val="32"/>
          <w:szCs w:val="32"/>
        </w:rPr>
        <w:t>面试考生新冠肺炎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相应资格，并记入公务员考录诚信档案，如有违法行为，将依法追究其法律责任。</w:t>
      </w: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 xml:space="preserve">    </w:t>
      </w: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rFonts w:ascii="方正小标宋简体" w:hAnsi="黑体" w:eastAsia="方正小标宋简体"/>
          <w:bCs/>
          <w:color w:val="000000"/>
          <w:spacing w:val="8"/>
          <w:sz w:val="36"/>
          <w:szCs w:val="36"/>
        </w:rPr>
      </w:pPr>
      <w:r>
        <w:rPr>
          <w:rFonts w:ascii="方正小标宋简体" w:hAnsi="黑体" w:eastAsia="方正小标宋简体"/>
          <w:bCs/>
          <w:color w:val="000000"/>
          <w:spacing w:val="8"/>
          <w:sz w:val="36"/>
          <w:szCs w:val="36"/>
        </w:rPr>
        <w:t>XXX确认参加山西省气象局XX职位面试</w:t>
      </w:r>
    </w:p>
    <w:p>
      <w:pPr>
        <w:spacing w:line="580" w:lineRule="exact"/>
        <w:ind w:firstLine="672"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山西省气象局：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                   姓名</w:t>
      </w:r>
      <w:r>
        <w:rPr>
          <w:rFonts w:hint="eastAsia" w:eastAsia="仿宋_GB2312" w:cs="宋体"/>
          <w:color w:val="000000" w:themeColor="text1"/>
          <w:kern w:val="0"/>
          <w:sz w:val="32"/>
          <w:szCs w:val="32"/>
          <w14:textFill>
            <w14:solidFill>
              <w14:schemeClr w14:val="tx1"/>
            </w14:solidFill>
          </w14:textFill>
        </w:rPr>
        <w:t>（考生本人手写签名）</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                   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附件4</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rFonts w:ascii="方正小标宋简体" w:hAnsi="黑体" w:eastAsia="方正小标宋简体"/>
          <w:bCs/>
          <w:color w:val="000000"/>
          <w:spacing w:val="8"/>
          <w:sz w:val="36"/>
          <w:szCs w:val="36"/>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hAnsi="黑体" w:eastAsia="方正小标宋简体"/>
          <w:bCs/>
          <w:color w:val="000000"/>
          <w:spacing w:val="8"/>
          <w:sz w:val="36"/>
          <w:szCs w:val="36"/>
        </w:rPr>
        <w:t>放弃面试资格声明</w:t>
      </w:r>
      <w:r>
        <w:rPr>
          <w:rFonts w:hint="eastAsia" w:ascii="方正小标宋简体" w:hAnsi="黑体" w:eastAsia="方正小标宋简体"/>
          <w:bCs/>
          <w:color w:val="000000"/>
          <w:spacing w:val="8"/>
          <w:sz w:val="36"/>
          <w:szCs w:val="36"/>
        </w:rPr>
        <w:fldChar w:fldCharType="end"/>
      </w:r>
    </w:p>
    <w:p>
      <w:pPr>
        <w:spacing w:line="580" w:lineRule="exact"/>
        <w:ind w:firstLine="672"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山西省气象局：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姓名（考生本人手写签名）：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rPr>
          <w:rFonts w:eastAsia="方正仿宋_GBK"/>
          <w:bCs/>
          <w:color w:val="000000" w:themeColor="text1"/>
          <w:spacing w:val="8"/>
          <w:sz w:val="84"/>
          <w:szCs w:val="84"/>
          <w14:textFill>
            <w14:solidFill>
              <w14:schemeClr w14:val="tx1"/>
            </w14:solidFill>
          </w14:textFill>
        </w:rPr>
      </w:pPr>
    </w:p>
    <w:p>
      <w:pPr>
        <w:rPr>
          <w:rFonts w:eastAsia="方正仿宋_GBK"/>
          <w:bCs/>
          <w:color w:val="000000" w:themeColor="text1"/>
          <w:spacing w:val="8"/>
          <w:sz w:val="84"/>
          <w:szCs w:val="84"/>
          <w14:textFill>
            <w14:solidFill>
              <w14:schemeClr w14:val="tx1"/>
            </w14:solidFill>
          </w14:textFill>
        </w:rPr>
      </w:pPr>
    </w:p>
    <w:p>
      <w:pPr>
        <w:jc w:val="center"/>
        <w:rPr>
          <w:rFonts w:eastAsia="仿宋_GB2312" w:cs="宋体"/>
          <w:color w:val="000000" w:themeColor="text1"/>
          <w:kern w:val="0"/>
          <w:sz w:val="28"/>
          <w:szCs w:val="28"/>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中央机关及其直属机构考试录用公务员</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中央机关及其直属机构考试录用公务员</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8"/>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p>
      <w:pPr>
        <w:ind w:right="-334"/>
        <w:rPr>
          <w:rFonts w:eastAsia="仿宋_GB2312" w:cs="仿宋_GB2312"/>
          <w:color w:val="000000" w:themeColor="text1"/>
          <w:kern w:val="0"/>
          <w:sz w:val="28"/>
          <w:szCs w:val="28"/>
          <w14:textFill>
            <w14:solidFill>
              <w14:schemeClr w14:val="tx1"/>
            </w14:solidFill>
          </w14:textFill>
        </w:rPr>
      </w:pPr>
    </w:p>
    <w:sectPr>
      <w:footerReference r:id="rId3" w:type="default"/>
      <w:pgSz w:w="11906" w:h="16838"/>
      <w:pgMar w:top="1440" w:right="153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03923"/>
      <w:docPartObj>
        <w:docPartGallery w:val="autotext"/>
      </w:docPartObj>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EF"/>
    <w:rsid w:val="000045AC"/>
    <w:rsid w:val="0001273B"/>
    <w:rsid w:val="0001479B"/>
    <w:rsid w:val="0001720D"/>
    <w:rsid w:val="00020BD2"/>
    <w:rsid w:val="0002681D"/>
    <w:rsid w:val="00055146"/>
    <w:rsid w:val="00056B94"/>
    <w:rsid w:val="00065A85"/>
    <w:rsid w:val="00065CE1"/>
    <w:rsid w:val="00076BF4"/>
    <w:rsid w:val="00091F4F"/>
    <w:rsid w:val="000A0B92"/>
    <w:rsid w:val="000A3DF7"/>
    <w:rsid w:val="000A6EF1"/>
    <w:rsid w:val="000B6A57"/>
    <w:rsid w:val="000C3C26"/>
    <w:rsid w:val="000C4117"/>
    <w:rsid w:val="000E04DD"/>
    <w:rsid w:val="000E7957"/>
    <w:rsid w:val="000F2CDD"/>
    <w:rsid w:val="001001CB"/>
    <w:rsid w:val="0010497A"/>
    <w:rsid w:val="00115C2D"/>
    <w:rsid w:val="001179BD"/>
    <w:rsid w:val="00142AE1"/>
    <w:rsid w:val="00144C8A"/>
    <w:rsid w:val="0015111F"/>
    <w:rsid w:val="00152E9E"/>
    <w:rsid w:val="001572B9"/>
    <w:rsid w:val="00163474"/>
    <w:rsid w:val="0016365B"/>
    <w:rsid w:val="001655B0"/>
    <w:rsid w:val="00165FF1"/>
    <w:rsid w:val="00170110"/>
    <w:rsid w:val="00172A27"/>
    <w:rsid w:val="00177E64"/>
    <w:rsid w:val="001801D9"/>
    <w:rsid w:val="001801F7"/>
    <w:rsid w:val="001830BF"/>
    <w:rsid w:val="001849DA"/>
    <w:rsid w:val="001859FF"/>
    <w:rsid w:val="001925C8"/>
    <w:rsid w:val="001A1A92"/>
    <w:rsid w:val="001A5E7F"/>
    <w:rsid w:val="001A654B"/>
    <w:rsid w:val="001A76CF"/>
    <w:rsid w:val="001B23B7"/>
    <w:rsid w:val="001B251C"/>
    <w:rsid w:val="001C7727"/>
    <w:rsid w:val="001D7747"/>
    <w:rsid w:val="001E2F09"/>
    <w:rsid w:val="001E63D7"/>
    <w:rsid w:val="001F3553"/>
    <w:rsid w:val="001F6B98"/>
    <w:rsid w:val="00206F0E"/>
    <w:rsid w:val="0022363C"/>
    <w:rsid w:val="00230783"/>
    <w:rsid w:val="00232493"/>
    <w:rsid w:val="00233B74"/>
    <w:rsid w:val="0024104C"/>
    <w:rsid w:val="002554DE"/>
    <w:rsid w:val="00262ED4"/>
    <w:rsid w:val="00273918"/>
    <w:rsid w:val="00276C73"/>
    <w:rsid w:val="00283885"/>
    <w:rsid w:val="002862B0"/>
    <w:rsid w:val="002973AB"/>
    <w:rsid w:val="002D7051"/>
    <w:rsid w:val="002E43DA"/>
    <w:rsid w:val="002F23E4"/>
    <w:rsid w:val="002F2DC7"/>
    <w:rsid w:val="002F7DC0"/>
    <w:rsid w:val="00302F33"/>
    <w:rsid w:val="00303B7C"/>
    <w:rsid w:val="003152B3"/>
    <w:rsid w:val="003167B6"/>
    <w:rsid w:val="003169ED"/>
    <w:rsid w:val="003310D5"/>
    <w:rsid w:val="003346BE"/>
    <w:rsid w:val="00334AB2"/>
    <w:rsid w:val="0033776F"/>
    <w:rsid w:val="00340063"/>
    <w:rsid w:val="00356184"/>
    <w:rsid w:val="00356984"/>
    <w:rsid w:val="00360ECD"/>
    <w:rsid w:val="00362EF4"/>
    <w:rsid w:val="0037335B"/>
    <w:rsid w:val="00377895"/>
    <w:rsid w:val="00381898"/>
    <w:rsid w:val="003956E3"/>
    <w:rsid w:val="003A25A3"/>
    <w:rsid w:val="003A25F7"/>
    <w:rsid w:val="003A2D40"/>
    <w:rsid w:val="003C0E76"/>
    <w:rsid w:val="003C4050"/>
    <w:rsid w:val="003C75C6"/>
    <w:rsid w:val="003E1B74"/>
    <w:rsid w:val="003F7B4F"/>
    <w:rsid w:val="00424E15"/>
    <w:rsid w:val="00437A1E"/>
    <w:rsid w:val="00460AE1"/>
    <w:rsid w:val="00466650"/>
    <w:rsid w:val="0049611C"/>
    <w:rsid w:val="004A1CDD"/>
    <w:rsid w:val="004B7ADA"/>
    <w:rsid w:val="004C504C"/>
    <w:rsid w:val="004C5817"/>
    <w:rsid w:val="004C58AA"/>
    <w:rsid w:val="004C5E3B"/>
    <w:rsid w:val="004E2EBD"/>
    <w:rsid w:val="004E552A"/>
    <w:rsid w:val="004E55F9"/>
    <w:rsid w:val="00500F3D"/>
    <w:rsid w:val="005014E2"/>
    <w:rsid w:val="00503752"/>
    <w:rsid w:val="00505B10"/>
    <w:rsid w:val="00512727"/>
    <w:rsid w:val="00522816"/>
    <w:rsid w:val="00524A78"/>
    <w:rsid w:val="005442CC"/>
    <w:rsid w:val="00544C7E"/>
    <w:rsid w:val="005541DB"/>
    <w:rsid w:val="00554DBF"/>
    <w:rsid w:val="005677DE"/>
    <w:rsid w:val="00567C34"/>
    <w:rsid w:val="0057323C"/>
    <w:rsid w:val="005775F5"/>
    <w:rsid w:val="00580E96"/>
    <w:rsid w:val="00581E14"/>
    <w:rsid w:val="005865B5"/>
    <w:rsid w:val="005A2491"/>
    <w:rsid w:val="005A533D"/>
    <w:rsid w:val="005B20B5"/>
    <w:rsid w:val="005C3CF5"/>
    <w:rsid w:val="005D6166"/>
    <w:rsid w:val="005E11EF"/>
    <w:rsid w:val="005E6626"/>
    <w:rsid w:val="005F0298"/>
    <w:rsid w:val="00614486"/>
    <w:rsid w:val="006247F1"/>
    <w:rsid w:val="00631822"/>
    <w:rsid w:val="00634421"/>
    <w:rsid w:val="00634804"/>
    <w:rsid w:val="006349B9"/>
    <w:rsid w:val="006360C3"/>
    <w:rsid w:val="006412FB"/>
    <w:rsid w:val="00644CDC"/>
    <w:rsid w:val="00646142"/>
    <w:rsid w:val="0065699B"/>
    <w:rsid w:val="00662748"/>
    <w:rsid w:val="006648C3"/>
    <w:rsid w:val="00666186"/>
    <w:rsid w:val="00674BF8"/>
    <w:rsid w:val="00684F73"/>
    <w:rsid w:val="00692FFC"/>
    <w:rsid w:val="006A122D"/>
    <w:rsid w:val="006A5031"/>
    <w:rsid w:val="006A6B11"/>
    <w:rsid w:val="006C1B98"/>
    <w:rsid w:val="006C43D8"/>
    <w:rsid w:val="006C44E5"/>
    <w:rsid w:val="006D4924"/>
    <w:rsid w:val="006D7A8D"/>
    <w:rsid w:val="006E4109"/>
    <w:rsid w:val="006E7135"/>
    <w:rsid w:val="006F1F52"/>
    <w:rsid w:val="006F24D4"/>
    <w:rsid w:val="006F3754"/>
    <w:rsid w:val="006F72FF"/>
    <w:rsid w:val="007001A0"/>
    <w:rsid w:val="00700A19"/>
    <w:rsid w:val="00703E1B"/>
    <w:rsid w:val="007044A3"/>
    <w:rsid w:val="0070535F"/>
    <w:rsid w:val="00705E62"/>
    <w:rsid w:val="00707A5C"/>
    <w:rsid w:val="00714F5B"/>
    <w:rsid w:val="00720957"/>
    <w:rsid w:val="007452A9"/>
    <w:rsid w:val="00757842"/>
    <w:rsid w:val="00771DE0"/>
    <w:rsid w:val="00776FBE"/>
    <w:rsid w:val="00782EFA"/>
    <w:rsid w:val="00783620"/>
    <w:rsid w:val="00791738"/>
    <w:rsid w:val="00792F24"/>
    <w:rsid w:val="007956EF"/>
    <w:rsid w:val="00797208"/>
    <w:rsid w:val="007A5E49"/>
    <w:rsid w:val="007A7D3B"/>
    <w:rsid w:val="007B3CA0"/>
    <w:rsid w:val="007B658B"/>
    <w:rsid w:val="007C2FFC"/>
    <w:rsid w:val="007C6461"/>
    <w:rsid w:val="007D0F84"/>
    <w:rsid w:val="007D4ACA"/>
    <w:rsid w:val="007D5494"/>
    <w:rsid w:val="007E4BF6"/>
    <w:rsid w:val="007E7489"/>
    <w:rsid w:val="008007BE"/>
    <w:rsid w:val="00813D9B"/>
    <w:rsid w:val="00831D66"/>
    <w:rsid w:val="00832187"/>
    <w:rsid w:val="008333C1"/>
    <w:rsid w:val="00841569"/>
    <w:rsid w:val="00842C14"/>
    <w:rsid w:val="00845833"/>
    <w:rsid w:val="008570C9"/>
    <w:rsid w:val="00870CC2"/>
    <w:rsid w:val="00871342"/>
    <w:rsid w:val="00875E35"/>
    <w:rsid w:val="0088049D"/>
    <w:rsid w:val="00881773"/>
    <w:rsid w:val="008821AF"/>
    <w:rsid w:val="0088231C"/>
    <w:rsid w:val="008867AD"/>
    <w:rsid w:val="00890E67"/>
    <w:rsid w:val="00891BF3"/>
    <w:rsid w:val="00894CB6"/>
    <w:rsid w:val="00894FBC"/>
    <w:rsid w:val="00895D99"/>
    <w:rsid w:val="00897F5D"/>
    <w:rsid w:val="008A3118"/>
    <w:rsid w:val="008B3887"/>
    <w:rsid w:val="008B5364"/>
    <w:rsid w:val="008D2848"/>
    <w:rsid w:val="008D2D34"/>
    <w:rsid w:val="008D4F89"/>
    <w:rsid w:val="008D68F1"/>
    <w:rsid w:val="008E5B31"/>
    <w:rsid w:val="008F16BA"/>
    <w:rsid w:val="008F2DDD"/>
    <w:rsid w:val="0091738A"/>
    <w:rsid w:val="00925605"/>
    <w:rsid w:val="00933232"/>
    <w:rsid w:val="00933C11"/>
    <w:rsid w:val="00942483"/>
    <w:rsid w:val="0095200B"/>
    <w:rsid w:val="009616B3"/>
    <w:rsid w:val="00967793"/>
    <w:rsid w:val="009679F1"/>
    <w:rsid w:val="00973123"/>
    <w:rsid w:val="00997777"/>
    <w:rsid w:val="009B4AC0"/>
    <w:rsid w:val="009B514C"/>
    <w:rsid w:val="009C19AF"/>
    <w:rsid w:val="009C4114"/>
    <w:rsid w:val="009D3093"/>
    <w:rsid w:val="009D5025"/>
    <w:rsid w:val="009E4CF6"/>
    <w:rsid w:val="009F7EB9"/>
    <w:rsid w:val="00A10D41"/>
    <w:rsid w:val="00A139F6"/>
    <w:rsid w:val="00A141D7"/>
    <w:rsid w:val="00A17353"/>
    <w:rsid w:val="00A23F9A"/>
    <w:rsid w:val="00A338A4"/>
    <w:rsid w:val="00A40926"/>
    <w:rsid w:val="00A50F72"/>
    <w:rsid w:val="00A56367"/>
    <w:rsid w:val="00A60DE5"/>
    <w:rsid w:val="00A635BE"/>
    <w:rsid w:val="00A65968"/>
    <w:rsid w:val="00A65DBC"/>
    <w:rsid w:val="00A66A91"/>
    <w:rsid w:val="00A70F24"/>
    <w:rsid w:val="00A82AEC"/>
    <w:rsid w:val="00A8759D"/>
    <w:rsid w:val="00AA75C7"/>
    <w:rsid w:val="00AB0954"/>
    <w:rsid w:val="00AB1450"/>
    <w:rsid w:val="00AB31B8"/>
    <w:rsid w:val="00AB3929"/>
    <w:rsid w:val="00AE533D"/>
    <w:rsid w:val="00AE7524"/>
    <w:rsid w:val="00AF0385"/>
    <w:rsid w:val="00B00FF7"/>
    <w:rsid w:val="00B0461D"/>
    <w:rsid w:val="00B0693D"/>
    <w:rsid w:val="00B179EC"/>
    <w:rsid w:val="00B30DDB"/>
    <w:rsid w:val="00B344F2"/>
    <w:rsid w:val="00B3456D"/>
    <w:rsid w:val="00B44736"/>
    <w:rsid w:val="00B4761F"/>
    <w:rsid w:val="00B51FF5"/>
    <w:rsid w:val="00B71767"/>
    <w:rsid w:val="00B7328C"/>
    <w:rsid w:val="00B7504C"/>
    <w:rsid w:val="00B94517"/>
    <w:rsid w:val="00BB04DC"/>
    <w:rsid w:val="00BC0F4C"/>
    <w:rsid w:val="00BD19CA"/>
    <w:rsid w:val="00BD30B9"/>
    <w:rsid w:val="00BE1CDB"/>
    <w:rsid w:val="00BF0629"/>
    <w:rsid w:val="00BF29C8"/>
    <w:rsid w:val="00BF4E11"/>
    <w:rsid w:val="00BF70F7"/>
    <w:rsid w:val="00C03F44"/>
    <w:rsid w:val="00C05561"/>
    <w:rsid w:val="00C153C2"/>
    <w:rsid w:val="00C30478"/>
    <w:rsid w:val="00C36E79"/>
    <w:rsid w:val="00C47C70"/>
    <w:rsid w:val="00C51BF9"/>
    <w:rsid w:val="00C54CD5"/>
    <w:rsid w:val="00C55374"/>
    <w:rsid w:val="00C553DC"/>
    <w:rsid w:val="00C57EAA"/>
    <w:rsid w:val="00C628F5"/>
    <w:rsid w:val="00C75206"/>
    <w:rsid w:val="00C9291D"/>
    <w:rsid w:val="00C9365F"/>
    <w:rsid w:val="00C95984"/>
    <w:rsid w:val="00C96446"/>
    <w:rsid w:val="00C97F63"/>
    <w:rsid w:val="00CA4063"/>
    <w:rsid w:val="00CC034C"/>
    <w:rsid w:val="00CC67A4"/>
    <w:rsid w:val="00CD0BEC"/>
    <w:rsid w:val="00CD2131"/>
    <w:rsid w:val="00CD76FC"/>
    <w:rsid w:val="00D05164"/>
    <w:rsid w:val="00D13773"/>
    <w:rsid w:val="00D176C5"/>
    <w:rsid w:val="00D227FF"/>
    <w:rsid w:val="00D51B57"/>
    <w:rsid w:val="00D54C51"/>
    <w:rsid w:val="00D54D02"/>
    <w:rsid w:val="00D57554"/>
    <w:rsid w:val="00D6068F"/>
    <w:rsid w:val="00D64602"/>
    <w:rsid w:val="00D744C5"/>
    <w:rsid w:val="00D74E2B"/>
    <w:rsid w:val="00D76C5F"/>
    <w:rsid w:val="00D82706"/>
    <w:rsid w:val="00D85FB2"/>
    <w:rsid w:val="00D86CAF"/>
    <w:rsid w:val="00D96280"/>
    <w:rsid w:val="00DA2407"/>
    <w:rsid w:val="00DB20A6"/>
    <w:rsid w:val="00DB2666"/>
    <w:rsid w:val="00DD11F8"/>
    <w:rsid w:val="00DE0E9D"/>
    <w:rsid w:val="00DE5DA3"/>
    <w:rsid w:val="00DF132F"/>
    <w:rsid w:val="00E13230"/>
    <w:rsid w:val="00E1572A"/>
    <w:rsid w:val="00E2579C"/>
    <w:rsid w:val="00E2733A"/>
    <w:rsid w:val="00E41701"/>
    <w:rsid w:val="00E5066C"/>
    <w:rsid w:val="00E52D9D"/>
    <w:rsid w:val="00E64A2B"/>
    <w:rsid w:val="00E71C31"/>
    <w:rsid w:val="00E73ED3"/>
    <w:rsid w:val="00E7612F"/>
    <w:rsid w:val="00E82D2F"/>
    <w:rsid w:val="00E82FF6"/>
    <w:rsid w:val="00E8344B"/>
    <w:rsid w:val="00E85E59"/>
    <w:rsid w:val="00E93E33"/>
    <w:rsid w:val="00E947E1"/>
    <w:rsid w:val="00EA6E7E"/>
    <w:rsid w:val="00EA79A1"/>
    <w:rsid w:val="00EA7BE3"/>
    <w:rsid w:val="00EB5787"/>
    <w:rsid w:val="00EB5A2B"/>
    <w:rsid w:val="00EF3DBE"/>
    <w:rsid w:val="00F03128"/>
    <w:rsid w:val="00F114E6"/>
    <w:rsid w:val="00F134BE"/>
    <w:rsid w:val="00F16E70"/>
    <w:rsid w:val="00F257F2"/>
    <w:rsid w:val="00F309F4"/>
    <w:rsid w:val="00F31530"/>
    <w:rsid w:val="00F32568"/>
    <w:rsid w:val="00F338C3"/>
    <w:rsid w:val="00F34BF6"/>
    <w:rsid w:val="00F46FEE"/>
    <w:rsid w:val="00F553F5"/>
    <w:rsid w:val="00F647CD"/>
    <w:rsid w:val="00F70EB7"/>
    <w:rsid w:val="00F7610E"/>
    <w:rsid w:val="00F7631E"/>
    <w:rsid w:val="00F84F9C"/>
    <w:rsid w:val="00F85276"/>
    <w:rsid w:val="00F9732A"/>
    <w:rsid w:val="00FA51BB"/>
    <w:rsid w:val="00FB4326"/>
    <w:rsid w:val="00FC6BCE"/>
    <w:rsid w:val="00FD190C"/>
    <w:rsid w:val="00FD526D"/>
    <w:rsid w:val="00FD62D6"/>
    <w:rsid w:val="00FD7D92"/>
    <w:rsid w:val="00FE2005"/>
    <w:rsid w:val="00FE396D"/>
    <w:rsid w:val="00FF12ED"/>
    <w:rsid w:val="00FF438A"/>
    <w:rsid w:val="031F6CAB"/>
    <w:rsid w:val="03BF0DB3"/>
    <w:rsid w:val="070F49A2"/>
    <w:rsid w:val="07E43A81"/>
    <w:rsid w:val="09201445"/>
    <w:rsid w:val="0B5C2DB3"/>
    <w:rsid w:val="10F617F7"/>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qFormat/>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qFormat/>
    <w:uiPriority w:val="99"/>
    <w:rPr>
      <w:kern w:val="2"/>
      <w:sz w:val="18"/>
    </w:rPr>
  </w:style>
  <w:style w:type="character" w:customStyle="1" w:styleId="14">
    <w:name w:val="批注框文本 Char"/>
    <w:basedOn w:val="9"/>
    <w:link w:val="4"/>
    <w:semiHidden/>
    <w:qFormat/>
    <w:uiPriority w:val="99"/>
    <w:rPr>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文字 Char"/>
    <w:basedOn w:val="9"/>
    <w:link w:val="2"/>
    <w:semiHidden/>
    <w:uiPriority w:val="99"/>
    <w:rPr>
      <w:kern w:val="2"/>
      <w:sz w:val="21"/>
    </w:rPr>
  </w:style>
  <w:style w:type="character" w:customStyle="1" w:styleId="17">
    <w:name w:val="批注主题 Char"/>
    <w:basedOn w:val="16"/>
    <w:link w:val="7"/>
    <w:semiHidden/>
    <w:uiPriority w:val="99"/>
    <w:rPr>
      <w:b/>
      <w:bCs/>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B8576E-17E0-4122-8103-6FE5A4346E8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4876</Words>
  <Characters>2054</Characters>
  <Lines>17</Lines>
  <Paragraphs>13</Paragraphs>
  <TotalTime>654</TotalTime>
  <ScaleCrop>false</ScaleCrop>
  <LinksUpToDate>false</LinksUpToDate>
  <CharactersWithSpaces>6917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2020-05-26T13:52:00Z</dcterms:created>
  <dc:creator>微软中国</dc:creator>
  <cp:lastModifiedBy>Administrator</cp:lastModifiedBy>
  <cp:lastPrinted>2020-01-20T07:13:00Z</cp:lastPrinted>
  <dcterms:modified xsi:type="dcterms:W3CDTF">2020-06-11T09:28:42Z</dcterms:modified>
  <dc:title>人力资源和社会保障部机关2015年录用公务员面试公告</dc:title>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