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726"/>
        <w:gridCol w:w="711"/>
        <w:gridCol w:w="1060"/>
        <w:gridCol w:w="742"/>
        <w:gridCol w:w="620"/>
        <w:gridCol w:w="620"/>
        <w:gridCol w:w="31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8320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textAlignment w:val="center"/>
              <w:rPr>
                <w:rFonts w:hint="eastAsia" w:ascii="黑体" w:hAnsi="宋体" w:eastAsia="黑体"/>
                <w:color w:val="000000"/>
                <w:sz w:val="28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lang w:val="en-US" w:eastAsia="zh-CN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8320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4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40"/>
                <w:lang w:val="en-US" w:eastAsia="zh-CN"/>
              </w:rPr>
              <w:t>驻马店市人民政府办公室（12345市政服务热线）政府购买服务公开招聘人员需求表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lang w:val="en-US" w:eastAsia="zh-CN"/>
              </w:rPr>
              <w:t>用人单位</w:t>
            </w:r>
          </w:p>
        </w:tc>
        <w:tc>
          <w:tcPr>
            <w:tcW w:w="764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lang w:val="en-US" w:eastAsia="zh-CN"/>
              </w:rPr>
              <w:t>招聘岗位及要求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6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lang w:val="en-US" w:eastAsia="zh-CN"/>
              </w:rPr>
              <w:t>岗位名称</w:t>
            </w:r>
          </w:p>
        </w:tc>
        <w:tc>
          <w:tcPr>
            <w:tcW w:w="71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lang w:val="en-US" w:eastAsia="zh-CN"/>
              </w:rPr>
              <w:t>岗位编码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lang w:val="en-US" w:eastAsia="zh-CN"/>
              </w:rPr>
              <w:t>学历要求</w:t>
            </w:r>
          </w:p>
        </w:tc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lang w:val="en-US" w:eastAsia="zh-CN"/>
              </w:rPr>
              <w:t>专业要求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lang w:val="en-US" w:eastAsia="zh-CN"/>
              </w:rPr>
              <w:t>性别要求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lang w:val="en-US" w:eastAsia="zh-CN"/>
              </w:rPr>
              <w:t>招聘人数</w:t>
            </w:r>
          </w:p>
        </w:tc>
        <w:tc>
          <w:tcPr>
            <w:tcW w:w="316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lang w:val="en-US" w:eastAsia="zh-CN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驻马店市政府办公室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12345市政服务热线话务员</w:t>
            </w:r>
          </w:p>
        </w:tc>
        <w:tc>
          <w:tcPr>
            <w:tcW w:w="711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01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具有本科及以上学历</w:t>
            </w:r>
          </w:p>
        </w:tc>
        <w:tc>
          <w:tcPr>
            <w:tcW w:w="742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专业不限</w:t>
            </w:r>
          </w:p>
        </w:tc>
        <w:tc>
          <w:tcPr>
            <w:tcW w:w="62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62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3162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岗位职责说明：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1.24小时实时及时接听接收、答复、转办、催办、回访、审结归档群众诉求件；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2.定期统计和报告各单位受理数、办结数、按时办结率、群众满意率等工作进度指标；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3.建立、录入、更新、维护政务信息知识库；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4.服从单位工作安排；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5.承办其他有关工作。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招聘基本条件：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1.政治可靠，遵纪守法，品行端正，无任何违法犯罪记录，遵守岗位保密职责；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2.普通话标准，语言表达沟通能力较强，形象气质良好；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3.本科及以上学历，能熟练操作电脑，打字速度不低于50个/分钟、准确率不低于95%；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4.身心健康，五官端正，能胜任正常工作；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5.年龄要求在20-30周岁（2000年6月11日之前出生，1990年6月11日之后出生），</w:t>
            </w:r>
          </w:p>
          <w:p>
            <w:pPr>
              <w:spacing w:beforeLines="0" w:afterLines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有相关工作经验的年龄可放宽至35周岁（1985年6月11日之后出生）；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6.岗位所需的其他条件。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3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6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42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162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3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6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42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162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4C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2020-06-11T08:20:53Z</dcterms:created>
  <dc:creator>Administrator</dc:creator>
  <cp:lastModifiedBy>Administrator</cp:lastModifiedBy>
  <dcterms:modified xsi:type="dcterms:W3CDTF">2020-06-11T08:21:00Z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