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63A9EF" w14:textId="77777777" w:rsidR="002A1637" w:rsidRDefault="00DE0AB8">
      <w:pPr>
        <w:jc w:val="center"/>
        <w:rPr>
          <w:rFonts w:ascii="仿宋" w:eastAsia="仿宋" w:hAnsi="仿宋"/>
          <w:b/>
          <w:bCs/>
          <w:sz w:val="36"/>
          <w:szCs w:val="36"/>
        </w:rPr>
      </w:pPr>
      <w:r>
        <w:rPr>
          <w:rFonts w:ascii="仿宋" w:eastAsia="仿宋" w:hAnsi="仿宋" w:hint="eastAsia"/>
          <w:b/>
          <w:bCs/>
          <w:sz w:val="36"/>
          <w:szCs w:val="36"/>
        </w:rPr>
        <w:t>“来滨办”使用说明</w:t>
      </w:r>
    </w:p>
    <w:p w14:paraId="4E7AF151" w14:textId="77777777" w:rsidR="002A1637" w:rsidRDefault="00DE0AB8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第一步：通过验证码登录“来滨办”</w:t>
      </w:r>
    </w:p>
    <w:p w14:paraId="5D8892CE" w14:textId="77777777" w:rsidR="002A1637" w:rsidRDefault="00DE0AB8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通过输入本人手机号和</w:t>
      </w:r>
      <w:proofErr w:type="gramStart"/>
      <w:r>
        <w:rPr>
          <w:rFonts w:ascii="仿宋" w:eastAsia="仿宋" w:hAnsi="仿宋" w:hint="eastAsia"/>
          <w:sz w:val="28"/>
          <w:szCs w:val="28"/>
        </w:rPr>
        <w:t>验证码即可</w:t>
      </w:r>
      <w:proofErr w:type="gramEnd"/>
      <w:r>
        <w:rPr>
          <w:rFonts w:ascii="仿宋" w:eastAsia="仿宋" w:hAnsi="仿宋" w:hint="eastAsia"/>
          <w:sz w:val="28"/>
          <w:szCs w:val="28"/>
        </w:rPr>
        <w:t>登录。</w:t>
      </w:r>
    </w:p>
    <w:p w14:paraId="5B74D5A1" w14:textId="77777777" w:rsidR="002A1637" w:rsidRDefault="00DE0AB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794CE63" wp14:editId="22BEA37A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477CD" w14:textId="77777777" w:rsidR="002A1637" w:rsidRDefault="00DE0AB8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第二步：实名认证</w:t>
      </w:r>
    </w:p>
    <w:p w14:paraId="73E4C60A" w14:textId="77777777" w:rsidR="002A1637" w:rsidRDefault="00DE0AB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在“个人中心”页面点击“立即认证”按钮进入申请人脸部识别操作，并填写认证信息。</w:t>
      </w:r>
    </w:p>
    <w:p w14:paraId="2A8E7448" w14:textId="77777777" w:rsidR="002A1637" w:rsidRDefault="00DE0AB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6924E60" wp14:editId="35D55E31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58B42CF" wp14:editId="5A8EE434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FB15E" w14:textId="77777777" w:rsidR="002A1637" w:rsidRDefault="002A1637">
      <w:pPr>
        <w:jc w:val="center"/>
        <w:rPr>
          <w:rFonts w:ascii="仿宋" w:eastAsia="仿宋" w:hAnsi="仿宋"/>
          <w:sz w:val="28"/>
          <w:szCs w:val="28"/>
        </w:rPr>
      </w:pPr>
    </w:p>
    <w:p w14:paraId="13143A5E" w14:textId="77777777" w:rsidR="002A1637" w:rsidRDefault="00DE0AB8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lastRenderedPageBreak/>
        <w:t>第三步：选择申请事项</w:t>
      </w:r>
    </w:p>
    <w:p w14:paraId="0A0FEC1D" w14:textId="706A1A1B" w:rsidR="002A1637" w:rsidRDefault="00DE0AB8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完成实名认证后在“业务办理”页面</w:t>
      </w:r>
      <w:r w:rsidR="00E63E6A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点击“切换区县”按钮</w:t>
      </w:r>
      <w:r w:rsidR="00E63E6A">
        <w:rPr>
          <w:rFonts w:ascii="仿宋" w:eastAsia="仿宋" w:hAnsi="仿宋" w:hint="eastAsia"/>
          <w:sz w:val="28"/>
          <w:szCs w:val="28"/>
        </w:rPr>
        <w:t>选择相关区县，点击需要办理的事项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1FE1BE59" w14:textId="77777777" w:rsidR="002A1637" w:rsidRDefault="00DE0AB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36D57309" wp14:editId="35AAF96F">
            <wp:extent cx="1632585" cy="276479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007" cy="280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01D72" w14:textId="77777777" w:rsidR="002A1637" w:rsidRDefault="00DE0AB8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第四步：办理事项</w:t>
      </w:r>
    </w:p>
    <w:p w14:paraId="46867255" w14:textId="77777777" w:rsidR="002A1637" w:rsidRDefault="00DE0AB8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进入</w:t>
      </w:r>
      <w:proofErr w:type="gramStart"/>
      <w:r>
        <w:rPr>
          <w:rFonts w:ascii="仿宋" w:eastAsia="仿宋" w:hAnsi="仿宋" w:hint="eastAsia"/>
          <w:sz w:val="28"/>
          <w:szCs w:val="28"/>
        </w:rPr>
        <w:t>预办理</w:t>
      </w:r>
      <w:proofErr w:type="gramEnd"/>
      <w:r>
        <w:rPr>
          <w:rFonts w:ascii="仿宋" w:eastAsia="仿宋" w:hAnsi="仿宋" w:hint="eastAsia"/>
          <w:sz w:val="28"/>
          <w:szCs w:val="28"/>
        </w:rPr>
        <w:t>页面，点击“立即办理”按钮进入办理页面。</w:t>
      </w:r>
    </w:p>
    <w:p w14:paraId="2EDD1181" w14:textId="77777777" w:rsidR="002A1637" w:rsidRDefault="00DE0AB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B2FF701" wp14:editId="7A23DFD7">
            <wp:extent cx="1695450" cy="31959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560" cy="321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5478B" w14:textId="77777777" w:rsidR="002A1637" w:rsidRDefault="00DE0AB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在办理页面点击“办理”按钮，将对应的相关材料一一上传。</w:t>
      </w:r>
    </w:p>
    <w:p w14:paraId="69C69CD9" w14:textId="77777777" w:rsidR="002A1637" w:rsidRDefault="00DE0AB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4D4F2C52" wp14:editId="7164314F">
            <wp:extent cx="1592580" cy="3025140"/>
            <wp:effectExtent l="0" t="0" r="762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895" cy="30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C2CB1" w14:textId="77777777" w:rsidR="002A1637" w:rsidRDefault="00DE0AB8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第五步：文件上传</w:t>
      </w:r>
    </w:p>
    <w:p w14:paraId="4DCB3F71" w14:textId="77777777" w:rsidR="002A1637" w:rsidRDefault="00DE0AB8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点击“上传文件”按钮，选择上传方式，材料上</w:t>
      </w:r>
      <w:proofErr w:type="gramStart"/>
      <w:r>
        <w:rPr>
          <w:rFonts w:ascii="仿宋" w:eastAsia="仿宋" w:hAnsi="仿宋" w:hint="eastAsia"/>
          <w:sz w:val="28"/>
          <w:szCs w:val="28"/>
        </w:rPr>
        <w:t>传完成</w:t>
      </w:r>
      <w:proofErr w:type="gramEnd"/>
      <w:r>
        <w:rPr>
          <w:rFonts w:ascii="仿宋" w:eastAsia="仿宋" w:hAnsi="仿宋" w:hint="eastAsia"/>
          <w:sz w:val="28"/>
          <w:szCs w:val="28"/>
        </w:rPr>
        <w:t>后，请点击“签章提交”按钮。</w:t>
      </w:r>
      <w:r>
        <w:rPr>
          <w:rFonts w:ascii="仿宋" w:eastAsia="仿宋" w:hAnsi="仿宋" w:hint="eastAsia"/>
          <w:color w:val="FF0000"/>
          <w:sz w:val="28"/>
          <w:szCs w:val="28"/>
        </w:rPr>
        <w:t>注意：拍摄上传时一定要确保材料的四个边角拍摄在内（如右下图）；如果您上传的是高清扫描件，请点击“扫描件上传”。上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传完成</w:t>
      </w:r>
      <w:proofErr w:type="gramEnd"/>
      <w:r>
        <w:rPr>
          <w:rFonts w:ascii="仿宋" w:eastAsia="仿宋" w:hAnsi="仿宋" w:hint="eastAsia"/>
          <w:color w:val="FF0000"/>
          <w:sz w:val="28"/>
          <w:szCs w:val="28"/>
        </w:rPr>
        <w:t>后，请预览所上传的材料，若材料上传不规范，请点击“</w:t>
      </w:r>
      <w:r>
        <w:rPr>
          <w:rFonts w:ascii="仿宋" w:eastAsia="仿宋" w:hAnsi="仿宋" w:hint="eastAsia"/>
          <w:noProof/>
          <w:color w:val="FF0000"/>
          <w:sz w:val="28"/>
          <w:szCs w:val="28"/>
        </w:rPr>
        <w:drawing>
          <wp:inline distT="0" distB="0" distL="0" distR="0" wp14:anchorId="2BC496A4" wp14:editId="2FD3DDA2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FF0000"/>
          <w:sz w:val="28"/>
          <w:szCs w:val="28"/>
        </w:rPr>
        <w:t>”按钮删除图片，并重新上传。</w:t>
      </w:r>
    </w:p>
    <w:p w14:paraId="094DB449" w14:textId="77777777" w:rsidR="002A1637" w:rsidRDefault="00DE0AB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DEA5156" wp14:editId="513F4701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0393C776" wp14:editId="5757A207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7EFCE2B" wp14:editId="25C5297B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A0D05" w14:textId="77777777" w:rsidR="002A1637" w:rsidRDefault="00DE0AB8">
      <w:pPr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为保证拍摄效果，一定要保证材料的所有边角拍摄在内，</w:t>
      </w:r>
      <w:r>
        <w:rPr>
          <w:rFonts w:ascii="仿宋" w:eastAsia="仿宋" w:hAnsi="仿宋" w:hint="eastAsia"/>
          <w:color w:val="FF0000"/>
          <w:sz w:val="28"/>
          <w:szCs w:val="28"/>
        </w:rPr>
        <w:t>错误示</w:t>
      </w:r>
      <w:r>
        <w:rPr>
          <w:rFonts w:ascii="仿宋" w:eastAsia="仿宋" w:hAnsi="仿宋" w:hint="eastAsia"/>
          <w:color w:val="FF0000"/>
          <w:sz w:val="28"/>
          <w:szCs w:val="28"/>
        </w:rPr>
        <w:lastRenderedPageBreak/>
        <w:t>范：</w:t>
      </w:r>
    </w:p>
    <w:p w14:paraId="6DA22AA4" w14:textId="77777777" w:rsidR="002A1637" w:rsidRDefault="00DE0AB8">
      <w:pPr>
        <w:jc w:val="center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/>
          <w:noProof/>
          <w:color w:val="FF0000"/>
          <w:sz w:val="28"/>
          <w:szCs w:val="28"/>
        </w:rPr>
        <w:drawing>
          <wp:inline distT="0" distB="0" distL="0" distR="0" wp14:anchorId="17D50FB4" wp14:editId="63C832D2">
            <wp:extent cx="2344420" cy="29927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653" cy="30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color w:val="FF0000"/>
          <w:sz w:val="28"/>
          <w:szCs w:val="28"/>
        </w:rPr>
        <w:drawing>
          <wp:inline distT="0" distB="0" distL="0" distR="0" wp14:anchorId="1252989B" wp14:editId="05B51E85">
            <wp:extent cx="2374265" cy="299339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06" cy="30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ACDC4" w14:textId="77777777" w:rsidR="002A1637" w:rsidRDefault="00DE0AB8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第六步：提交审核</w:t>
      </w:r>
    </w:p>
    <w:p w14:paraId="2DC4992B" w14:textId="77777777" w:rsidR="002A1637" w:rsidRDefault="00DE0AB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提交所需材料，并填写邮寄地址完成后，请点击“提交审核”按钮。</w:t>
      </w:r>
    </w:p>
    <w:p w14:paraId="6A34CC9A" w14:textId="77777777" w:rsidR="002A1637" w:rsidRDefault="00DE0AB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10608E3D" wp14:editId="633D7D4B">
            <wp:extent cx="1717675" cy="32505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309" cy="32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A2E51" w14:textId="77777777" w:rsidR="002A1637" w:rsidRDefault="00DE0AB8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若材料需要补正，将会收到相关短信，同时，可在“来滨办”的“消息中心”页面看到相关消息通知。请根据相关信息再次准备材料。</w:t>
      </w:r>
    </w:p>
    <w:p w14:paraId="63EF86AE" w14:textId="77777777" w:rsidR="002A1637" w:rsidRDefault="00DE0AB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48FC9CDB" wp14:editId="1E1A6C01">
            <wp:extent cx="1356360" cy="256984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328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EB652" w14:textId="77777777" w:rsidR="002A1637" w:rsidRDefault="00DE0AB8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第七步：审核通过</w:t>
      </w:r>
    </w:p>
    <w:p w14:paraId="0A756453" w14:textId="77777777" w:rsidR="002A1637" w:rsidRDefault="00DE0AB8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审核通过后，将会收到短信提示，也可在“个人中心”页面点击“已通过”按钮查看。请您根据短信或“消息中心”中的提示，将您的近期一寸免冠彩色白底照片邮寄至</w:t>
      </w:r>
      <w:r w:rsidR="001F3B4D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博兴县行政审批服务局文体卫计股8号窗口</w:t>
      </w:r>
      <w:r>
        <w:rPr>
          <w:rFonts w:ascii="仿宋" w:eastAsia="仿宋" w:hAnsi="仿宋" w:hint="eastAsia"/>
          <w:sz w:val="28"/>
          <w:szCs w:val="28"/>
        </w:rPr>
        <w:t>，联系电话0543-</w:t>
      </w:r>
      <w:r w:rsidR="001F3B4D">
        <w:rPr>
          <w:rFonts w:ascii="仿宋" w:eastAsia="仿宋" w:hAnsi="仿宋" w:hint="eastAsia"/>
          <w:sz w:val="28"/>
          <w:szCs w:val="28"/>
        </w:rPr>
        <w:t>2397368</w:t>
      </w:r>
      <w:r>
        <w:rPr>
          <w:rFonts w:ascii="仿宋" w:eastAsia="仿宋" w:hAnsi="仿宋" w:hint="eastAsia"/>
          <w:sz w:val="28"/>
          <w:szCs w:val="28"/>
        </w:rPr>
        <w:t>；0543-</w:t>
      </w:r>
      <w:r w:rsidR="001F3B4D">
        <w:rPr>
          <w:rFonts w:ascii="仿宋" w:eastAsia="仿宋" w:hAnsi="仿宋" w:hint="eastAsia"/>
          <w:sz w:val="28"/>
          <w:szCs w:val="28"/>
        </w:rPr>
        <w:t>2397363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5496736E" w14:textId="0F1AE2B1" w:rsidR="002A1637" w:rsidRDefault="00DE0AB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6AE3229" wp14:editId="13C739E5">
            <wp:extent cx="1355725" cy="2659380"/>
            <wp:effectExtent l="0" t="0" r="0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206" cy="27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4A4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53C80C46" wp14:editId="27ABC12F">
            <wp:extent cx="1411417" cy="264733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676" cy="269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73467" w14:textId="77777777" w:rsidR="002A1637" w:rsidRDefault="002A1637">
      <w:pPr>
        <w:jc w:val="center"/>
        <w:rPr>
          <w:rFonts w:ascii="仿宋" w:eastAsia="仿宋" w:hAnsi="仿宋"/>
          <w:sz w:val="28"/>
          <w:szCs w:val="28"/>
        </w:rPr>
      </w:pPr>
    </w:p>
    <w:p w14:paraId="1D022D69" w14:textId="77777777" w:rsidR="002A1637" w:rsidRDefault="00DE0AB8">
      <w:pPr>
        <w:jc w:val="left"/>
        <w:rPr>
          <w:rFonts w:ascii="仿宋" w:eastAsia="仿宋" w:hAnsi="仿宋"/>
          <w:sz w:val="28"/>
          <w:szCs w:val="28"/>
        </w:rPr>
      </w:pPr>
      <w:proofErr w:type="gramStart"/>
      <w:r>
        <w:rPr>
          <w:rFonts w:ascii="仿宋" w:eastAsia="仿宋" w:hAnsi="仿宋" w:hint="eastAsia"/>
          <w:sz w:val="28"/>
          <w:szCs w:val="28"/>
        </w:rPr>
        <w:t>来滨办</w:t>
      </w:r>
      <w:proofErr w:type="gramEnd"/>
      <w:r>
        <w:rPr>
          <w:rFonts w:ascii="仿宋" w:eastAsia="仿宋" w:hAnsi="仿宋" w:hint="eastAsia"/>
          <w:sz w:val="28"/>
          <w:szCs w:val="28"/>
        </w:rPr>
        <w:t>的技术支持电话：0543-3172277</w:t>
      </w:r>
    </w:p>
    <w:sectPr w:rsidR="002A1637" w:rsidSect="002A16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9C789E" w14:textId="77777777" w:rsidR="00E773D6" w:rsidRDefault="00E773D6" w:rsidP="001F3B4D">
      <w:r>
        <w:separator/>
      </w:r>
    </w:p>
  </w:endnote>
  <w:endnote w:type="continuationSeparator" w:id="0">
    <w:p w14:paraId="2B033072" w14:textId="77777777" w:rsidR="00E773D6" w:rsidRDefault="00E773D6" w:rsidP="001F3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112FB5" w14:textId="77777777" w:rsidR="00E773D6" w:rsidRDefault="00E773D6" w:rsidP="001F3B4D">
      <w:r>
        <w:separator/>
      </w:r>
    </w:p>
  </w:footnote>
  <w:footnote w:type="continuationSeparator" w:id="0">
    <w:p w14:paraId="2B2C9ECB" w14:textId="77777777" w:rsidR="00E773D6" w:rsidRDefault="00E773D6" w:rsidP="001F3B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CB2"/>
    <w:rsid w:val="00064A4D"/>
    <w:rsid w:val="000A2EB3"/>
    <w:rsid w:val="00142F1E"/>
    <w:rsid w:val="00197F41"/>
    <w:rsid w:val="001F3B4D"/>
    <w:rsid w:val="002A1637"/>
    <w:rsid w:val="002C01B2"/>
    <w:rsid w:val="00325AAE"/>
    <w:rsid w:val="003574A4"/>
    <w:rsid w:val="003E47CC"/>
    <w:rsid w:val="0054615B"/>
    <w:rsid w:val="00563006"/>
    <w:rsid w:val="00644050"/>
    <w:rsid w:val="007F77CE"/>
    <w:rsid w:val="00893972"/>
    <w:rsid w:val="00931FE6"/>
    <w:rsid w:val="009770BC"/>
    <w:rsid w:val="00A00DD2"/>
    <w:rsid w:val="00C01C1D"/>
    <w:rsid w:val="00D24ED7"/>
    <w:rsid w:val="00D61B4C"/>
    <w:rsid w:val="00DE0AB8"/>
    <w:rsid w:val="00E00D95"/>
    <w:rsid w:val="00E63E6A"/>
    <w:rsid w:val="00E773D6"/>
    <w:rsid w:val="00EE694C"/>
    <w:rsid w:val="00F72CB2"/>
    <w:rsid w:val="00FD5AB4"/>
    <w:rsid w:val="2A9D7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D7133"/>
  <w15:docId w15:val="{01F61C88-1796-456C-A9F7-8BFCD9286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163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A16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rsid w:val="002A16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rsid w:val="002A1637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页眉 字符"/>
    <w:basedOn w:val="a0"/>
    <w:link w:val="a5"/>
    <w:uiPriority w:val="99"/>
    <w:qFormat/>
    <w:rsid w:val="002A1637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2A1637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1F3B4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F3B4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Shu Hongru</cp:lastModifiedBy>
  <cp:revision>3</cp:revision>
  <cp:lastPrinted>2020-06-05T03:38:00Z</cp:lastPrinted>
  <dcterms:created xsi:type="dcterms:W3CDTF">2020-06-09T06:39:00Z</dcterms:created>
  <dcterms:modified xsi:type="dcterms:W3CDTF">2020-06-09T06:41:00Z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