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深圳专员办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20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仿宋_GB2312" w:eastAsia="仿宋_GB2312"/>
          <w:color w:val="auto"/>
          <w:sz w:val="32"/>
          <w:shd w:val="clear" w:color="auto" w:fill="FFFFFF"/>
        </w:rPr>
        <w:t>因部分考生放弃面试资格，根据公务员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录用工作</w:t>
      </w:r>
      <w:r>
        <w:rPr>
          <w:rFonts w:hAnsi="仿宋_GB2312" w:eastAsia="仿宋_GB2312"/>
          <w:color w:val="auto"/>
          <w:sz w:val="32"/>
          <w:shd w:val="clear" w:color="auto" w:fill="FFFFFF"/>
        </w:rPr>
        <w:t>有关规定，拟在公共科目、专业科目笔试成绩合格的考生中，按照</w:t>
      </w:r>
      <w:r>
        <w:rPr>
          <w:rFonts w:hint="eastAsia" w:hAnsi="仿宋_GB2312" w:eastAsia="仿宋_GB2312"/>
          <w:color w:val="auto"/>
          <w:sz w:val="32"/>
          <w:shd w:val="clear" w:color="auto" w:fill="FFFFFF"/>
          <w:lang w:eastAsia="zh-CN"/>
        </w:rPr>
        <w:t>笔试</w:t>
      </w:r>
      <w:r>
        <w:rPr>
          <w:rFonts w:hAnsi="仿宋_GB2312" w:eastAsia="仿宋_GB2312"/>
          <w:color w:val="auto"/>
          <w:sz w:val="32"/>
          <w:shd w:val="clear" w:color="auto" w:fill="FFFFFF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kern w:val="0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会计类监管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一级</w:t>
            </w:r>
            <w:r>
              <w:rPr>
                <w:rFonts w:hint="eastAsia"/>
                <w:kern w:val="0"/>
                <w:sz w:val="24"/>
                <w:szCs w:val="24"/>
              </w:rPr>
              <w:t>主任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科员及以下（400141138001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155144010203502 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66.750 </w:t>
            </w:r>
          </w:p>
        </w:tc>
      </w:tr>
    </w:tbl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深圳专员办</w:t>
      </w:r>
      <w:r>
        <w:rPr>
          <w:rFonts w:hAnsi="仿宋_GB2312" w:eastAsia="仿宋_GB2312"/>
          <w:sz w:val="32"/>
          <w:shd w:val="clear" w:color="auto" w:fill="FFFFFF"/>
        </w:rPr>
        <w:t>关于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13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0755-25918395</w:t>
      </w:r>
    </w:p>
    <w:p>
      <w:pPr>
        <w:widowControl/>
        <w:shd w:val="solid" w:color="FFFFFF" w:fill="auto"/>
        <w:wordWrap/>
        <w:autoSpaceDN w:val="0"/>
        <w:adjustRightInd w:val="0"/>
        <w:snapToGrid w:val="0"/>
        <w:spacing w:before="120" w:line="360" w:lineRule="auto"/>
        <w:ind w:firstLine="640" w:firstLineChars="200"/>
        <w:textAlignment w:val="auto"/>
        <w:outlineLvl w:val="9"/>
        <w:rPr>
          <w:rFonts w:eastAsia="仿宋_GB2312"/>
          <w:sz w:val="32"/>
          <w:shd w:val="clear" w:color="auto" w:fill="FFFFFF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>中国证券监督管理委员会深圳证券监管专员办事处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</w:t>
      </w:r>
      <w:r>
        <w:rPr>
          <w:rFonts w:eastAsia="仿宋_GB2312"/>
          <w:sz w:val="32"/>
          <w:shd w:val="clear" w:color="auto" w:fill="FFFFFF"/>
        </w:rPr>
        <w:t>20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20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6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9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6784D64"/>
    <w:rsid w:val="0C394DDF"/>
    <w:rsid w:val="101D1CDD"/>
    <w:rsid w:val="121345F9"/>
    <w:rsid w:val="35043B72"/>
    <w:rsid w:val="389E71B1"/>
    <w:rsid w:val="49643795"/>
    <w:rsid w:val="4C6D3B2F"/>
    <w:rsid w:val="52785681"/>
    <w:rsid w:val="6A640292"/>
    <w:rsid w:val="71566D19"/>
    <w:rsid w:val="78CB7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14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2020-06-09T09:14:00Z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