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机关关于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</w:rPr>
        <w:t>20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</w:t>
      </w:r>
      <w:r>
        <w:rPr>
          <w:rFonts w:hint="eastAsia" w:hAnsi="仿宋_GB2312" w:eastAsia="仿宋_GB2312"/>
          <w:sz w:val="32"/>
          <w:shd w:val="clear" w:color="auto" w:fill="FFFFFF"/>
        </w:rPr>
        <w:t>录用工作</w:t>
      </w:r>
      <w:r>
        <w:rPr>
          <w:rFonts w:hAnsi="仿宋_GB2312" w:eastAsia="仿宋_GB2312"/>
          <w:sz w:val="32"/>
          <w:shd w:val="clear" w:color="auto" w:fill="FFFFFF"/>
        </w:rPr>
        <w:t>有关规定，拟在公共科目、专业科目笔试成绩合格的考生中，按照</w:t>
      </w:r>
      <w:r>
        <w:rPr>
          <w:rFonts w:hint="eastAsia" w:hAnsi="仿宋_GB2312" w:eastAsia="仿宋_GB2312"/>
          <w:sz w:val="32"/>
          <w:shd w:val="clear" w:color="auto" w:fill="FFFFFF"/>
        </w:rPr>
        <w:t>笔试</w:t>
      </w:r>
      <w:r>
        <w:rPr>
          <w:rFonts w:hAnsi="仿宋_GB2312" w:eastAsia="仿宋_GB2312"/>
          <w:sz w:val="32"/>
          <w:shd w:val="clear" w:color="auto" w:fill="FFFFFF"/>
        </w:rPr>
        <w:t>合成成绩从高到低的顺序，递补以下考生为面试人选：</w:t>
      </w:r>
    </w:p>
    <w:tbl>
      <w:tblPr>
        <w:tblStyle w:val="8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国际合作部（港澳台事务办公室）监管合作三处一级主任科员及以下（</w:t>
            </w:r>
            <w:r>
              <w:rPr>
                <w:sz w:val="24"/>
                <w:szCs w:val="24"/>
              </w:rPr>
              <w:t>400140012002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155111012500920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法律部（首席律师办公室）处室一级主任科员及以下（</w:t>
            </w:r>
            <w:r>
              <w:rPr>
                <w:sz w:val="24"/>
                <w:szCs w:val="24"/>
              </w:rPr>
              <w:t>400142009001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155111010501218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刘子平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党委宣传部（党委群工部）综合处一级主任科员及以下（</w:t>
            </w:r>
            <w:r>
              <w:rPr>
                <w:rFonts w:hint="default"/>
                <w:sz w:val="24"/>
                <w:szCs w:val="24"/>
              </w:rPr>
              <w:t>400142019001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155111010500610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王静伟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60.550</w:t>
            </w:r>
          </w:p>
        </w:tc>
      </w:tr>
    </w:tbl>
    <w:p>
      <w:pPr>
        <w:widowControl/>
        <w:shd w:val="solid" w:color="FFFFFF" w:fill="auto"/>
        <w:autoSpaceDN w:val="0"/>
        <w:adjustRightInd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</w:t>
      </w:r>
      <w:r>
        <w:rPr>
          <w:rFonts w:hint="eastAsia" w:hAnsi="仿宋_GB2312" w:eastAsia="仿宋_GB2312"/>
          <w:sz w:val="32"/>
        </w:rPr>
        <w:t>中国证监会机关关于2020年度考试录用参照公务员法管理事业单位工作人员面试公告</w:t>
      </w:r>
      <w:r>
        <w:rPr>
          <w:rFonts w:hAnsi="仿宋_GB2312" w:eastAsia="仿宋_GB2312"/>
          <w:sz w:val="32"/>
          <w:shd w:val="clear" w:color="auto" w:fill="FFFFFF"/>
        </w:rPr>
        <w:t>》的要求，准备有关材料，于20</w:t>
      </w:r>
      <w:r>
        <w:rPr>
          <w:rFonts w:hint="eastAsia" w:hAnsi="仿宋_GB2312" w:eastAsia="仿宋_GB2312"/>
          <w:sz w:val="32"/>
          <w:shd w:val="clear" w:color="auto" w:fill="FFFFFF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hAnsi="仿宋_GB2312" w:eastAsia="仿宋_GB2312"/>
          <w:sz w:val="32"/>
          <w:shd w:val="clear" w:color="auto" w:fill="FFFFFF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13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adjustRightInd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</w:rPr>
        <w:t>010-88061205</w:t>
      </w:r>
    </w:p>
    <w:p>
      <w:pPr>
        <w:widowControl/>
        <w:shd w:val="solid" w:color="FFFFFF" w:fill="auto"/>
        <w:wordWrap w:val="0"/>
        <w:autoSpaceDN w:val="0"/>
        <w:adjustRightInd w:val="0"/>
        <w:snapToGrid w:val="0"/>
        <w:spacing w:before="120" w:line="360" w:lineRule="auto"/>
        <w:jc w:val="right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 xml:space="preserve">人事教育部  </w:t>
      </w:r>
    </w:p>
    <w:p>
      <w:pPr>
        <w:wordWrap w:val="0"/>
        <w:jc w:val="right"/>
        <w:rPr>
          <w:rFonts w:hAnsi="仿宋_GB2312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9</w:t>
      </w:r>
      <w:r>
        <w:rPr>
          <w:rFonts w:hAnsi="仿宋_GB2312" w:eastAsia="仿宋_GB2312"/>
          <w:sz w:val="32"/>
          <w:shd w:val="clear" w:color="auto" w:fill="FFFFFF"/>
        </w:rPr>
        <w:t>日</w:t>
      </w:r>
      <w:r>
        <w:rPr>
          <w:rFonts w:hint="eastAsia" w:hAnsi="仿宋_GB2312" w:eastAsia="仿宋_GB2312"/>
          <w:sz w:val="32"/>
          <w:shd w:val="clear" w:color="auto" w:fill="FFFFFF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22064E"/>
    <w:rsid w:val="00321ECD"/>
    <w:rsid w:val="003D1A57"/>
    <w:rsid w:val="00675575"/>
    <w:rsid w:val="006A43F4"/>
    <w:rsid w:val="006E0630"/>
    <w:rsid w:val="0074003A"/>
    <w:rsid w:val="007A0916"/>
    <w:rsid w:val="007F5E72"/>
    <w:rsid w:val="00966B07"/>
    <w:rsid w:val="00B52A34"/>
    <w:rsid w:val="00B67368"/>
    <w:rsid w:val="00D543FF"/>
    <w:rsid w:val="00F35ABD"/>
    <w:rsid w:val="0C394DDF"/>
    <w:rsid w:val="101D1CDD"/>
    <w:rsid w:val="121345F9"/>
    <w:rsid w:val="13ED445F"/>
    <w:rsid w:val="143D6F25"/>
    <w:rsid w:val="2C981D0B"/>
    <w:rsid w:val="35043B72"/>
    <w:rsid w:val="371A393C"/>
    <w:rsid w:val="49643795"/>
    <w:rsid w:val="4A0D0846"/>
    <w:rsid w:val="52785681"/>
    <w:rsid w:val="6A640292"/>
    <w:rsid w:val="71566D19"/>
    <w:rsid w:val="7AA278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63</Words>
  <Characters>362</Characters>
  <Lines>3</Lines>
  <Paragraphs>1</Paragraphs>
  <TotalTime>32</TotalTime>
  <ScaleCrop>false</ScaleCrop>
  <LinksUpToDate>false</LinksUpToDate>
  <CharactersWithSpaces>424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2020-06-09T09:00:38Z</dcterms:modified>
  <dc:title>中国证监会××监管局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