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50"/>
        <w:gridCol w:w="4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姓名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职位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唐琦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河长制办公室工作人员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r>
              <w:t>郑杰</w:t>
            </w:r>
          </w:p>
        </w:tc>
        <w:tc>
          <w:tcPr>
            <w:tcW w:w="4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05" w:afterAutospacing="0" w:line="30" w:lineRule="atLeast"/>
              <w:jc w:val="center"/>
            </w:pPr>
            <w:bookmarkStart w:id="0" w:name="_GoBack"/>
            <w:bookmarkEnd w:id="0"/>
            <w:r>
              <w:t>水利建设项目管理中心工作人员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31C3"/>
    <w:rsid w:val="55D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2020-06-09T11:38:00Z</dcterms:created>
  <dc:creator>一个大妞妞</dc:creator>
  <cp:lastModifiedBy>一个大妞妞</cp:lastModifiedBy>
  <dcterms:modified xsi:type="dcterms:W3CDTF">2020-06-09T11:39:21Z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