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在“山东政务服务网——德州市*德城区”提交申请材料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在浏览器中搜索“山东政务服务网”，选择德州市*德城区站点。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3、在按事项名称搜索里面填入：教师资格认定。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4、点击“申报”。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点击“选择附件”，上传申请材料。上传完毕后，点击“下一步”。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320290"/>
            <wp:effectExtent l="0" t="0" r="16510" b="3810"/>
            <wp:docPr id="13" name="图片 13" descr="d50c01c261a3971d03da0f17dc0a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0c01c261a3971d03da0f17dc0a3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10、“结果领取方式”选择“自取”。选择完毕后，点击“提交”。申请材料提交完毕。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11、保存告知申报告知单。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61BEDB"/>
    <w:multiLevelType w:val="singleLevel"/>
    <w:tmpl w:val="C861BEDB"/>
    <w:lvl w:ilvl="0" w:tentative="0">
      <w:start w:val="9"/>
      <w:numFmt w:val="decimal"/>
      <w:suff w:val="nothing"/>
      <w:lvlText w:val="%1、"/>
      <w:lvlJc w:val="left"/>
    </w:lvl>
  </w:abstractNum>
  <w:abstractNum w:abstractNumId="1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23DDE"/>
    <w:rsid w:val="14033F09"/>
    <w:rsid w:val="50E2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2020-06-09T00:37:00Z</dcterms:created>
  <dc:creator>追梦人</dc:creator>
  <cp:lastModifiedBy>Administrator</cp:lastModifiedBy>
  <dcterms:modified xsi:type="dcterms:W3CDTF">2020-06-10T01:54:36Z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