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2020年海曙区专职社区工作者招聘考试考生健康状况报告表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2462"/>
        <w:gridCol w:w="9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考生姓名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准考证号码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92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请考生在考前一天如实填写下列信息，考试入场时上交给考点检查检测人员。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考前两周本人身体健康状况</w:t>
            </w:r>
          </w:p>
        </w:tc>
        <w:tc>
          <w:tcPr>
            <w:tcW w:w="373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有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373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有过上述症状，具体症状为：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8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8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是否是感染者的密切接触者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8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是否为须做核酸检测者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次核酸检测结果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1.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阴性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阳性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2.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阴性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是否为须做肺部影像学检查者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肺部影像学检查结果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正常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连续在校或居家隔离医学观察≥</w:t>
            </w:r>
            <w:r>
              <w:rPr>
                <w:rFonts w:ascii="仿宋" w:hAnsi="仿宋" w:eastAsia="仿宋" w:cs="仿宋"/>
              </w:rPr>
              <w:t>14</w:t>
            </w:r>
            <w:r>
              <w:rPr>
                <w:rFonts w:hint="eastAsia" w:ascii="仿宋" w:hAnsi="仿宋" w:eastAsia="仿宋" w:cs="仿宋"/>
              </w:rPr>
              <w:t>天证明</w:t>
            </w:r>
          </w:p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（学校或社区填写）</w:t>
            </w:r>
          </w:p>
        </w:tc>
        <w:tc>
          <w:tcPr>
            <w:tcW w:w="6096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注：</w:t>
            </w:r>
            <w:r>
              <w:rPr>
                <w:rFonts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考生可凭学校或社区证明代替</w:t>
            </w:r>
            <w:r>
              <w:rPr>
                <w:rFonts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次核酸检测阴性报告；</w:t>
            </w:r>
            <w:r>
              <w:rPr>
                <w:rFonts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2.</w:t>
            </w: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在校的应为封闭式管理的学校，居家隔离医学观察的应在社区工作人员监控下。</w:t>
            </w:r>
          </w:p>
          <w:p>
            <w:pPr>
              <w:spacing w:line="260" w:lineRule="exact"/>
              <w:ind w:firstLine="398" w:firstLineChars="2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我校（社区）郑重证明：该考生已按上述封闭管理（居家医学观察）要求实施了≥</w:t>
            </w:r>
            <w:r>
              <w:rPr>
                <w:rFonts w:ascii="仿宋" w:hAnsi="仿宋" w:eastAsia="仿宋" w:cs="仿宋"/>
                <w:b/>
                <w:bCs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</w:rPr>
              <w:t>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firstLine="2786" w:firstLineChars="1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经办人签名：</w:t>
            </w:r>
            <w:r>
              <w:rPr>
                <w:rFonts w:ascii="仿宋" w:hAnsi="仿宋" w:eastAsia="仿宋" w:cs="仿宋"/>
              </w:rPr>
              <w:t xml:space="preserve">                2020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考点检查检测异常记录</w:t>
            </w:r>
          </w:p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体温≥</w:t>
            </w:r>
            <w:r>
              <w:rPr>
                <w:rFonts w:ascii="仿宋" w:hAnsi="仿宋" w:eastAsia="仿宋" w:cs="仿宋"/>
              </w:rPr>
              <w:t>37.3</w:t>
            </w:r>
            <w:r>
              <w:rPr>
                <w:rFonts w:hint="eastAsia" w:ascii="仿宋" w:hAnsi="仿宋" w:eastAsia="仿宋" w:cs="仿宋"/>
              </w:rPr>
              <w:t>℃为异常体温</w:t>
            </w:r>
          </w:p>
          <w:p>
            <w:pPr>
              <w:spacing w:line="26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（考点填写）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7月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健康码检查异常情况</w:t>
            </w:r>
          </w:p>
          <w:p>
            <w:pPr>
              <w:spacing w:line="260" w:lineRule="exact"/>
              <w:rPr>
                <w:rFonts w:ascii="仿宋" w:hAnsi="仿宋" w:eastAsia="仿宋"/>
              </w:rPr>
            </w:pPr>
          </w:p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□黄码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□红码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检查员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体温异常记录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℃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检测员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7月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健康码检查异常情况</w:t>
            </w:r>
          </w:p>
          <w:p>
            <w:pPr>
              <w:spacing w:line="260" w:lineRule="exact"/>
              <w:rPr>
                <w:rFonts w:ascii="仿宋" w:hAnsi="仿宋" w:eastAsia="仿宋"/>
              </w:rPr>
            </w:pPr>
          </w:p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□黄码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□红码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检查员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体温异常记录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℃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检测员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exact"/>
        <w:rPr>
          <w:rFonts w:hint="eastAsia" w:eastAsia="仿宋" w:cs="仿宋"/>
          <w:color w:val="111F2C"/>
          <w:sz w:val="24"/>
          <w:shd w:val="clear" w:color="auto" w:fill="FFFFFF"/>
        </w:rPr>
      </w:pPr>
      <w:r>
        <w:rPr>
          <w:rFonts w:hint="eastAsia" w:eastAsia="仿宋" w:cs="仿宋"/>
          <w:color w:val="111F2C"/>
          <w:sz w:val="24"/>
          <w:shd w:val="clear" w:color="auto" w:fill="FFFFFF"/>
        </w:rPr>
        <w:t>注：1、此表由考生在考试入校时上交考点。</w:t>
      </w:r>
    </w:p>
    <w:p>
      <w:pPr>
        <w:spacing w:line="540" w:lineRule="exact"/>
        <w:rPr>
          <w:rFonts w:hint="eastAsia" w:eastAsia="仿宋" w:cs="仿宋"/>
          <w:color w:val="111F2C"/>
          <w:sz w:val="24"/>
          <w:shd w:val="clear" w:color="auto" w:fill="FFFFFF"/>
        </w:rPr>
      </w:pPr>
      <w:r>
        <w:rPr>
          <w:rFonts w:hint="eastAsia" w:eastAsia="仿宋" w:cs="仿宋"/>
          <w:color w:val="111F2C"/>
          <w:sz w:val="24"/>
          <w:shd w:val="clear" w:color="auto" w:fill="FFFFFF"/>
        </w:rPr>
        <w:t xml:space="preserve">    2、考生不得提供身体健康状况虚假信息，对隐瞒行程、隐瞒病情、故意压制症状、瞒报漏报健康情况的考生及提供虚假证明的单位追究相应责任。</w:t>
      </w:r>
    </w:p>
    <w:p>
      <w:pPr>
        <w:spacing w:line="360" w:lineRule="exact"/>
        <w:rPr>
          <w:rFonts w:hint="eastAsia" w:eastAsia="仿宋" w:cs="仿宋"/>
          <w:color w:val="111F2C"/>
          <w:sz w:val="24"/>
          <w:shd w:val="clear" w:color="auto" w:fill="FFFFFF"/>
        </w:rPr>
      </w:pPr>
    </w:p>
    <w:p>
      <w:pPr>
        <w:spacing w:line="360" w:lineRule="exact"/>
        <w:ind w:firstLine="5153" w:firstLineChars="2250"/>
        <w:rPr>
          <w:rFonts w:eastAsia="仿宋"/>
          <w:color w:val="111F2C"/>
          <w:sz w:val="24"/>
          <w:shd w:val="clear" w:color="auto" w:fill="FFFFFF"/>
        </w:rPr>
      </w:pPr>
      <w:r>
        <w:rPr>
          <w:rFonts w:hint="eastAsia" w:eastAsia="仿宋" w:cs="仿宋"/>
          <w:color w:val="111F2C"/>
          <w:sz w:val="24"/>
          <w:shd w:val="clear" w:color="auto" w:fill="FFFFFF"/>
        </w:rPr>
        <w:t>考生签名：</w:t>
      </w:r>
    </w:p>
    <w:p>
      <w:pPr>
        <w:jc w:val="right"/>
      </w:pPr>
      <w:r>
        <w:rPr>
          <w:rFonts w:eastAsia="仿宋"/>
          <w:color w:val="111F2C"/>
          <w:sz w:val="24"/>
          <w:shd w:val="clear" w:color="auto" w:fill="FFFFFF"/>
        </w:rPr>
        <w:t xml:space="preserve">    </w:t>
      </w:r>
      <w:r>
        <w:rPr>
          <w:rFonts w:hint="eastAsia" w:eastAsia="仿宋" w:cs="仿宋"/>
          <w:color w:val="111F2C"/>
          <w:sz w:val="24"/>
          <w:shd w:val="clear" w:color="auto" w:fill="FFFFFF"/>
        </w:rPr>
        <w:t>年</w:t>
      </w:r>
      <w:r>
        <w:rPr>
          <w:rFonts w:eastAsia="仿宋"/>
          <w:color w:val="111F2C"/>
          <w:sz w:val="24"/>
          <w:shd w:val="clear" w:color="auto" w:fill="FFFFFF"/>
        </w:rPr>
        <w:t xml:space="preserve">   </w:t>
      </w:r>
      <w:r>
        <w:rPr>
          <w:rFonts w:hint="eastAsia" w:eastAsia="仿宋" w:cs="仿宋"/>
          <w:color w:val="111F2C"/>
          <w:sz w:val="24"/>
          <w:shd w:val="clear" w:color="auto" w:fill="FFFFFF"/>
        </w:rPr>
        <w:t>月</w:t>
      </w:r>
      <w:r>
        <w:rPr>
          <w:rFonts w:eastAsia="仿宋"/>
          <w:color w:val="111F2C"/>
          <w:sz w:val="24"/>
          <w:shd w:val="clear" w:color="auto" w:fill="FFFFFF"/>
        </w:rPr>
        <w:t xml:space="preserve">     </w:t>
      </w:r>
      <w:r>
        <w:rPr>
          <w:rFonts w:hint="eastAsia" w:eastAsia="仿宋" w:cs="仿宋"/>
          <w:color w:val="111F2C"/>
          <w:sz w:val="24"/>
          <w:shd w:val="clear" w:color="auto" w:fill="FFFFFF"/>
        </w:rPr>
        <w:t>日</w:t>
      </w:r>
    </w:p>
    <w:sectPr>
      <w:pgSz w:w="11906" w:h="16838"/>
      <w:pgMar w:top="1701" w:right="1587" w:bottom="1701" w:left="1587" w:header="851" w:footer="992" w:gutter="0"/>
      <w:cols w:space="720" w:num="1"/>
      <w:docGrid w:type="linesAndChars" w:linePitch="30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11353"/>
    <w:rsid w:val="61E11353"/>
    <w:rsid w:val="739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2020-06-08T02:22:00Z</dcterms:created>
  <dc:creator>若只如初见</dc:creator>
  <cp:lastModifiedBy>若只如初见</cp:lastModifiedBy>
  <dcterms:modified xsi:type="dcterms:W3CDTF">2020-06-08T02:23:13Z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