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2020年海曙区面向社会公开招聘专职社区工作者计划表</w:t>
      </w:r>
      <w:bookmarkEnd w:id="0"/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</w:rPr>
        <w:t xml:space="preserve"> 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245"/>
        <w:gridCol w:w="1231"/>
        <w:gridCol w:w="44"/>
        <w:gridCol w:w="881"/>
        <w:gridCol w:w="14"/>
        <w:gridCol w:w="904"/>
        <w:gridCol w:w="852"/>
        <w:gridCol w:w="140"/>
        <w:gridCol w:w="1134"/>
        <w:gridCol w:w="5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街 道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(镇)乡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招聘岗位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招聘人数</w:t>
            </w: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  <w:t>35周岁及以下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  <w:t>35-40周岁（含）</w:t>
            </w:r>
          </w:p>
        </w:tc>
        <w:tc>
          <w:tcPr>
            <w:tcW w:w="57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  <w:t>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  <w:t>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  <w:t>男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  <w:t>女</w:t>
            </w:r>
          </w:p>
        </w:tc>
        <w:tc>
          <w:tcPr>
            <w:tcW w:w="57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集士港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一般社工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一年及以上工作经验，能听懂宁波话。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古林镇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一般社工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三年以上工作经验，中共党员（含预备党员），能听得懂宁波话。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定向社工1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面向退役军人。要求中共党员</w:t>
            </w:r>
            <w:r>
              <w:rPr>
                <w:rFonts w:hint="eastAsia" w:ascii="宋体" w:hAnsi="宋体"/>
                <w:color w:val="000000"/>
                <w:szCs w:val="21"/>
              </w:rPr>
              <w:t>（含预备党员）</w:t>
            </w:r>
            <w:r>
              <w:rPr>
                <w:rFonts w:hint="eastAsia" w:ascii="宋体" w:hAnsi="宋体"/>
                <w:szCs w:val="21"/>
              </w:rPr>
              <w:t>，能听懂宁波话，户籍在海曙区。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高桥镇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一般社工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男9人，女16人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能听懂宁波话。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洞桥镇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一般社工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能听懂宁波话，会做群众调解工作；</w:t>
            </w:r>
          </w:p>
          <w:p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专科学历需要两年及以上工作经历；本科及以上学历，无工作经验要求。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3、退役军人年龄可放宽至40周岁。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石碶街道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一般社工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两年及以上工作经历，能听懂宁波话。</w:t>
            </w:r>
          </w:p>
          <w:p>
            <w:pPr>
              <w:numPr>
                <w:ilvl w:val="0"/>
                <w:numId w:val="2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本街道所在行政村现任两委会成员，年龄可放宽至40周岁以下。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定向社工2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30周岁以下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定向青少年事务社工。有共青团(包括志愿服务)工作经历或在规模企业担任中层及以上管理职务。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街 道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(镇)乡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招聘岗位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招聘人数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  <w:t>35周岁及以下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  <w:t>35-40周岁（含）</w:t>
            </w:r>
          </w:p>
        </w:tc>
        <w:tc>
          <w:tcPr>
            <w:tcW w:w="57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  <w:t>男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  <w:t>女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</w:rPr>
              <w:t>女</w:t>
            </w:r>
          </w:p>
        </w:tc>
        <w:tc>
          <w:tcPr>
            <w:tcW w:w="57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西门街道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一般社工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两年及以上工作经历，能听懂宁波话。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定向社工1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30周岁以下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面向退役军人。要求能听懂宁波话，户籍在海曙区。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江厦街道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一般社工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35周岁及以下男女不限1名，40周岁及以下男1名。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两年及以上工作经历。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南门</w:t>
            </w:r>
            <w:r>
              <w:rPr>
                <w:rFonts w:hint="eastAsia" w:ascii="宋体" w:hAnsi="宋体"/>
                <w:szCs w:val="21"/>
                <w:lang w:eastAsia="zh-CN"/>
              </w:rPr>
              <w:t>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一般社工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能听懂宁波话。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白云街道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一般社工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两年及以上工作经历，能听懂宁波话。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定向社工1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面向退役军人，要求能听懂宁波话，户籍在海曙区。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定向社工2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30周岁以下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定向青少年事务社工，两年及以上工作经历，有共青团(包括志愿服务)工作经历或在规模企业担任中层及以上管理职务。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1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望春街道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一般社工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两年及以上工作经历，能听懂宁波话。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段塘街道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一般社工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3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35周岁及以下女2名，40周岁及以下男2名。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一年及以上工作经历，</w:t>
            </w:r>
            <w:r>
              <w:rPr>
                <w:rFonts w:hint="eastAsia" w:ascii="宋体" w:hAnsi="宋体"/>
                <w:color w:val="000000"/>
                <w:szCs w:val="21"/>
              </w:rPr>
              <w:t>能听懂宁波话，</w:t>
            </w:r>
            <w:r>
              <w:rPr>
                <w:rFonts w:hint="eastAsia" w:ascii="宋体" w:hAnsi="宋体"/>
                <w:szCs w:val="21"/>
              </w:rPr>
              <w:t>有社区工作经验者及中共党员优先。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0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7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</w:tr>
    </w:tbl>
    <w:p>
      <w:pPr>
        <w:autoSpaceDN w:val="0"/>
        <w:jc w:val="left"/>
        <w:textAlignment w:val="center"/>
        <w:rPr>
          <w:rFonts w:hint="eastAsia" w:ascii="黑体" w:hAnsi="黑体" w:eastAsia="黑体"/>
          <w:sz w:val="32"/>
        </w:rPr>
      </w:pPr>
      <w:r>
        <w:rPr>
          <w:rFonts w:hint="eastAsia" w:ascii="宋体" w:hAnsi="宋体"/>
          <w:b/>
          <w:bCs/>
          <w:i/>
          <w:iCs/>
          <w:color w:val="FF0000"/>
          <w:sz w:val="24"/>
        </w:rPr>
        <w:t>备注：工作经历以社保缴纳时间计算。</w:t>
      </w:r>
      <w:r>
        <w:rPr>
          <w:rFonts w:hint="eastAsia"/>
        </w:rPr>
        <w:t xml:space="preserve">      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</w:rPr>
        <w:sectPr>
          <w:pgSz w:w="16838" w:h="11906" w:orient="landscape"/>
          <w:pgMar w:top="1587" w:right="1701" w:bottom="1587" w:left="1701" w:header="851" w:footer="992" w:gutter="0"/>
          <w:cols w:space="720" w:num="1"/>
          <w:docGrid w:type="linesAndChars" w:linePitch="305" w:charSpace="-2374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1FE60"/>
    <w:multiLevelType w:val="singleLevel"/>
    <w:tmpl w:val="5EC1FE6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EC1FF88"/>
    <w:multiLevelType w:val="singleLevel"/>
    <w:tmpl w:val="5EC1FF8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43CCB"/>
    <w:rsid w:val="5F943CCB"/>
    <w:rsid w:val="739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标题 1 Char"/>
    <w:link w:val="2"/>
    <w:uiPriority w:val="0"/>
    <w:rPr>
      <w:rFonts w:ascii="Calibri" w:hAnsi="Calibri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2020-06-08T02:22:00Z</dcterms:created>
  <dc:creator>若只如初见</dc:creator>
  <cp:lastModifiedBy>若只如初见</cp:lastModifiedBy>
  <dcterms:modified xsi:type="dcterms:W3CDTF">2020-06-08T02:23:01Z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