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7" w:rsidRPr="00F82EE7" w:rsidRDefault="00F82EE7" w:rsidP="00F82EE7">
      <w:pPr>
        <w:widowControl/>
        <w:spacing w:before="100" w:beforeAutospacing="1" w:after="103" w:line="370" w:lineRule="atLeast"/>
        <w:ind w:firstLine="480"/>
        <w:jc w:val="left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F82EE7" w:rsidRPr="00F82EE7" w:rsidRDefault="00F82EE7" w:rsidP="00411518">
      <w:pPr>
        <w:widowControl/>
        <w:adjustRightInd w:val="0"/>
        <w:snapToGrid w:val="0"/>
        <w:spacing w:beforeLines="50" w:line="600" w:lineRule="exact"/>
        <w:ind w:firstLine="482"/>
        <w:jc w:val="center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中高风险地区、北京健康宝、通信大数据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F82EE7" w:rsidRPr="00F82EE7" w:rsidRDefault="00F82EE7" w:rsidP="00411518">
      <w:pPr>
        <w:widowControl/>
        <w:adjustRightInd w:val="0"/>
        <w:snapToGrid w:val="0"/>
        <w:spacing w:afterLines="100" w:line="600" w:lineRule="exact"/>
        <w:ind w:firstLine="482"/>
        <w:jc w:val="center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行程卡查询方式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F82EE7" w:rsidRPr="00F82EE7" w:rsidRDefault="00F82EE7" w:rsidP="00F82EE7">
      <w:pPr>
        <w:widowControl/>
        <w:adjustRightInd w:val="0"/>
        <w:snapToGrid w:val="0"/>
        <w:spacing w:line="600" w:lineRule="exact"/>
        <w:ind w:firstLine="675"/>
        <w:jc w:val="left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仿宋_GB2312" w:eastAsia="仿宋_GB2312" w:hAnsi="microsoft yahei" w:cs="宋体" w:hint="eastAsia"/>
          <w:kern w:val="0"/>
          <w:sz w:val="36"/>
          <w:szCs w:val="36"/>
        </w:rPr>
        <w:t>中高风险地区以国家卫生健康委公布的信息为准，具体可登录http://bmfw.www.gov.cn/yqfxdjcx/index.html查询，也可通过扫描微信小程序二维码查询，二维码见下图。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F82EE7" w:rsidRPr="00F82EE7" w:rsidRDefault="00F82EE7" w:rsidP="00F82EE7">
      <w:pPr>
        <w:widowControl/>
        <w:spacing w:before="100" w:beforeAutospacing="1" w:after="103" w:line="37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19"/>
          <w:szCs w:val="19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drawing>
          <wp:inline distT="0" distB="0" distL="0" distR="0">
            <wp:extent cx="3095625" cy="3011170"/>
            <wp:effectExtent l="19050" t="0" r="9525" b="0"/>
            <wp:docPr id="1" name="图片 1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E7" w:rsidRPr="00F82EE7" w:rsidRDefault="00F82EE7" w:rsidP="00F82EE7">
      <w:pPr>
        <w:widowControl/>
        <w:spacing w:before="100" w:beforeAutospacing="1" w:after="103" w:line="37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仿宋_GB2312" w:eastAsia="仿宋_GB2312" w:hAnsi="microsoft yahei" w:cs="宋体" w:hint="eastAsia"/>
          <w:kern w:val="0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F82EE7" w:rsidRPr="00F82EE7" w:rsidRDefault="00F82EE7" w:rsidP="00F82EE7">
      <w:pPr>
        <w:widowControl/>
        <w:spacing w:before="100" w:beforeAutospacing="1" w:after="103" w:line="37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19"/>
          <w:szCs w:val="19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lastRenderedPageBreak/>
        <w:drawing>
          <wp:inline distT="0" distB="0" distL="0" distR="0">
            <wp:extent cx="4761230" cy="2063750"/>
            <wp:effectExtent l="19050" t="0" r="1270" b="0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E7" w:rsidRPr="00F82EE7" w:rsidRDefault="00F82EE7" w:rsidP="00F82EE7">
      <w:pPr>
        <w:widowControl/>
        <w:spacing w:before="100" w:beforeAutospacing="1" w:after="103" w:line="37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仿宋_GB2312" w:eastAsia="仿宋_GB2312" w:hAnsi="microsoft yahei" w:cs="宋体" w:hint="eastAsia"/>
          <w:kern w:val="0"/>
          <w:sz w:val="36"/>
          <w:szCs w:val="36"/>
        </w:rPr>
        <w:t>通信大数据行程卡可通过本人微信搜索“通信行程卡”小程序查询，也可通过扫描微信小程序二维码查询，二维码见下图。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F82EE7" w:rsidRPr="00F82EE7" w:rsidRDefault="00F82EE7" w:rsidP="00F82EE7">
      <w:pPr>
        <w:widowControl/>
        <w:spacing w:before="100" w:beforeAutospacing="1" w:after="103" w:line="37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19"/>
          <w:szCs w:val="19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drawing>
          <wp:inline distT="0" distB="0" distL="0" distR="0">
            <wp:extent cx="3331210" cy="3265805"/>
            <wp:effectExtent l="19050" t="0" r="2540" b="0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E7" w:rsidRPr="00F82EE7" w:rsidRDefault="00F82EE7" w:rsidP="00F82EE7">
      <w:pPr>
        <w:widowControl/>
        <w:spacing w:before="100" w:beforeAutospacing="1" w:line="37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9"/>
          <w:szCs w:val="19"/>
        </w:rPr>
      </w:pPr>
      <w:r w:rsidRPr="00F82EE7">
        <w:rPr>
          <w:rFonts w:ascii="仿宋_GB2312" w:eastAsia="仿宋_GB2312" w:hAnsi="microsoft yahei" w:cs="宋体" w:hint="eastAsia"/>
          <w:kern w:val="0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 w:rsidRPr="00F82EE7">
        <w:rPr>
          <w:rFonts w:ascii="microsoft yahei" w:eastAsia="宋体" w:hAnsi="microsoft yahei" w:cs="宋体"/>
          <w:kern w:val="0"/>
          <w:sz w:val="19"/>
          <w:szCs w:val="19"/>
        </w:rPr>
        <w:t xml:space="preserve"> </w:t>
      </w:r>
    </w:p>
    <w:p w:rsidR="00281F3C" w:rsidRPr="00F82EE7" w:rsidRDefault="00281F3C"/>
    <w:sectPr w:rsidR="00281F3C" w:rsidRPr="00F82EE7" w:rsidSect="00D13D7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E8" w:rsidRDefault="00AB73E8" w:rsidP="00F82EE7">
      <w:r>
        <w:separator/>
      </w:r>
    </w:p>
  </w:endnote>
  <w:endnote w:type="continuationSeparator" w:id="1">
    <w:p w:rsidR="00AB73E8" w:rsidRDefault="00AB73E8" w:rsidP="00F8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617"/>
      <w:docPartObj>
        <w:docPartGallery w:val="Page Numbers (Bottom of Page)"/>
        <w:docPartUnique/>
      </w:docPartObj>
    </w:sdtPr>
    <w:sdtContent>
      <w:p w:rsidR="00411518" w:rsidRDefault="00411518">
        <w:pPr>
          <w:pStyle w:val="a4"/>
          <w:jc w:val="center"/>
        </w:pPr>
        <w:fldSimple w:instr=" PAGE   \* MERGEFORMAT ">
          <w:r w:rsidRPr="00411518">
            <w:rPr>
              <w:noProof/>
              <w:lang w:val="zh-CN"/>
            </w:rPr>
            <w:t>1</w:t>
          </w:r>
        </w:fldSimple>
      </w:p>
    </w:sdtContent>
  </w:sdt>
  <w:p w:rsidR="00411518" w:rsidRDefault="004115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E8" w:rsidRDefault="00AB73E8" w:rsidP="00F82EE7">
      <w:r>
        <w:separator/>
      </w:r>
    </w:p>
  </w:footnote>
  <w:footnote w:type="continuationSeparator" w:id="1">
    <w:p w:rsidR="00AB73E8" w:rsidRDefault="00AB73E8" w:rsidP="00F82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EE7"/>
    <w:rsid w:val="00281F3C"/>
    <w:rsid w:val="00411518"/>
    <w:rsid w:val="00AB73E8"/>
    <w:rsid w:val="00D13D70"/>
    <w:rsid w:val="00F8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E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2E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2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991">
                      <w:marLeft w:val="0"/>
                      <w:marRight w:val="0"/>
                      <w:marTop w:val="0"/>
                      <w:marBottom w:val="10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2020-06-01T04:57:00Z</dcterms:created>
  <dcterms:modified xsi:type="dcterms:W3CDTF">2020-06-01T04:59:00Z</dcterms:modified>
</cp:coreProperties>
</file>