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5DD2" w:rsidRDefault="007D5202">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pacing w:val="-4"/>
          <w:sz w:val="44"/>
          <w:szCs w:val="44"/>
        </w:rPr>
        <w:t>上海出入境边防检查总站2020年度</w:t>
      </w:r>
      <w:r>
        <w:rPr>
          <w:rFonts w:ascii="方正小标宋简体" w:eastAsia="方正小标宋简体" w:hAnsiTheme="minorEastAsia" w:hint="eastAsia"/>
          <w:bCs/>
          <w:sz w:val="44"/>
          <w:szCs w:val="44"/>
          <w:shd w:val="clear" w:color="auto" w:fill="FFFFFF"/>
        </w:rPr>
        <w:t>考试录用</w:t>
      </w:r>
    </w:p>
    <w:p w:rsidR="006C5DD2" w:rsidRDefault="007D5202">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公务员面试公告</w:t>
      </w:r>
    </w:p>
    <w:p w:rsidR="006C5DD2" w:rsidRDefault="006C5DD2">
      <w:pPr>
        <w:shd w:val="solid" w:color="FFFFFF" w:fill="auto"/>
        <w:autoSpaceDN w:val="0"/>
        <w:spacing w:line="528" w:lineRule="auto"/>
        <w:ind w:firstLineChars="1100" w:firstLine="3520"/>
        <w:rPr>
          <w:rFonts w:ascii="楷体" w:eastAsia="楷体" w:hAnsi="楷体"/>
          <w:sz w:val="32"/>
          <w:szCs w:val="32"/>
          <w:shd w:val="clear" w:color="auto" w:fill="FFFFFF"/>
        </w:rPr>
      </w:pPr>
    </w:p>
    <w:p w:rsidR="006C5DD2" w:rsidRDefault="007D5202">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w:t>
      </w:r>
      <w:r>
        <w:rPr>
          <w:rFonts w:eastAsia="仿宋_GB2312"/>
          <w:sz w:val="32"/>
          <w:szCs w:val="32"/>
          <w:shd w:val="clear" w:color="auto" w:fill="FFFFFF"/>
        </w:rPr>
        <w:t>20</w:t>
      </w:r>
      <w:r>
        <w:rPr>
          <w:rFonts w:eastAsia="仿宋_GB2312" w:hint="eastAsia"/>
          <w:sz w:val="32"/>
          <w:szCs w:val="32"/>
          <w:shd w:val="clear" w:color="auto" w:fill="FFFFFF"/>
        </w:rPr>
        <w:t>年</w:t>
      </w:r>
      <w:r>
        <w:rPr>
          <w:rFonts w:hint="eastAsia"/>
          <w:b/>
          <w:bCs/>
          <w:spacing w:val="-4"/>
          <w:sz w:val="32"/>
          <w:szCs w:val="32"/>
        </w:rPr>
        <w:t>上海出入境边防检查总站</w:t>
      </w:r>
      <w:r>
        <w:rPr>
          <w:rFonts w:eastAsia="仿宋_GB2312" w:hint="eastAsia"/>
          <w:sz w:val="32"/>
          <w:szCs w:val="32"/>
          <w:shd w:val="clear" w:color="auto" w:fill="FFFFFF"/>
        </w:rPr>
        <w:t>考试</w:t>
      </w:r>
      <w:r>
        <w:rPr>
          <w:rFonts w:eastAsia="仿宋_GB2312"/>
          <w:sz w:val="32"/>
          <w:szCs w:val="32"/>
          <w:shd w:val="clear" w:color="auto" w:fill="FFFFFF"/>
        </w:rPr>
        <w:t>录用公务员面试有关事宜通知如下：</w:t>
      </w:r>
    </w:p>
    <w:p w:rsidR="006C5DD2" w:rsidRDefault="007D5202">
      <w:pPr>
        <w:pStyle w:val="ab"/>
        <w:numPr>
          <w:ilvl w:val="0"/>
          <w:numId w:val="1"/>
        </w:numPr>
        <w:shd w:val="solid" w:color="FFFFFF" w:fill="auto"/>
        <w:autoSpaceDN w:val="0"/>
        <w:spacing w:line="528" w:lineRule="auto"/>
        <w:ind w:firstLineChars="0"/>
        <w:rPr>
          <w:rFonts w:eastAsia="黑体"/>
          <w:sz w:val="32"/>
          <w:szCs w:val="32"/>
          <w:u w:val="single"/>
          <w:shd w:val="clear" w:color="auto" w:fill="FFFFFF"/>
        </w:rPr>
      </w:pPr>
      <w:r>
        <w:rPr>
          <w:rFonts w:eastAsia="黑体"/>
          <w:sz w:val="32"/>
          <w:szCs w:val="32"/>
          <w:shd w:val="clear" w:color="auto" w:fill="FFFFFF"/>
        </w:rPr>
        <w:t>面试名单</w:t>
      </w:r>
    </w:p>
    <w:tbl>
      <w:tblPr>
        <w:tblW w:w="9096" w:type="dxa"/>
        <w:tblInd w:w="108" w:type="dxa"/>
        <w:tblLook w:val="04A0" w:firstRow="1" w:lastRow="0" w:firstColumn="1" w:lastColumn="0" w:noHBand="0" w:noVBand="1"/>
      </w:tblPr>
      <w:tblGrid>
        <w:gridCol w:w="1985"/>
        <w:gridCol w:w="1984"/>
        <w:gridCol w:w="993"/>
        <w:gridCol w:w="1866"/>
        <w:gridCol w:w="1590"/>
        <w:gridCol w:w="678"/>
      </w:tblGrid>
      <w:tr w:rsidR="009D5711" w:rsidTr="009D5711">
        <w:trPr>
          <w:trHeight w:val="40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职位名称及代码</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进入面试最低分数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姓  名</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准考证号</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面试时间</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9D5711" w:rsidTr="009D5711">
        <w:trPr>
          <w:trHeight w:val="402"/>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边检站一级警长及以下职位（300130263001）</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sidRPr="00CE308F">
              <w:rPr>
                <w:rFonts w:ascii="宋体" w:hAnsi="宋体" w:cs="宋体" w:hint="eastAsia"/>
                <w:color w:val="000000"/>
                <w:kern w:val="0"/>
                <w:sz w:val="22"/>
                <w:szCs w:val="22"/>
              </w:rPr>
              <w:t>64.620</w:t>
            </w: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郭唯唯</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164231011501221</w:t>
            </w:r>
          </w:p>
        </w:tc>
        <w:tc>
          <w:tcPr>
            <w:tcW w:w="1590"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6月22日上午</w:t>
            </w: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邱雨露</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164233320100910</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范震宇</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164234010402006</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肖倩</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164235100400514</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递补</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张宇</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164241010306422</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李奥林</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164262010106924</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边检站一级警长及以下职位（300130263002）</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sidRPr="00CE308F">
              <w:rPr>
                <w:rFonts w:ascii="宋体" w:hAnsi="宋体" w:cs="宋体" w:hint="eastAsia"/>
                <w:color w:val="000000"/>
                <w:kern w:val="0"/>
                <w:sz w:val="22"/>
                <w:szCs w:val="22"/>
              </w:rPr>
              <w:t>58.540</w:t>
            </w: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茆</w:t>
            </w:r>
            <w:proofErr w:type="gramEnd"/>
            <w:r>
              <w:rPr>
                <w:rFonts w:ascii="宋体" w:hAnsi="宋体" w:cs="宋体" w:hint="eastAsia"/>
                <w:color w:val="000000"/>
                <w:kern w:val="0"/>
                <w:sz w:val="22"/>
                <w:szCs w:val="22"/>
              </w:rPr>
              <w:t>宇</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164231011500307</w:t>
            </w:r>
          </w:p>
        </w:tc>
        <w:tc>
          <w:tcPr>
            <w:tcW w:w="1590"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6月22日上午</w:t>
            </w: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朱唯珽</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164231011500312</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递补</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王瑞</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164232011401709</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严立森</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164232011403828</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金毅</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164232011405103</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夏侯命彬</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164236070200429</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尹东阳</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164241010304703</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边检站一级警长及以下职位（300130263008）</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65.700</w:t>
            </w: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吴霏</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164231011500803</w:t>
            </w:r>
          </w:p>
        </w:tc>
        <w:tc>
          <w:tcPr>
            <w:tcW w:w="1590"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6月22日上午</w:t>
            </w: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陈志伟</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164235100400720</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彭小荣</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164237011101221</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刘明坤</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164237011104805</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刘成邦</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164244010507516</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吴东</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164250010501616</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边检站一级警长及</w:t>
            </w:r>
            <w:r>
              <w:rPr>
                <w:rFonts w:ascii="宋体" w:hAnsi="宋体" w:cs="宋体" w:hint="eastAsia"/>
                <w:color w:val="000000"/>
                <w:kern w:val="0"/>
                <w:sz w:val="22"/>
                <w:szCs w:val="22"/>
              </w:rPr>
              <w:lastRenderedPageBreak/>
              <w:t>以下职位（300130263009）</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sidRPr="00296AF4">
              <w:rPr>
                <w:rFonts w:ascii="宋体" w:hAnsi="宋体" w:cs="宋体" w:hint="eastAsia"/>
                <w:color w:val="000000"/>
                <w:kern w:val="0"/>
                <w:sz w:val="22"/>
                <w:szCs w:val="22"/>
              </w:rPr>
              <w:lastRenderedPageBreak/>
              <w:t>65.140</w:t>
            </w: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杜玉琪</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164214010200218</w:t>
            </w:r>
          </w:p>
        </w:tc>
        <w:tc>
          <w:tcPr>
            <w:tcW w:w="1590"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6月22日上午</w:t>
            </w: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孙宏旭</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164221154002315</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方海尔</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164233320100803</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陈祎璠</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164234010402501</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孙钰</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164237011102827</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杨佳</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164243013409114</w:t>
            </w:r>
          </w:p>
        </w:tc>
        <w:tc>
          <w:tcPr>
            <w:tcW w:w="1590"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递补</w:t>
            </w:r>
          </w:p>
        </w:tc>
      </w:tr>
      <w:tr w:rsidR="009D5711" w:rsidTr="009D5711">
        <w:trPr>
          <w:trHeight w:val="402"/>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边检站一级警长及以下职位（300130263010）</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66.470</w:t>
            </w: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贾镇宗</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164221154000720</w:t>
            </w:r>
          </w:p>
        </w:tc>
        <w:tc>
          <w:tcPr>
            <w:tcW w:w="1590" w:type="dxa"/>
            <w:vMerge w:val="restart"/>
            <w:tcBorders>
              <w:top w:val="nil"/>
              <w:left w:val="single" w:sz="4" w:space="0" w:color="auto"/>
              <w:bottom w:val="single" w:sz="4" w:space="0" w:color="000000"/>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6月22日上午</w:t>
            </w: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侯昌烨</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164221154001724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梁天雨</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164233320100404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陈月涵</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164236072301709</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李凤江</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164237011104512</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杜宇</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164241010305930</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边检站一级警长及以下职位（300130263011）</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sidRPr="00566600">
              <w:rPr>
                <w:rFonts w:ascii="宋体" w:hAnsi="宋体" w:cs="宋体" w:hint="eastAsia"/>
                <w:color w:val="000000"/>
                <w:kern w:val="0"/>
                <w:sz w:val="22"/>
                <w:szCs w:val="22"/>
              </w:rPr>
              <w:t>59.640</w:t>
            </w: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钱方斌</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164214010202725</w:t>
            </w:r>
          </w:p>
        </w:tc>
        <w:tc>
          <w:tcPr>
            <w:tcW w:w="1590" w:type="dxa"/>
            <w:vMerge w:val="restart"/>
            <w:tcBorders>
              <w:top w:val="nil"/>
              <w:left w:val="single" w:sz="4" w:space="0" w:color="auto"/>
              <w:bottom w:val="single" w:sz="4" w:space="0" w:color="000000"/>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6月22日上午</w:t>
            </w: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赵珩</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164221154002010</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郭思民</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164222013300306</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陈冠奇</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164231011500101</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递补</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刘隆</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164231011500106</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递补</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杨立</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164231011500316</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周啸天</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164231011500328</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闫黄旭</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164231011500524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严书哲</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164231011500824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程培康</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164231011500906</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王长元</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164231011501002</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汤凡能</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164231011501017</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曹志伟</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164231011501214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罗煜</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164231011501518</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张黎明</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164232011400412</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递补</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杨文凯</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164232011402807</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杨学豪</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164232011403422</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张培东</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164232011403718</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孙杰</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164232011403910</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肖天烽</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164232011404724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张林韬</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164232011405428</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季梦麟</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164232011405724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王旭东</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164233320101604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朱迪</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164233320102202</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毛政烨</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164233320102224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朱岩</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164234010504013</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张岚</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164236072300710</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王铮</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164237011100907</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寇长</w:t>
            </w:r>
            <w:proofErr w:type="gramStart"/>
            <w:r>
              <w:rPr>
                <w:rFonts w:ascii="宋体" w:hAnsi="宋体" w:cs="宋体" w:hint="eastAsia"/>
                <w:color w:val="000000"/>
                <w:kern w:val="0"/>
                <w:sz w:val="22"/>
                <w:szCs w:val="22"/>
              </w:rPr>
              <w:t>玺</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164237011101829</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苏伟</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164237011103720</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葛桐赫</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164237011104103</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李天宇</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164237011104405</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王维江</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164237011203406</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吴宇琦</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164237011203816</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递补</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井家强</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164241010301624</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D5711" w:rsidTr="009D5711">
        <w:trPr>
          <w:trHeight w:val="402"/>
        </w:trPr>
        <w:tc>
          <w:tcPr>
            <w:tcW w:w="1985"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李洋</w:t>
            </w:r>
          </w:p>
        </w:tc>
        <w:tc>
          <w:tcPr>
            <w:tcW w:w="1866" w:type="dxa"/>
            <w:tcBorders>
              <w:top w:val="nil"/>
              <w:left w:val="nil"/>
              <w:bottom w:val="single" w:sz="4" w:space="0" w:color="auto"/>
              <w:right w:val="single" w:sz="4" w:space="0" w:color="auto"/>
            </w:tcBorders>
            <w:shd w:val="clear" w:color="auto" w:fill="auto"/>
            <w:noWrap/>
            <w:vAlign w:val="center"/>
          </w:tcPr>
          <w:p w:rsidR="009D5711" w:rsidRDefault="009D5711" w:rsidP="00C77754">
            <w:pPr>
              <w:widowControl/>
              <w:jc w:val="center"/>
              <w:rPr>
                <w:rFonts w:ascii="宋体" w:hAnsi="宋体" w:cs="宋体"/>
                <w:color w:val="000000"/>
                <w:kern w:val="0"/>
                <w:sz w:val="22"/>
                <w:szCs w:val="22"/>
              </w:rPr>
            </w:pPr>
            <w:r>
              <w:rPr>
                <w:rFonts w:ascii="宋体" w:hAnsi="宋体" w:cs="宋体" w:hint="eastAsia"/>
                <w:color w:val="000000"/>
                <w:kern w:val="0"/>
                <w:sz w:val="22"/>
                <w:szCs w:val="22"/>
              </w:rPr>
              <w:t>164241010304107</w:t>
            </w:r>
          </w:p>
        </w:tc>
        <w:tc>
          <w:tcPr>
            <w:tcW w:w="1590" w:type="dxa"/>
            <w:vMerge/>
            <w:tcBorders>
              <w:top w:val="nil"/>
              <w:left w:val="single" w:sz="4" w:space="0" w:color="auto"/>
              <w:bottom w:val="single" w:sz="4" w:space="0" w:color="000000"/>
              <w:right w:val="single" w:sz="4" w:space="0" w:color="auto"/>
            </w:tcBorders>
            <w:vAlign w:val="center"/>
          </w:tcPr>
          <w:p w:rsidR="009D5711" w:rsidRDefault="009D5711" w:rsidP="00C77754">
            <w:pPr>
              <w:widowControl/>
              <w:jc w:val="left"/>
              <w:rPr>
                <w:rFonts w:ascii="宋体" w:hAnsi="宋体" w:cs="宋体"/>
                <w:color w:val="000000"/>
                <w:kern w:val="0"/>
                <w:sz w:val="22"/>
                <w:szCs w:val="22"/>
              </w:rPr>
            </w:pPr>
          </w:p>
        </w:tc>
        <w:tc>
          <w:tcPr>
            <w:tcW w:w="678" w:type="dxa"/>
            <w:tcBorders>
              <w:top w:val="nil"/>
              <w:left w:val="nil"/>
              <w:bottom w:val="single" w:sz="4" w:space="0" w:color="auto"/>
              <w:right w:val="single" w:sz="4" w:space="0" w:color="auto"/>
            </w:tcBorders>
            <w:shd w:val="clear" w:color="auto" w:fill="auto"/>
            <w:noWrap/>
            <w:vAlign w:val="bottom"/>
          </w:tcPr>
          <w:p w:rsidR="009D5711" w:rsidRDefault="009D5711" w:rsidP="00C7775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6C5DD2" w:rsidRDefault="007D5202">
      <w:pPr>
        <w:shd w:val="solid" w:color="FFFFFF" w:fill="auto"/>
        <w:autoSpaceDN w:val="0"/>
        <w:spacing w:line="560" w:lineRule="exact"/>
        <w:ind w:firstLine="643"/>
        <w:rPr>
          <w:rFonts w:eastAsia="黑体"/>
          <w:sz w:val="32"/>
          <w:szCs w:val="32"/>
          <w:shd w:val="clear" w:color="auto" w:fill="FFFFFF"/>
        </w:rPr>
      </w:pPr>
      <w:bookmarkStart w:id="0" w:name="_GoBack"/>
      <w:bookmarkEnd w:id="0"/>
      <w:r>
        <w:rPr>
          <w:rFonts w:eastAsia="黑体" w:hint="eastAsia"/>
          <w:sz w:val="32"/>
          <w:szCs w:val="32"/>
          <w:shd w:val="clear" w:color="auto" w:fill="FFFFFF"/>
        </w:rPr>
        <w:t>二、面试确认</w:t>
      </w:r>
    </w:p>
    <w:p w:rsidR="006C5DD2" w:rsidRDefault="007D5202">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8</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rsidR="006C5DD2" w:rsidRDefault="007775BB">
      <w:pPr>
        <w:shd w:val="solid" w:color="FFFFFF" w:fill="auto"/>
        <w:autoSpaceDN w:val="0"/>
        <w:spacing w:line="560" w:lineRule="exact"/>
        <w:ind w:firstLine="640"/>
        <w:rPr>
          <w:sz w:val="32"/>
          <w:szCs w:val="32"/>
          <w:shd w:val="clear" w:color="auto" w:fill="FFFFFF"/>
        </w:rPr>
      </w:pPr>
      <w:hyperlink r:id="rId9" w:history="1">
        <w:r w:rsidR="007D5202">
          <w:rPr>
            <w:rFonts w:eastAsia="仿宋_GB2312" w:hint="eastAsia"/>
            <w:sz w:val="32"/>
            <w:szCs w:val="32"/>
            <w:shd w:val="clear" w:color="auto" w:fill="FFFFFF"/>
          </w:rPr>
          <w:t>（一）</w:t>
        </w:r>
        <w:r w:rsidR="007D5202">
          <w:rPr>
            <w:rFonts w:eastAsia="仿宋_GB2312"/>
            <w:color w:val="000000"/>
            <w:sz w:val="32"/>
            <w:szCs w:val="32"/>
            <w:shd w:val="clear" w:color="auto" w:fill="FFFFFF"/>
          </w:rPr>
          <w:t>发送电子邮件至</w:t>
        </w:r>
        <w:r w:rsidR="007D5202">
          <w:rPr>
            <w:rFonts w:eastAsia="仿宋_GB2312" w:hint="eastAsia"/>
            <w:color w:val="000000"/>
            <w:kern w:val="0"/>
            <w:sz w:val="32"/>
            <w:szCs w:val="32"/>
          </w:rPr>
          <w:t>shbj605@163.com</w:t>
        </w:r>
      </w:hyperlink>
      <w:r w:rsidR="007D5202">
        <w:rPr>
          <w:rFonts w:eastAsia="仿宋_GB2312"/>
          <w:sz w:val="32"/>
          <w:szCs w:val="32"/>
          <w:shd w:val="clear" w:color="auto" w:fill="FFFFFF"/>
        </w:rPr>
        <w:t>。</w:t>
      </w:r>
    </w:p>
    <w:p w:rsidR="006C5DD2" w:rsidRDefault="007D5202">
      <w:pPr>
        <w:shd w:val="solid" w:color="FFFFFF" w:fill="auto"/>
        <w:autoSpaceDN w:val="0"/>
        <w:spacing w:line="56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rFonts w:hint="eastAsia"/>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上海出入境边防检查总站</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6C5DD2" w:rsidRDefault="007D5202">
      <w:pPr>
        <w:shd w:val="solid" w:color="FFFFFF" w:fill="auto"/>
        <w:autoSpaceDN w:val="0"/>
        <w:spacing w:line="56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6C5DD2" w:rsidRDefault="007D5202">
      <w:pPr>
        <w:shd w:val="solid" w:color="FFFFFF" w:fill="auto"/>
        <w:autoSpaceDN w:val="0"/>
        <w:spacing w:line="56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8</w:t>
      </w:r>
      <w:r>
        <w:rPr>
          <w:rFonts w:eastAsia="仿宋_GB2312"/>
          <w:sz w:val="32"/>
          <w:shd w:val="clear" w:color="auto" w:fill="FFFFFF"/>
        </w:rPr>
        <w:t>日</w:t>
      </w:r>
      <w:r>
        <w:rPr>
          <w:rFonts w:hint="eastAsia"/>
          <w:sz w:val="32"/>
          <w:shd w:val="clear" w:color="auto" w:fill="FFFFFF"/>
        </w:rPr>
        <w:t>16</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Pr>
          <w:rFonts w:eastAsia="仿宋_GB2312" w:hint="eastAsia"/>
          <w:color w:val="000000"/>
          <w:kern w:val="0"/>
          <w:sz w:val="32"/>
          <w:szCs w:val="32"/>
        </w:rPr>
        <w:t>shbj605@163.com</w:t>
      </w:r>
      <w:r>
        <w:rPr>
          <w:rFonts w:hint="eastAsia"/>
          <w:color w:val="000000"/>
          <w:sz w:val="32"/>
          <w:shd w:val="clear" w:color="auto" w:fill="FFFFFF"/>
        </w:rPr>
        <w:t>。</w:t>
      </w:r>
      <w:r>
        <w:rPr>
          <w:rFonts w:eastAsia="仿宋_GB2312" w:hint="eastAsia"/>
          <w:b/>
          <w:bCs/>
          <w:sz w:val="32"/>
          <w:shd w:val="clear" w:color="auto" w:fill="FFFFFF"/>
        </w:rPr>
        <w:lastRenderedPageBreak/>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6C5DD2" w:rsidRDefault="007D5202">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三、面试时间、地点</w:t>
      </w:r>
    </w:p>
    <w:p w:rsidR="006C5DD2" w:rsidRDefault="007D5202">
      <w:pPr>
        <w:spacing w:line="560" w:lineRule="exact"/>
        <w:ind w:firstLineChars="200" w:firstLine="640"/>
        <w:jc w:val="left"/>
        <w:rPr>
          <w:rFonts w:eastAsia="仿宋_GB2312"/>
          <w:color w:val="000000"/>
          <w:kern w:val="0"/>
          <w:sz w:val="32"/>
          <w:szCs w:val="32"/>
        </w:rPr>
      </w:pPr>
      <w:r>
        <w:rPr>
          <w:rFonts w:eastAsia="黑体"/>
          <w:color w:val="000000"/>
          <w:kern w:val="0"/>
          <w:sz w:val="32"/>
          <w:szCs w:val="32"/>
        </w:rPr>
        <w:t>面试时间：</w:t>
      </w:r>
      <w:r>
        <w:rPr>
          <w:rFonts w:eastAsia="仿宋_GB2312"/>
          <w:color w:val="000000"/>
          <w:kern w:val="0"/>
          <w:sz w:val="32"/>
          <w:szCs w:val="32"/>
        </w:rPr>
        <w:t>20</w:t>
      </w:r>
      <w:r>
        <w:rPr>
          <w:rFonts w:eastAsia="仿宋_GB2312" w:hint="eastAsia"/>
          <w:color w:val="000000"/>
          <w:kern w:val="0"/>
          <w:sz w:val="32"/>
          <w:szCs w:val="32"/>
        </w:rPr>
        <w:t>20</w:t>
      </w:r>
      <w:r>
        <w:rPr>
          <w:rFonts w:eastAsia="仿宋_GB2312"/>
          <w:color w:val="000000"/>
          <w:kern w:val="0"/>
          <w:sz w:val="32"/>
          <w:szCs w:val="32"/>
        </w:rPr>
        <w:t>年</w:t>
      </w:r>
      <w:r>
        <w:rPr>
          <w:rFonts w:eastAsia="仿宋_GB2312" w:hint="eastAsia"/>
          <w:color w:val="000000"/>
          <w:kern w:val="0"/>
          <w:sz w:val="32"/>
          <w:szCs w:val="32"/>
        </w:rPr>
        <w:t>6</w:t>
      </w:r>
      <w:r>
        <w:rPr>
          <w:rFonts w:eastAsia="仿宋_GB2312"/>
          <w:color w:val="000000"/>
          <w:kern w:val="0"/>
          <w:sz w:val="32"/>
          <w:szCs w:val="32"/>
        </w:rPr>
        <w:t>月</w:t>
      </w:r>
      <w:r>
        <w:rPr>
          <w:rFonts w:eastAsia="仿宋_GB2312" w:hint="eastAsia"/>
          <w:color w:val="000000"/>
          <w:kern w:val="0"/>
          <w:sz w:val="32"/>
          <w:szCs w:val="32"/>
        </w:rPr>
        <w:t>22</w:t>
      </w:r>
      <w:r>
        <w:rPr>
          <w:rFonts w:eastAsia="仿宋_GB2312"/>
          <w:color w:val="000000"/>
          <w:kern w:val="0"/>
          <w:sz w:val="32"/>
          <w:szCs w:val="32"/>
        </w:rPr>
        <w:t>日上午</w:t>
      </w:r>
      <w:r>
        <w:rPr>
          <w:rFonts w:eastAsia="仿宋_GB2312" w:hint="eastAsia"/>
          <w:color w:val="000000"/>
          <w:kern w:val="0"/>
          <w:sz w:val="32"/>
          <w:szCs w:val="32"/>
        </w:rPr>
        <w:t>9</w:t>
      </w:r>
      <w:r>
        <w:rPr>
          <w:rFonts w:eastAsia="仿宋_GB2312"/>
          <w:color w:val="000000"/>
          <w:kern w:val="0"/>
          <w:sz w:val="32"/>
          <w:szCs w:val="32"/>
        </w:rPr>
        <w:t>时。所有面试考生须于</w:t>
      </w:r>
      <w:r>
        <w:rPr>
          <w:rFonts w:eastAsia="仿宋_GB2312"/>
          <w:b/>
          <w:color w:val="000000"/>
          <w:kern w:val="0"/>
          <w:sz w:val="32"/>
          <w:szCs w:val="32"/>
        </w:rPr>
        <w:t>当日上午</w:t>
      </w:r>
      <w:r>
        <w:rPr>
          <w:rFonts w:eastAsia="仿宋_GB2312"/>
          <w:b/>
          <w:color w:val="000000"/>
          <w:kern w:val="0"/>
          <w:sz w:val="32"/>
          <w:szCs w:val="32"/>
        </w:rPr>
        <w:t>7</w:t>
      </w:r>
      <w:r>
        <w:rPr>
          <w:rFonts w:eastAsia="仿宋_GB2312"/>
          <w:b/>
          <w:color w:val="000000"/>
          <w:kern w:val="0"/>
          <w:sz w:val="32"/>
          <w:szCs w:val="32"/>
        </w:rPr>
        <w:t>时</w:t>
      </w:r>
      <w:r>
        <w:rPr>
          <w:rFonts w:eastAsia="仿宋_GB2312" w:hint="eastAsia"/>
          <w:b/>
          <w:color w:val="000000"/>
          <w:kern w:val="0"/>
          <w:sz w:val="32"/>
          <w:szCs w:val="32"/>
        </w:rPr>
        <w:t>30</w:t>
      </w:r>
      <w:r>
        <w:rPr>
          <w:rFonts w:eastAsia="仿宋_GB2312" w:hint="eastAsia"/>
          <w:b/>
          <w:color w:val="000000"/>
          <w:kern w:val="0"/>
          <w:sz w:val="32"/>
          <w:szCs w:val="32"/>
        </w:rPr>
        <w:t>分</w:t>
      </w:r>
      <w:r>
        <w:rPr>
          <w:rFonts w:eastAsia="仿宋_GB2312"/>
          <w:b/>
          <w:color w:val="000000"/>
          <w:kern w:val="0"/>
          <w:sz w:val="32"/>
          <w:szCs w:val="32"/>
        </w:rPr>
        <w:t>前报到完毕，</w:t>
      </w:r>
      <w:r>
        <w:rPr>
          <w:rFonts w:eastAsia="仿宋_GB2312"/>
          <w:color w:val="000000"/>
          <w:kern w:val="0"/>
          <w:sz w:val="32"/>
          <w:szCs w:val="32"/>
        </w:rPr>
        <w:t>并在工作人员引导下</w:t>
      </w:r>
      <w:proofErr w:type="gramStart"/>
      <w:r>
        <w:rPr>
          <w:rFonts w:eastAsia="仿宋_GB2312"/>
          <w:color w:val="000000"/>
          <w:kern w:val="0"/>
          <w:sz w:val="32"/>
          <w:szCs w:val="32"/>
        </w:rPr>
        <w:t>进入候考室</w:t>
      </w:r>
      <w:proofErr w:type="gramEnd"/>
      <w:r>
        <w:rPr>
          <w:rFonts w:eastAsia="仿宋_GB2312"/>
          <w:color w:val="000000"/>
          <w:kern w:val="0"/>
          <w:sz w:val="32"/>
          <w:szCs w:val="32"/>
        </w:rPr>
        <w:t>。上午</w:t>
      </w:r>
      <w:r>
        <w:rPr>
          <w:rFonts w:eastAsia="仿宋_GB2312"/>
          <w:color w:val="000000"/>
          <w:kern w:val="0"/>
          <w:sz w:val="32"/>
          <w:szCs w:val="32"/>
        </w:rPr>
        <w:t>8</w:t>
      </w:r>
      <w:r>
        <w:rPr>
          <w:rFonts w:eastAsia="仿宋_GB2312"/>
          <w:color w:val="000000"/>
          <w:kern w:val="0"/>
          <w:sz w:val="32"/>
          <w:szCs w:val="32"/>
        </w:rPr>
        <w:t>时</w:t>
      </w:r>
      <w:r>
        <w:rPr>
          <w:rFonts w:eastAsia="仿宋_GB2312" w:hint="eastAsia"/>
          <w:color w:val="000000"/>
          <w:kern w:val="0"/>
          <w:sz w:val="32"/>
          <w:szCs w:val="32"/>
        </w:rPr>
        <w:t>30</w:t>
      </w:r>
      <w:r>
        <w:rPr>
          <w:rFonts w:eastAsia="仿宋_GB2312" w:hint="eastAsia"/>
          <w:color w:val="000000"/>
          <w:kern w:val="0"/>
          <w:sz w:val="32"/>
          <w:szCs w:val="32"/>
        </w:rPr>
        <w:t>分</w:t>
      </w:r>
      <w:r>
        <w:rPr>
          <w:rFonts w:eastAsia="仿宋_GB2312"/>
          <w:color w:val="000000"/>
          <w:kern w:val="0"/>
          <w:sz w:val="32"/>
          <w:szCs w:val="32"/>
        </w:rPr>
        <w:t>仍未</w:t>
      </w:r>
      <w:proofErr w:type="gramStart"/>
      <w:r>
        <w:rPr>
          <w:rFonts w:eastAsia="仿宋_GB2312"/>
          <w:color w:val="000000"/>
          <w:kern w:val="0"/>
          <w:sz w:val="32"/>
          <w:szCs w:val="32"/>
        </w:rPr>
        <w:t>进入候考室</w:t>
      </w:r>
      <w:proofErr w:type="gramEnd"/>
      <w:r>
        <w:rPr>
          <w:rFonts w:eastAsia="仿宋_GB2312"/>
          <w:color w:val="000000"/>
          <w:kern w:val="0"/>
          <w:sz w:val="32"/>
          <w:szCs w:val="32"/>
        </w:rPr>
        <w:t>的，按规定取消面试资格。</w:t>
      </w:r>
    </w:p>
    <w:p w:rsidR="006C5DD2" w:rsidRDefault="007D5202">
      <w:pPr>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此次面试采用结构化面试方式，考生以抽签方式决定面试考场和顺序。</w:t>
      </w:r>
      <w:r>
        <w:rPr>
          <w:rFonts w:eastAsia="仿宋_GB2312" w:hint="eastAsia"/>
          <w:color w:val="000000"/>
          <w:kern w:val="0"/>
          <w:sz w:val="32"/>
          <w:szCs w:val="32"/>
        </w:rPr>
        <w:t>面试前，考生需进行人民警察职业心理素质测评，测评结果不计入总分，作为择优确定拟录用人员的重要参考。</w:t>
      </w:r>
    </w:p>
    <w:p w:rsidR="006C5DD2" w:rsidRDefault="007D5202">
      <w:pPr>
        <w:spacing w:line="560" w:lineRule="exact"/>
        <w:ind w:firstLineChars="200" w:firstLine="640"/>
        <w:jc w:val="left"/>
        <w:rPr>
          <w:rFonts w:eastAsia="仿宋_GB2312"/>
          <w:color w:val="000000"/>
          <w:sz w:val="32"/>
          <w:szCs w:val="32"/>
        </w:rPr>
      </w:pPr>
      <w:r>
        <w:rPr>
          <w:rFonts w:eastAsia="黑体"/>
          <w:color w:val="000000"/>
          <w:kern w:val="0"/>
          <w:sz w:val="32"/>
          <w:szCs w:val="32"/>
        </w:rPr>
        <w:t>面试地点</w:t>
      </w:r>
      <w:r>
        <w:rPr>
          <w:rFonts w:eastAsia="仿宋_GB2312"/>
          <w:color w:val="000000"/>
          <w:kern w:val="0"/>
          <w:sz w:val="32"/>
          <w:szCs w:val="32"/>
        </w:rPr>
        <w:t>：</w:t>
      </w:r>
      <w:r>
        <w:rPr>
          <w:rFonts w:eastAsia="仿宋_GB2312" w:hint="eastAsia"/>
          <w:color w:val="000000"/>
          <w:kern w:val="0"/>
          <w:sz w:val="32"/>
          <w:szCs w:val="32"/>
          <w:u w:val="single"/>
        </w:rPr>
        <w:t>上海政法学院</w:t>
      </w:r>
      <w:r>
        <w:rPr>
          <w:rFonts w:eastAsia="仿宋_GB2312"/>
          <w:color w:val="000000"/>
          <w:sz w:val="32"/>
          <w:szCs w:val="32"/>
          <w:u w:val="single"/>
        </w:rPr>
        <w:t>（</w:t>
      </w:r>
      <w:r>
        <w:rPr>
          <w:rFonts w:eastAsia="仿宋_GB2312" w:hint="eastAsia"/>
          <w:color w:val="000000"/>
          <w:sz w:val="32"/>
          <w:szCs w:val="32"/>
          <w:u w:val="single"/>
        </w:rPr>
        <w:t>普陀校区</w:t>
      </w:r>
      <w:r>
        <w:rPr>
          <w:rFonts w:eastAsia="仿宋_GB2312"/>
          <w:color w:val="000000"/>
          <w:sz w:val="32"/>
          <w:szCs w:val="32"/>
          <w:u w:val="single"/>
        </w:rPr>
        <w:t>）</w:t>
      </w:r>
      <w:r>
        <w:rPr>
          <w:rFonts w:eastAsia="仿宋_GB2312" w:hint="eastAsia"/>
          <w:color w:val="000000"/>
          <w:sz w:val="32"/>
          <w:szCs w:val="32"/>
          <w:u w:val="single"/>
        </w:rPr>
        <w:t>，上海市普陀区三源路</w:t>
      </w:r>
      <w:r>
        <w:rPr>
          <w:rFonts w:eastAsia="仿宋_GB2312" w:hint="eastAsia"/>
          <w:color w:val="000000"/>
          <w:sz w:val="32"/>
          <w:szCs w:val="32"/>
          <w:u w:val="single"/>
        </w:rPr>
        <w:t>175</w:t>
      </w:r>
      <w:r>
        <w:rPr>
          <w:rFonts w:eastAsia="仿宋_GB2312" w:hint="eastAsia"/>
          <w:color w:val="000000"/>
          <w:sz w:val="32"/>
          <w:szCs w:val="32"/>
          <w:u w:val="single"/>
        </w:rPr>
        <w:t>号</w:t>
      </w:r>
      <w:r>
        <w:rPr>
          <w:rFonts w:eastAsia="仿宋_GB2312"/>
          <w:color w:val="000000"/>
          <w:sz w:val="32"/>
          <w:szCs w:val="32"/>
        </w:rPr>
        <w:t>。建议至少提前</w:t>
      </w:r>
      <w:r>
        <w:rPr>
          <w:rFonts w:eastAsia="仿宋_GB2312"/>
          <w:color w:val="000000"/>
          <w:sz w:val="32"/>
          <w:szCs w:val="32"/>
        </w:rPr>
        <w:t>1</w:t>
      </w:r>
      <w:r>
        <w:rPr>
          <w:rFonts w:eastAsia="仿宋_GB2312"/>
          <w:color w:val="000000"/>
          <w:sz w:val="32"/>
          <w:szCs w:val="32"/>
        </w:rPr>
        <w:t>天熟悉前往面试点路线，避免因迟到而不能按时</w:t>
      </w:r>
      <w:r>
        <w:rPr>
          <w:rFonts w:eastAsia="仿宋_GB2312" w:hint="eastAsia"/>
          <w:color w:val="000000"/>
          <w:sz w:val="32"/>
          <w:szCs w:val="32"/>
        </w:rPr>
        <w:t>到达</w:t>
      </w:r>
      <w:r>
        <w:rPr>
          <w:rFonts w:eastAsia="仿宋_GB2312"/>
          <w:color w:val="000000"/>
          <w:sz w:val="32"/>
          <w:szCs w:val="32"/>
        </w:rPr>
        <w:t>。</w:t>
      </w:r>
    </w:p>
    <w:p w:rsidR="006C5DD2" w:rsidRDefault="007D5202">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四、面试携带材料</w:t>
      </w:r>
    </w:p>
    <w:p w:rsidR="006C5DD2" w:rsidRDefault="007D5202">
      <w:pPr>
        <w:spacing w:line="560" w:lineRule="exact"/>
        <w:ind w:firstLineChars="150" w:firstLine="482"/>
        <w:jc w:val="left"/>
        <w:rPr>
          <w:rFonts w:eastAsia="仿宋_GB2312"/>
          <w:color w:val="000000"/>
          <w:kern w:val="0"/>
          <w:sz w:val="32"/>
          <w:szCs w:val="32"/>
        </w:rPr>
      </w:pPr>
      <w:r>
        <w:rPr>
          <w:rFonts w:eastAsia="仿宋_GB2312"/>
          <w:b/>
          <w:color w:val="000000"/>
          <w:kern w:val="0"/>
          <w:sz w:val="32"/>
          <w:szCs w:val="32"/>
        </w:rPr>
        <w:t>（一）</w:t>
      </w:r>
      <w:r>
        <w:rPr>
          <w:rFonts w:eastAsia="仿宋_GB2312"/>
          <w:b/>
          <w:color w:val="000000"/>
          <w:kern w:val="0"/>
          <w:sz w:val="32"/>
          <w:szCs w:val="32"/>
        </w:rPr>
        <w:t>20</w:t>
      </w:r>
      <w:r>
        <w:rPr>
          <w:rFonts w:eastAsia="仿宋_GB2312" w:hint="eastAsia"/>
          <w:b/>
          <w:color w:val="000000"/>
          <w:kern w:val="0"/>
          <w:sz w:val="32"/>
          <w:szCs w:val="32"/>
        </w:rPr>
        <w:t>20</w:t>
      </w:r>
      <w:r>
        <w:rPr>
          <w:rFonts w:eastAsia="仿宋_GB2312"/>
          <w:b/>
          <w:color w:val="000000"/>
          <w:kern w:val="0"/>
          <w:sz w:val="32"/>
          <w:szCs w:val="32"/>
        </w:rPr>
        <w:t>年应届毕业生：</w:t>
      </w:r>
      <w:r>
        <w:rPr>
          <w:rFonts w:eastAsia="仿宋_GB2312"/>
          <w:color w:val="000000"/>
          <w:kern w:val="0"/>
          <w:sz w:val="32"/>
          <w:szCs w:val="32"/>
        </w:rPr>
        <w:t>身份证原件，学生证原件，公共科目笔试准考证原件，《中央机关及其直属机构考试录用公务员报名推荐表》原件（加盖公章、贴一寸免冠彩色照片），《考试报名登记表》原件（贴一寸免冠彩色照片），英语等级证书原件（根据职位要求</w:t>
      </w:r>
      <w:r>
        <w:rPr>
          <w:rFonts w:eastAsia="仿宋_GB2312" w:hint="eastAsia"/>
          <w:color w:val="000000"/>
          <w:kern w:val="0"/>
          <w:sz w:val="32"/>
          <w:szCs w:val="32"/>
        </w:rPr>
        <w:t>，其中报考小语种职位的，如有相应等级证书，请一并带来</w:t>
      </w:r>
      <w:r>
        <w:rPr>
          <w:rFonts w:eastAsia="仿宋_GB2312"/>
          <w:color w:val="000000"/>
          <w:kern w:val="0"/>
          <w:sz w:val="32"/>
          <w:szCs w:val="32"/>
        </w:rPr>
        <w:t>）。</w:t>
      </w:r>
    </w:p>
    <w:p w:rsidR="006C5DD2" w:rsidRDefault="007D5202">
      <w:pPr>
        <w:spacing w:line="560" w:lineRule="exact"/>
        <w:ind w:firstLineChars="150" w:firstLine="482"/>
        <w:jc w:val="left"/>
        <w:rPr>
          <w:rFonts w:eastAsia="仿宋_GB2312"/>
          <w:color w:val="000000"/>
          <w:kern w:val="0"/>
          <w:sz w:val="32"/>
          <w:szCs w:val="32"/>
        </w:rPr>
      </w:pPr>
      <w:r>
        <w:rPr>
          <w:rFonts w:eastAsia="仿宋_GB2312"/>
          <w:b/>
          <w:color w:val="000000"/>
          <w:kern w:val="0"/>
          <w:sz w:val="32"/>
          <w:szCs w:val="32"/>
        </w:rPr>
        <w:t>（</w:t>
      </w:r>
      <w:r>
        <w:rPr>
          <w:rFonts w:eastAsia="仿宋_GB2312" w:hint="eastAsia"/>
          <w:b/>
          <w:color w:val="000000"/>
          <w:kern w:val="0"/>
          <w:sz w:val="32"/>
          <w:szCs w:val="32"/>
        </w:rPr>
        <w:t>二</w:t>
      </w:r>
      <w:r>
        <w:rPr>
          <w:rFonts w:eastAsia="仿宋_GB2312"/>
          <w:b/>
          <w:color w:val="000000"/>
          <w:kern w:val="0"/>
          <w:sz w:val="32"/>
          <w:szCs w:val="32"/>
        </w:rPr>
        <w:t>）</w:t>
      </w:r>
      <w:r>
        <w:rPr>
          <w:rFonts w:eastAsia="仿宋_GB2312"/>
          <w:b/>
          <w:color w:val="000000"/>
          <w:kern w:val="0"/>
          <w:sz w:val="32"/>
          <w:szCs w:val="32"/>
        </w:rPr>
        <w:t>20</w:t>
      </w:r>
      <w:r>
        <w:rPr>
          <w:rFonts w:eastAsia="仿宋_GB2312" w:hint="eastAsia"/>
          <w:b/>
          <w:color w:val="000000"/>
          <w:kern w:val="0"/>
          <w:sz w:val="32"/>
          <w:szCs w:val="32"/>
        </w:rPr>
        <w:t>18</w:t>
      </w:r>
      <w:r>
        <w:rPr>
          <w:rFonts w:eastAsia="仿宋_GB2312"/>
          <w:b/>
          <w:color w:val="000000"/>
          <w:kern w:val="0"/>
          <w:sz w:val="32"/>
          <w:szCs w:val="32"/>
        </w:rPr>
        <w:t>年、</w:t>
      </w:r>
      <w:r>
        <w:rPr>
          <w:rFonts w:eastAsia="仿宋_GB2312"/>
          <w:b/>
          <w:color w:val="000000"/>
          <w:kern w:val="0"/>
          <w:sz w:val="32"/>
          <w:szCs w:val="32"/>
        </w:rPr>
        <w:t>20</w:t>
      </w:r>
      <w:r>
        <w:rPr>
          <w:rFonts w:eastAsia="仿宋_GB2312" w:hint="eastAsia"/>
          <w:b/>
          <w:color w:val="000000"/>
          <w:kern w:val="0"/>
          <w:sz w:val="32"/>
          <w:szCs w:val="32"/>
        </w:rPr>
        <w:t>19</w:t>
      </w:r>
      <w:r>
        <w:rPr>
          <w:rFonts w:eastAsia="仿宋_GB2312"/>
          <w:b/>
          <w:color w:val="000000"/>
          <w:kern w:val="0"/>
          <w:sz w:val="32"/>
          <w:szCs w:val="32"/>
        </w:rPr>
        <w:t>年普通高校毕业，离校时和择业期内未落实工作单位，其户口、档案、组织关系保留在原毕业学校，或保留在各级毕业生就业主管部门（毕业生就业指导服务中心）、</w:t>
      </w:r>
      <w:r>
        <w:rPr>
          <w:rFonts w:eastAsia="仿宋_GB2312"/>
          <w:b/>
          <w:color w:val="000000"/>
          <w:kern w:val="0"/>
          <w:sz w:val="32"/>
          <w:szCs w:val="32"/>
        </w:rPr>
        <w:lastRenderedPageBreak/>
        <w:t>各级人才交流服务机构和各级公共就业服务机构，可以按应届毕业生对待的考生：</w:t>
      </w:r>
      <w:r>
        <w:rPr>
          <w:rFonts w:eastAsia="仿宋_GB2312"/>
          <w:color w:val="000000"/>
          <w:kern w:val="0"/>
          <w:sz w:val="32"/>
          <w:szCs w:val="32"/>
        </w:rPr>
        <w:t>身份证原件，学历、学位证书原件，公共科目笔试准考证原件，《中央机关及其直属机构考试录用公务员报名推荐表》原件（加盖公章、贴一寸免冠彩色照片），《考试报名登记表》原件（贴一寸免冠彩色照片），英语等级证书原件（根据职位要求</w:t>
      </w:r>
      <w:r>
        <w:rPr>
          <w:rFonts w:eastAsia="仿宋_GB2312" w:hint="eastAsia"/>
          <w:color w:val="000000"/>
          <w:kern w:val="0"/>
          <w:sz w:val="32"/>
          <w:szCs w:val="32"/>
        </w:rPr>
        <w:t>，其中报考小语种职位的，如有相应等级证书，请一并带来</w:t>
      </w:r>
      <w:r>
        <w:rPr>
          <w:rFonts w:eastAsia="仿宋_GB2312"/>
          <w:color w:val="000000"/>
          <w:kern w:val="0"/>
          <w:sz w:val="32"/>
          <w:szCs w:val="32"/>
        </w:rPr>
        <w:t>）。</w:t>
      </w:r>
    </w:p>
    <w:p w:rsidR="006C5DD2" w:rsidRDefault="007D5202">
      <w:pPr>
        <w:spacing w:line="560" w:lineRule="exact"/>
        <w:ind w:firstLineChars="200" w:firstLine="643"/>
        <w:rPr>
          <w:rFonts w:eastAsia="仿宋_GB2312"/>
          <w:color w:val="000000"/>
          <w:kern w:val="0"/>
          <w:sz w:val="32"/>
          <w:szCs w:val="32"/>
        </w:rPr>
      </w:pPr>
      <w:r>
        <w:rPr>
          <w:rFonts w:eastAsia="仿宋_GB2312"/>
          <w:b/>
          <w:color w:val="000000"/>
          <w:kern w:val="0"/>
          <w:sz w:val="32"/>
          <w:szCs w:val="32"/>
        </w:rPr>
        <w:t>（</w:t>
      </w:r>
      <w:r>
        <w:rPr>
          <w:rFonts w:eastAsia="仿宋_GB2312" w:hint="eastAsia"/>
          <w:b/>
          <w:color w:val="000000"/>
          <w:kern w:val="0"/>
          <w:sz w:val="32"/>
          <w:szCs w:val="32"/>
        </w:rPr>
        <w:t>三</w:t>
      </w:r>
      <w:r>
        <w:rPr>
          <w:rFonts w:eastAsia="仿宋_GB2312"/>
          <w:b/>
          <w:color w:val="000000"/>
          <w:kern w:val="0"/>
          <w:sz w:val="32"/>
          <w:szCs w:val="32"/>
        </w:rPr>
        <w:t>）参加</w:t>
      </w:r>
      <w:r>
        <w:rPr>
          <w:rFonts w:eastAsia="仿宋_GB2312"/>
          <w:b/>
          <w:color w:val="000000"/>
          <w:kern w:val="0"/>
          <w:sz w:val="32"/>
          <w:szCs w:val="32"/>
        </w:rPr>
        <w:t>“</w:t>
      </w:r>
      <w:r>
        <w:rPr>
          <w:rFonts w:eastAsia="仿宋_GB2312"/>
          <w:b/>
          <w:color w:val="000000"/>
          <w:kern w:val="0"/>
          <w:sz w:val="32"/>
          <w:szCs w:val="32"/>
        </w:rPr>
        <w:t>大学生村官</w:t>
      </w:r>
      <w:r>
        <w:rPr>
          <w:rFonts w:eastAsia="仿宋_GB2312"/>
          <w:b/>
          <w:color w:val="000000"/>
          <w:kern w:val="0"/>
          <w:sz w:val="32"/>
          <w:szCs w:val="32"/>
        </w:rPr>
        <w:t>”</w:t>
      </w:r>
      <w:r>
        <w:rPr>
          <w:rFonts w:eastAsia="仿宋_GB2312"/>
          <w:b/>
          <w:color w:val="000000"/>
          <w:kern w:val="0"/>
          <w:sz w:val="32"/>
          <w:szCs w:val="32"/>
        </w:rPr>
        <w:t>、</w:t>
      </w:r>
      <w:r>
        <w:rPr>
          <w:rFonts w:eastAsia="仿宋_GB2312"/>
          <w:b/>
          <w:color w:val="000000"/>
          <w:kern w:val="0"/>
          <w:sz w:val="32"/>
          <w:szCs w:val="32"/>
        </w:rPr>
        <w:t>“</w:t>
      </w:r>
      <w:r>
        <w:rPr>
          <w:rFonts w:eastAsia="仿宋_GB2312"/>
          <w:b/>
          <w:color w:val="000000"/>
          <w:kern w:val="0"/>
          <w:sz w:val="32"/>
          <w:szCs w:val="32"/>
        </w:rPr>
        <w:t>农村义务教育阶段学校教师特设岗位计划</w:t>
      </w:r>
      <w:r>
        <w:rPr>
          <w:rFonts w:eastAsia="仿宋_GB2312"/>
          <w:b/>
          <w:color w:val="000000"/>
          <w:kern w:val="0"/>
          <w:sz w:val="32"/>
          <w:szCs w:val="32"/>
        </w:rPr>
        <w:t>”</w:t>
      </w:r>
      <w:r>
        <w:rPr>
          <w:rFonts w:eastAsia="仿宋_GB2312"/>
          <w:b/>
          <w:color w:val="000000"/>
          <w:kern w:val="0"/>
          <w:sz w:val="32"/>
          <w:szCs w:val="32"/>
        </w:rPr>
        <w:t>、</w:t>
      </w:r>
      <w:r>
        <w:rPr>
          <w:rFonts w:eastAsia="仿宋_GB2312"/>
          <w:b/>
          <w:color w:val="000000"/>
          <w:kern w:val="0"/>
          <w:sz w:val="32"/>
          <w:szCs w:val="32"/>
        </w:rPr>
        <w:t>“</w:t>
      </w:r>
      <w:r>
        <w:rPr>
          <w:rFonts w:eastAsia="仿宋_GB2312"/>
          <w:b/>
          <w:color w:val="000000"/>
          <w:kern w:val="0"/>
          <w:sz w:val="32"/>
          <w:szCs w:val="32"/>
        </w:rPr>
        <w:t>三支一扶</w:t>
      </w:r>
      <w:r>
        <w:rPr>
          <w:rFonts w:eastAsia="仿宋_GB2312"/>
          <w:b/>
          <w:color w:val="000000"/>
          <w:kern w:val="0"/>
          <w:sz w:val="32"/>
          <w:szCs w:val="32"/>
        </w:rPr>
        <w:t>”</w:t>
      </w:r>
      <w:r>
        <w:rPr>
          <w:rFonts w:eastAsia="仿宋_GB2312"/>
          <w:b/>
          <w:color w:val="000000"/>
          <w:kern w:val="0"/>
          <w:sz w:val="32"/>
          <w:szCs w:val="32"/>
        </w:rPr>
        <w:t>计划、</w:t>
      </w:r>
      <w:r>
        <w:rPr>
          <w:rFonts w:eastAsia="仿宋_GB2312"/>
          <w:b/>
          <w:color w:val="000000"/>
          <w:kern w:val="0"/>
          <w:sz w:val="32"/>
          <w:szCs w:val="32"/>
        </w:rPr>
        <w:t>“</w:t>
      </w:r>
      <w:r>
        <w:rPr>
          <w:rFonts w:eastAsia="仿宋_GB2312"/>
          <w:b/>
          <w:color w:val="000000"/>
          <w:kern w:val="0"/>
          <w:sz w:val="32"/>
          <w:szCs w:val="32"/>
        </w:rPr>
        <w:t>大学生志愿服务西部计划</w:t>
      </w:r>
      <w:r>
        <w:rPr>
          <w:rFonts w:eastAsia="仿宋_GB2312"/>
          <w:b/>
          <w:color w:val="000000"/>
          <w:kern w:val="0"/>
          <w:sz w:val="32"/>
          <w:szCs w:val="32"/>
        </w:rPr>
        <w:t>”</w:t>
      </w:r>
      <w:r>
        <w:rPr>
          <w:rFonts w:eastAsia="仿宋_GB2312"/>
          <w:b/>
          <w:color w:val="000000"/>
          <w:kern w:val="0"/>
          <w:sz w:val="32"/>
          <w:szCs w:val="32"/>
        </w:rPr>
        <w:t>等项目的人员，服务期满、考核合格的社会在职考生：</w:t>
      </w:r>
      <w:r>
        <w:rPr>
          <w:rFonts w:eastAsia="仿宋_GB2312"/>
          <w:color w:val="000000"/>
          <w:kern w:val="0"/>
          <w:sz w:val="32"/>
          <w:szCs w:val="32"/>
        </w:rPr>
        <w:t>身份证原件，学历、学位证书原件，公共科目笔试准考证原件，《考试报名登记表》原件（贴一寸免冠彩色照片），英语等级证书原件（根据职位要求）。除上述材料外，参加</w:t>
      </w:r>
      <w:r>
        <w:rPr>
          <w:rFonts w:eastAsia="仿宋_GB2312"/>
          <w:color w:val="000000"/>
          <w:kern w:val="0"/>
          <w:sz w:val="32"/>
          <w:szCs w:val="32"/>
        </w:rPr>
        <w:t>“</w:t>
      </w:r>
      <w:r>
        <w:rPr>
          <w:rFonts w:eastAsia="仿宋_GB2312"/>
          <w:color w:val="000000"/>
          <w:kern w:val="0"/>
          <w:sz w:val="32"/>
        </w:rPr>
        <w:t>大学生村官</w:t>
      </w:r>
      <w:r>
        <w:rPr>
          <w:rFonts w:eastAsia="仿宋_GB2312"/>
          <w:color w:val="000000"/>
          <w:kern w:val="0"/>
          <w:sz w:val="32"/>
          <w:szCs w:val="32"/>
        </w:rPr>
        <w:t>”</w:t>
      </w:r>
      <w:r>
        <w:rPr>
          <w:rFonts w:eastAsia="仿宋_GB2312"/>
          <w:color w:val="000000"/>
          <w:kern w:val="0"/>
          <w:sz w:val="32"/>
          <w:szCs w:val="32"/>
        </w:rPr>
        <w:t>项目的，要提供由县级及以上组织人事部门出具的服务期满、考核合格的</w:t>
      </w:r>
      <w:r>
        <w:rPr>
          <w:rFonts w:eastAsia="仿宋_GB2312" w:hint="eastAsia"/>
          <w:color w:val="000000"/>
          <w:kern w:val="0"/>
          <w:sz w:val="32"/>
          <w:szCs w:val="32"/>
        </w:rPr>
        <w:t>推荐材料</w:t>
      </w:r>
      <w:r>
        <w:rPr>
          <w:rFonts w:eastAsia="仿宋_GB2312"/>
          <w:color w:val="000000"/>
          <w:kern w:val="0"/>
          <w:sz w:val="32"/>
          <w:szCs w:val="32"/>
        </w:rPr>
        <w:t>；参加</w:t>
      </w:r>
      <w:r>
        <w:rPr>
          <w:rFonts w:eastAsia="仿宋_GB2312"/>
          <w:color w:val="000000"/>
          <w:kern w:val="0"/>
          <w:sz w:val="32"/>
          <w:szCs w:val="32"/>
        </w:rPr>
        <w:t>“</w:t>
      </w:r>
      <w:r>
        <w:rPr>
          <w:rFonts w:eastAsia="仿宋_GB2312"/>
          <w:color w:val="000000"/>
          <w:kern w:val="0"/>
          <w:sz w:val="32"/>
          <w:szCs w:val="32"/>
        </w:rPr>
        <w:t>农村义务教育阶段学校教师特设岗位计划</w:t>
      </w:r>
      <w:r>
        <w:rPr>
          <w:rFonts w:eastAsia="仿宋_GB2312"/>
          <w:color w:val="000000"/>
          <w:kern w:val="0"/>
          <w:sz w:val="32"/>
          <w:szCs w:val="32"/>
        </w:rPr>
        <w:t>”</w:t>
      </w:r>
      <w:r>
        <w:rPr>
          <w:rFonts w:eastAsia="仿宋_GB2312"/>
          <w:color w:val="000000"/>
          <w:kern w:val="0"/>
          <w:sz w:val="32"/>
          <w:szCs w:val="32"/>
        </w:rPr>
        <w:t>项目的，要提供省级教育部门统一制作，教育部监制的</w:t>
      </w:r>
      <w:r>
        <w:rPr>
          <w:rFonts w:eastAsia="仿宋_GB2312"/>
          <w:color w:val="000000"/>
          <w:kern w:val="0"/>
          <w:sz w:val="32"/>
          <w:szCs w:val="32"/>
        </w:rPr>
        <w:t>“</w:t>
      </w:r>
      <w:r>
        <w:rPr>
          <w:rFonts w:eastAsia="仿宋_GB2312"/>
          <w:color w:val="000000"/>
          <w:kern w:val="0"/>
          <w:sz w:val="32"/>
          <w:szCs w:val="32"/>
        </w:rPr>
        <w:t>特岗教师</w:t>
      </w:r>
      <w:r>
        <w:rPr>
          <w:rFonts w:eastAsia="仿宋_GB2312"/>
          <w:color w:val="000000"/>
          <w:kern w:val="0"/>
          <w:sz w:val="32"/>
          <w:szCs w:val="32"/>
        </w:rPr>
        <w:t>”</w:t>
      </w:r>
      <w:r>
        <w:rPr>
          <w:rFonts w:eastAsia="仿宋_GB2312"/>
          <w:color w:val="000000"/>
          <w:kern w:val="0"/>
          <w:sz w:val="32"/>
          <w:szCs w:val="32"/>
        </w:rPr>
        <w:t>证书和服务</w:t>
      </w:r>
      <w:r>
        <w:rPr>
          <w:rFonts w:eastAsia="仿宋_GB2312"/>
          <w:color w:val="000000"/>
          <w:kern w:val="0"/>
          <w:sz w:val="32"/>
          <w:szCs w:val="32"/>
        </w:rPr>
        <w:t>“</w:t>
      </w:r>
      <w:r>
        <w:rPr>
          <w:rFonts w:eastAsia="仿宋_GB2312"/>
          <w:color w:val="000000"/>
          <w:kern w:val="0"/>
          <w:sz w:val="32"/>
          <w:szCs w:val="32"/>
        </w:rPr>
        <w:t>农村义务教育阶段学校教师特设岗位计划</w:t>
      </w:r>
      <w:r>
        <w:rPr>
          <w:rFonts w:eastAsia="仿宋_GB2312"/>
          <w:color w:val="000000"/>
          <w:kern w:val="0"/>
          <w:sz w:val="32"/>
          <w:szCs w:val="32"/>
        </w:rPr>
        <w:t>”</w:t>
      </w:r>
      <w:r>
        <w:rPr>
          <w:rFonts w:eastAsia="仿宋_GB2312"/>
          <w:color w:val="000000"/>
          <w:kern w:val="0"/>
          <w:sz w:val="32"/>
          <w:szCs w:val="32"/>
        </w:rPr>
        <w:t>鉴定表原件和复印件；参加</w:t>
      </w:r>
      <w:r>
        <w:rPr>
          <w:rFonts w:eastAsia="仿宋_GB2312"/>
          <w:color w:val="000000"/>
          <w:kern w:val="0"/>
          <w:sz w:val="32"/>
          <w:szCs w:val="32"/>
        </w:rPr>
        <w:t>“</w:t>
      </w:r>
      <w:r>
        <w:rPr>
          <w:rFonts w:eastAsia="仿宋_GB2312"/>
          <w:color w:val="000000"/>
          <w:kern w:val="0"/>
          <w:sz w:val="32"/>
          <w:szCs w:val="32"/>
        </w:rPr>
        <w:t>三支一扶</w:t>
      </w:r>
      <w:r>
        <w:rPr>
          <w:rFonts w:eastAsia="仿宋_GB2312"/>
          <w:color w:val="000000"/>
          <w:kern w:val="0"/>
          <w:sz w:val="32"/>
          <w:szCs w:val="32"/>
        </w:rPr>
        <w:t>”</w:t>
      </w:r>
      <w:r>
        <w:rPr>
          <w:rFonts w:eastAsia="仿宋_GB2312"/>
          <w:color w:val="000000"/>
          <w:kern w:val="0"/>
          <w:sz w:val="32"/>
          <w:szCs w:val="32"/>
        </w:rPr>
        <w:t>计划项目的，要提供各省</w:t>
      </w:r>
      <w:r>
        <w:rPr>
          <w:rFonts w:eastAsia="仿宋_GB2312"/>
          <w:color w:val="000000"/>
          <w:kern w:val="0"/>
          <w:sz w:val="32"/>
          <w:szCs w:val="32"/>
        </w:rPr>
        <w:t>“</w:t>
      </w:r>
      <w:r>
        <w:rPr>
          <w:rFonts w:eastAsia="仿宋_GB2312"/>
          <w:color w:val="000000"/>
          <w:kern w:val="0"/>
          <w:sz w:val="32"/>
          <w:szCs w:val="32"/>
        </w:rPr>
        <w:t>三支一扶</w:t>
      </w:r>
      <w:r>
        <w:rPr>
          <w:rFonts w:eastAsia="仿宋_GB2312"/>
          <w:color w:val="000000"/>
          <w:kern w:val="0"/>
          <w:sz w:val="32"/>
          <w:szCs w:val="32"/>
        </w:rPr>
        <w:t>”</w:t>
      </w:r>
      <w:r>
        <w:rPr>
          <w:rFonts w:eastAsia="仿宋_GB2312"/>
          <w:color w:val="000000"/>
          <w:kern w:val="0"/>
          <w:sz w:val="32"/>
          <w:szCs w:val="32"/>
        </w:rPr>
        <w:t>工作协调管理办公室出具的高校毕业生</w:t>
      </w:r>
      <w:r>
        <w:rPr>
          <w:rFonts w:eastAsia="仿宋_GB2312"/>
          <w:color w:val="000000"/>
          <w:kern w:val="0"/>
          <w:sz w:val="32"/>
          <w:szCs w:val="32"/>
        </w:rPr>
        <w:t>“</w:t>
      </w:r>
      <w:r>
        <w:rPr>
          <w:rFonts w:eastAsia="仿宋_GB2312"/>
          <w:color w:val="000000"/>
          <w:kern w:val="0"/>
          <w:sz w:val="32"/>
          <w:szCs w:val="32"/>
        </w:rPr>
        <w:t>三支一扶</w:t>
      </w:r>
      <w:r>
        <w:rPr>
          <w:rFonts w:eastAsia="仿宋_GB2312"/>
          <w:color w:val="000000"/>
          <w:kern w:val="0"/>
          <w:sz w:val="32"/>
          <w:szCs w:val="32"/>
        </w:rPr>
        <w:t>”</w:t>
      </w:r>
      <w:r>
        <w:rPr>
          <w:rFonts w:eastAsia="仿宋_GB2312"/>
          <w:color w:val="000000"/>
          <w:kern w:val="0"/>
          <w:sz w:val="32"/>
          <w:szCs w:val="32"/>
        </w:rPr>
        <w:t>服务证书（此证书由全国</w:t>
      </w:r>
      <w:r>
        <w:rPr>
          <w:rFonts w:eastAsia="仿宋_GB2312"/>
          <w:color w:val="000000"/>
          <w:kern w:val="0"/>
          <w:sz w:val="32"/>
          <w:szCs w:val="32"/>
        </w:rPr>
        <w:t>“</w:t>
      </w:r>
      <w:r>
        <w:rPr>
          <w:rFonts w:eastAsia="仿宋_GB2312"/>
          <w:color w:val="000000"/>
          <w:kern w:val="0"/>
          <w:sz w:val="32"/>
          <w:szCs w:val="32"/>
        </w:rPr>
        <w:t>三支一扶</w:t>
      </w:r>
      <w:r>
        <w:rPr>
          <w:rFonts w:eastAsia="仿宋_GB2312"/>
          <w:color w:val="000000"/>
          <w:kern w:val="0"/>
          <w:sz w:val="32"/>
          <w:szCs w:val="32"/>
        </w:rPr>
        <w:t>”</w:t>
      </w:r>
      <w:r>
        <w:rPr>
          <w:rFonts w:eastAsia="仿宋_GB2312"/>
          <w:color w:val="000000"/>
          <w:kern w:val="0"/>
          <w:sz w:val="32"/>
          <w:szCs w:val="32"/>
        </w:rPr>
        <w:t>工作协调管理办公室监制）原件和复印件；参加</w:t>
      </w:r>
      <w:r>
        <w:rPr>
          <w:rFonts w:eastAsia="仿宋_GB2312"/>
          <w:color w:val="000000"/>
          <w:kern w:val="0"/>
          <w:sz w:val="32"/>
          <w:szCs w:val="32"/>
        </w:rPr>
        <w:t>“</w:t>
      </w:r>
      <w:r>
        <w:rPr>
          <w:rFonts w:eastAsia="仿宋_GB2312"/>
          <w:color w:val="000000"/>
          <w:kern w:val="0"/>
          <w:sz w:val="32"/>
          <w:szCs w:val="32"/>
        </w:rPr>
        <w:t>大学生志愿服务西部计划</w:t>
      </w:r>
      <w:r>
        <w:rPr>
          <w:rFonts w:eastAsia="仿宋_GB2312"/>
          <w:color w:val="000000"/>
          <w:kern w:val="0"/>
          <w:sz w:val="32"/>
          <w:szCs w:val="32"/>
        </w:rPr>
        <w:t>”</w:t>
      </w:r>
      <w:r>
        <w:rPr>
          <w:rFonts w:eastAsia="仿宋_GB2312"/>
          <w:color w:val="000000"/>
          <w:kern w:val="0"/>
          <w:sz w:val="32"/>
          <w:szCs w:val="32"/>
        </w:rPr>
        <w:t>项目的，要提供由共青团中央统一制作的服务证和大学生志愿服务西部计划鉴定表原件和复印件。</w:t>
      </w:r>
    </w:p>
    <w:p w:rsidR="006C5DD2" w:rsidRDefault="007D5202">
      <w:pPr>
        <w:spacing w:line="560" w:lineRule="exact"/>
        <w:ind w:firstLineChars="200" w:firstLine="643"/>
        <w:rPr>
          <w:rFonts w:ascii="Times" w:eastAsia="仿宋_GB2312" w:hAnsi="Times"/>
          <w:color w:val="000000"/>
          <w:sz w:val="32"/>
          <w:szCs w:val="32"/>
        </w:rPr>
      </w:pPr>
      <w:r>
        <w:rPr>
          <w:rFonts w:ascii="Times" w:eastAsia="仿宋_GB2312" w:hint="eastAsia"/>
          <w:b/>
          <w:bCs/>
          <w:color w:val="000000"/>
          <w:sz w:val="32"/>
          <w:szCs w:val="32"/>
        </w:rPr>
        <w:lastRenderedPageBreak/>
        <w:t>（四）</w:t>
      </w:r>
      <w:r>
        <w:rPr>
          <w:rFonts w:ascii="Times" w:eastAsia="仿宋_GB2312"/>
          <w:b/>
          <w:bCs/>
          <w:color w:val="000000"/>
          <w:sz w:val="32"/>
          <w:szCs w:val="32"/>
        </w:rPr>
        <w:t>留学回国人员</w:t>
      </w:r>
      <w:r>
        <w:rPr>
          <w:rFonts w:ascii="Times" w:eastAsia="仿宋_GB2312" w:hint="eastAsia"/>
          <w:b/>
          <w:bCs/>
          <w:color w:val="000000"/>
          <w:sz w:val="32"/>
          <w:szCs w:val="32"/>
        </w:rPr>
        <w:t>应</w:t>
      </w:r>
      <w:r>
        <w:rPr>
          <w:rFonts w:ascii="Times" w:eastAsia="仿宋_GB2312"/>
          <w:color w:val="000000"/>
          <w:sz w:val="32"/>
          <w:szCs w:val="32"/>
        </w:rPr>
        <w:t>提供教育部留学服务中心认证的国外学历学位认证书原件及复印件。</w:t>
      </w:r>
    </w:p>
    <w:p w:rsidR="006C5DD2" w:rsidRDefault="007D5202">
      <w:pPr>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上述材料中的《中央机关及其直属机构考试录用公务员报名推荐表》、《考试报名登记表》必须从</w:t>
      </w:r>
      <w:r>
        <w:rPr>
          <w:rFonts w:eastAsia="仿宋_GB2312" w:hint="eastAsia"/>
          <w:color w:val="000000"/>
          <w:kern w:val="0"/>
          <w:sz w:val="32"/>
          <w:szCs w:val="32"/>
        </w:rPr>
        <w:t>国家公务员局</w:t>
      </w:r>
      <w:r>
        <w:rPr>
          <w:rFonts w:eastAsia="仿宋_GB2312"/>
          <w:color w:val="000000"/>
          <w:kern w:val="0"/>
          <w:sz w:val="32"/>
          <w:szCs w:val="32"/>
        </w:rPr>
        <w:t>网站下载，不能用其他材料代替。</w:t>
      </w:r>
    </w:p>
    <w:p w:rsidR="006C5DD2" w:rsidRDefault="007D5202">
      <w:pPr>
        <w:spacing w:line="560" w:lineRule="exact"/>
        <w:ind w:firstLineChars="200" w:firstLine="640"/>
        <w:jc w:val="left"/>
        <w:rPr>
          <w:rFonts w:eastAsia="仿宋_GB2312"/>
          <w:color w:val="000000"/>
          <w:kern w:val="0"/>
          <w:sz w:val="32"/>
          <w:szCs w:val="32"/>
        </w:rPr>
      </w:pPr>
      <w:r>
        <w:rPr>
          <w:rFonts w:eastAsia="黑体"/>
          <w:color w:val="000000"/>
          <w:kern w:val="0"/>
          <w:sz w:val="32"/>
          <w:szCs w:val="32"/>
        </w:rPr>
        <w:t>特别提醒考生注意：</w:t>
      </w:r>
      <w:r>
        <w:rPr>
          <w:rFonts w:eastAsia="仿宋_GB2312"/>
          <w:b/>
          <w:color w:val="000000"/>
          <w:kern w:val="0"/>
          <w:sz w:val="32"/>
          <w:szCs w:val="32"/>
        </w:rPr>
        <w:t>请考生提前准备好上述面试提供材料的复印件，</w:t>
      </w:r>
      <w:r>
        <w:rPr>
          <w:rFonts w:eastAsia="仿宋_GB2312"/>
          <w:color w:val="000000"/>
          <w:kern w:val="0"/>
          <w:sz w:val="32"/>
          <w:szCs w:val="32"/>
        </w:rPr>
        <w:t>其中报名推荐表、报名登记表收原件，其余材料查验原件，收复印件。</w:t>
      </w:r>
    </w:p>
    <w:p w:rsidR="006C5DD2" w:rsidRDefault="007D5202">
      <w:pPr>
        <w:spacing w:line="56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体检和体能测评</w:t>
      </w:r>
    </w:p>
    <w:p w:rsidR="006C5DD2" w:rsidRDefault="007D5202">
      <w:pPr>
        <w:spacing w:line="560" w:lineRule="exact"/>
        <w:ind w:firstLineChars="162" w:firstLine="518"/>
        <w:jc w:val="left"/>
        <w:rPr>
          <w:rFonts w:eastAsia="仿宋_GB2312"/>
          <w:color w:val="000000"/>
          <w:kern w:val="0"/>
          <w:sz w:val="32"/>
          <w:szCs w:val="32"/>
        </w:rPr>
      </w:pPr>
      <w:r>
        <w:rPr>
          <w:rFonts w:eastAsia="仿宋_GB2312"/>
          <w:color w:val="000000"/>
          <w:kern w:val="0"/>
          <w:sz w:val="32"/>
          <w:szCs w:val="32"/>
        </w:rPr>
        <w:t>（一）录用计划数与参加面试人数比例达到</w:t>
      </w:r>
      <w:r>
        <w:rPr>
          <w:rFonts w:eastAsia="仿宋_GB2312"/>
          <w:color w:val="000000"/>
          <w:kern w:val="0"/>
          <w:sz w:val="32"/>
          <w:szCs w:val="32"/>
        </w:rPr>
        <w:t>1</w:t>
      </w: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的，面试后按综合成绩从高到低的顺序确定体检和体能测评人选；面试的比例低于</w:t>
      </w:r>
      <w:r>
        <w:rPr>
          <w:rFonts w:eastAsia="仿宋_GB2312"/>
          <w:color w:val="000000"/>
          <w:kern w:val="0"/>
          <w:sz w:val="32"/>
          <w:szCs w:val="32"/>
        </w:rPr>
        <w:t>1</w:t>
      </w: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的，考生面试成绩须达到</w:t>
      </w:r>
      <w:r>
        <w:rPr>
          <w:rFonts w:eastAsia="仿宋_GB2312"/>
          <w:color w:val="000000"/>
          <w:kern w:val="0"/>
          <w:sz w:val="32"/>
          <w:szCs w:val="32"/>
        </w:rPr>
        <w:t>60</w:t>
      </w:r>
      <w:r>
        <w:rPr>
          <w:rFonts w:eastAsia="仿宋_GB2312"/>
          <w:color w:val="000000"/>
          <w:kern w:val="0"/>
          <w:sz w:val="32"/>
          <w:szCs w:val="32"/>
        </w:rPr>
        <w:t>分，方可按综合成绩从高到低的顺序确定体检和体能测评人选，达不到</w:t>
      </w:r>
      <w:r>
        <w:rPr>
          <w:rFonts w:eastAsia="仿宋_GB2312"/>
          <w:color w:val="000000"/>
          <w:kern w:val="0"/>
          <w:sz w:val="32"/>
          <w:szCs w:val="32"/>
        </w:rPr>
        <w:t>60</w:t>
      </w:r>
      <w:r>
        <w:rPr>
          <w:rFonts w:eastAsia="仿宋_GB2312"/>
          <w:color w:val="000000"/>
          <w:kern w:val="0"/>
          <w:sz w:val="32"/>
          <w:szCs w:val="32"/>
        </w:rPr>
        <w:t>分的，不再进入体检和体能测评。综合成绩的计算方法为：综合成绩</w:t>
      </w:r>
      <w:r>
        <w:rPr>
          <w:rFonts w:eastAsia="仿宋_GB2312" w:hint="eastAsia"/>
          <w:color w:val="000000"/>
          <w:kern w:val="0"/>
          <w:sz w:val="32"/>
          <w:szCs w:val="32"/>
        </w:rPr>
        <w:t>=</w:t>
      </w:r>
      <w:r>
        <w:rPr>
          <w:rFonts w:eastAsia="仿宋_GB2312"/>
          <w:color w:val="000000"/>
          <w:kern w:val="0"/>
          <w:sz w:val="32"/>
          <w:szCs w:val="32"/>
        </w:rPr>
        <w:t>笔试合成成绩</w:t>
      </w:r>
      <w:r>
        <w:rPr>
          <w:rFonts w:eastAsia="仿宋_GB2312"/>
          <w:color w:val="000000"/>
          <w:kern w:val="0"/>
          <w:sz w:val="32"/>
          <w:szCs w:val="32"/>
        </w:rPr>
        <w:t>×50%+</w:t>
      </w:r>
      <w:r>
        <w:rPr>
          <w:rFonts w:eastAsia="仿宋_GB2312"/>
          <w:color w:val="000000"/>
          <w:kern w:val="0"/>
          <w:sz w:val="32"/>
          <w:szCs w:val="32"/>
        </w:rPr>
        <w:t>面试成绩</w:t>
      </w:r>
      <w:r>
        <w:rPr>
          <w:rFonts w:eastAsia="仿宋_GB2312"/>
          <w:color w:val="000000"/>
          <w:kern w:val="0"/>
          <w:sz w:val="32"/>
          <w:szCs w:val="32"/>
        </w:rPr>
        <w:t>×50%</w:t>
      </w:r>
      <w:r>
        <w:rPr>
          <w:rFonts w:eastAsia="仿宋_GB2312"/>
          <w:color w:val="000000"/>
          <w:kern w:val="0"/>
          <w:sz w:val="32"/>
          <w:szCs w:val="32"/>
        </w:rPr>
        <w:t>。</w:t>
      </w:r>
    </w:p>
    <w:p w:rsidR="006C5DD2" w:rsidRDefault="007D5202">
      <w:pPr>
        <w:spacing w:line="560" w:lineRule="exact"/>
        <w:ind w:firstLineChars="162" w:firstLine="518"/>
        <w:jc w:val="left"/>
        <w:rPr>
          <w:rFonts w:eastAsia="仿宋_GB2312"/>
          <w:color w:val="000000"/>
          <w:kern w:val="0"/>
          <w:sz w:val="32"/>
          <w:szCs w:val="32"/>
        </w:rPr>
      </w:pPr>
      <w:r>
        <w:rPr>
          <w:rFonts w:eastAsia="仿宋_GB2312"/>
          <w:color w:val="000000"/>
          <w:kern w:val="0"/>
          <w:sz w:val="32"/>
          <w:szCs w:val="32"/>
        </w:rPr>
        <w:t>（二）体检和体能测评暂定</w:t>
      </w:r>
      <w:r>
        <w:rPr>
          <w:rFonts w:eastAsia="仿宋_GB2312" w:hint="eastAsia"/>
          <w:color w:val="000000"/>
          <w:kern w:val="0"/>
          <w:sz w:val="32"/>
          <w:szCs w:val="32"/>
        </w:rPr>
        <w:t>6</w:t>
      </w:r>
      <w:r>
        <w:rPr>
          <w:rFonts w:eastAsia="仿宋_GB2312"/>
          <w:color w:val="000000"/>
          <w:kern w:val="0"/>
          <w:sz w:val="32"/>
          <w:szCs w:val="32"/>
        </w:rPr>
        <w:t>月</w:t>
      </w:r>
      <w:r>
        <w:rPr>
          <w:rFonts w:eastAsia="仿宋_GB2312" w:hint="eastAsia"/>
          <w:color w:val="000000"/>
          <w:kern w:val="0"/>
          <w:sz w:val="32"/>
          <w:szCs w:val="32"/>
        </w:rPr>
        <w:t>24</w:t>
      </w:r>
      <w:r>
        <w:rPr>
          <w:rFonts w:eastAsia="仿宋_GB2312"/>
          <w:color w:val="000000"/>
          <w:kern w:val="0"/>
          <w:sz w:val="32"/>
          <w:szCs w:val="32"/>
        </w:rPr>
        <w:t>日，上午进行体检，下午进行体能测评。</w:t>
      </w:r>
      <w:r>
        <w:rPr>
          <w:rFonts w:eastAsia="仿宋_GB2312"/>
          <w:color w:val="000000"/>
          <w:kern w:val="0"/>
          <w:sz w:val="32"/>
          <w:szCs w:val="32"/>
          <w:u w:val="single"/>
        </w:rPr>
        <w:t>00</w:t>
      </w:r>
      <w:r>
        <w:rPr>
          <w:rFonts w:eastAsia="仿宋_GB2312" w:hint="eastAsia"/>
          <w:color w:val="000000"/>
          <w:kern w:val="0"/>
          <w:sz w:val="32"/>
          <w:szCs w:val="32"/>
          <w:u w:val="single"/>
        </w:rPr>
        <w:t>1</w:t>
      </w:r>
      <w:r>
        <w:rPr>
          <w:rFonts w:eastAsia="仿宋_GB2312"/>
          <w:color w:val="000000"/>
          <w:kern w:val="0"/>
          <w:sz w:val="32"/>
          <w:szCs w:val="32"/>
          <w:u w:val="single"/>
        </w:rPr>
        <w:t>、</w:t>
      </w:r>
      <w:r>
        <w:rPr>
          <w:rFonts w:eastAsia="仿宋_GB2312"/>
          <w:color w:val="000000"/>
          <w:kern w:val="0"/>
          <w:sz w:val="32"/>
          <w:szCs w:val="32"/>
          <w:u w:val="single"/>
        </w:rPr>
        <w:t>00</w:t>
      </w:r>
      <w:r>
        <w:rPr>
          <w:rFonts w:eastAsia="仿宋_GB2312" w:hint="eastAsia"/>
          <w:color w:val="000000"/>
          <w:kern w:val="0"/>
          <w:sz w:val="32"/>
          <w:szCs w:val="32"/>
          <w:u w:val="single"/>
        </w:rPr>
        <w:t>2</w:t>
      </w:r>
      <w:r>
        <w:rPr>
          <w:rFonts w:eastAsia="仿宋_GB2312"/>
          <w:color w:val="000000"/>
          <w:kern w:val="0"/>
          <w:sz w:val="32"/>
          <w:szCs w:val="32"/>
          <w:u w:val="single"/>
        </w:rPr>
        <w:t>、</w:t>
      </w:r>
      <w:r>
        <w:rPr>
          <w:rFonts w:eastAsia="仿宋_GB2312"/>
          <w:color w:val="000000"/>
          <w:kern w:val="0"/>
          <w:sz w:val="32"/>
          <w:szCs w:val="32"/>
          <w:u w:val="single"/>
        </w:rPr>
        <w:t>00</w:t>
      </w:r>
      <w:r>
        <w:rPr>
          <w:rFonts w:eastAsia="仿宋_GB2312" w:hint="eastAsia"/>
          <w:color w:val="000000"/>
          <w:kern w:val="0"/>
          <w:sz w:val="32"/>
          <w:szCs w:val="32"/>
          <w:u w:val="single"/>
        </w:rPr>
        <w:t>8</w:t>
      </w:r>
      <w:r>
        <w:rPr>
          <w:rFonts w:eastAsia="仿宋_GB2312"/>
          <w:color w:val="000000"/>
          <w:kern w:val="0"/>
          <w:sz w:val="32"/>
          <w:szCs w:val="32"/>
          <w:u w:val="single"/>
        </w:rPr>
        <w:t>、</w:t>
      </w:r>
      <w:r>
        <w:rPr>
          <w:rFonts w:eastAsia="仿宋_GB2312"/>
          <w:color w:val="000000"/>
          <w:kern w:val="0"/>
          <w:sz w:val="32"/>
          <w:szCs w:val="32"/>
          <w:u w:val="single"/>
        </w:rPr>
        <w:t>00</w:t>
      </w:r>
      <w:r>
        <w:rPr>
          <w:rFonts w:eastAsia="仿宋_GB2312" w:hint="eastAsia"/>
          <w:color w:val="000000"/>
          <w:kern w:val="0"/>
          <w:sz w:val="32"/>
          <w:szCs w:val="32"/>
          <w:u w:val="single"/>
        </w:rPr>
        <w:t>9</w:t>
      </w:r>
      <w:r>
        <w:rPr>
          <w:rFonts w:eastAsia="仿宋_GB2312"/>
          <w:color w:val="000000"/>
          <w:kern w:val="0"/>
          <w:sz w:val="32"/>
          <w:szCs w:val="32"/>
          <w:u w:val="single"/>
        </w:rPr>
        <w:t>、</w:t>
      </w:r>
      <w:r>
        <w:rPr>
          <w:rFonts w:eastAsia="仿宋_GB2312"/>
          <w:color w:val="000000"/>
          <w:kern w:val="0"/>
          <w:sz w:val="32"/>
          <w:szCs w:val="32"/>
          <w:u w:val="single"/>
        </w:rPr>
        <w:t>0</w:t>
      </w:r>
      <w:r>
        <w:rPr>
          <w:rFonts w:eastAsia="仿宋_GB2312" w:hint="eastAsia"/>
          <w:color w:val="000000"/>
          <w:kern w:val="0"/>
          <w:sz w:val="32"/>
          <w:szCs w:val="32"/>
          <w:u w:val="single"/>
        </w:rPr>
        <w:t>10</w:t>
      </w:r>
      <w:r>
        <w:rPr>
          <w:rFonts w:eastAsia="仿宋_GB2312"/>
          <w:color w:val="000000"/>
          <w:kern w:val="0"/>
          <w:sz w:val="32"/>
          <w:szCs w:val="32"/>
          <w:u w:val="single"/>
        </w:rPr>
        <w:t>、</w:t>
      </w:r>
      <w:r>
        <w:rPr>
          <w:rFonts w:eastAsia="仿宋_GB2312"/>
          <w:color w:val="000000"/>
          <w:kern w:val="0"/>
          <w:sz w:val="32"/>
          <w:szCs w:val="32"/>
          <w:u w:val="single"/>
        </w:rPr>
        <w:t>0</w:t>
      </w:r>
      <w:r>
        <w:rPr>
          <w:rFonts w:eastAsia="仿宋_GB2312" w:hint="eastAsia"/>
          <w:color w:val="000000"/>
          <w:kern w:val="0"/>
          <w:sz w:val="32"/>
          <w:szCs w:val="32"/>
          <w:u w:val="single"/>
        </w:rPr>
        <w:t>11</w:t>
      </w:r>
      <w:r>
        <w:rPr>
          <w:rFonts w:eastAsia="仿宋_GB2312"/>
          <w:color w:val="000000"/>
          <w:kern w:val="0"/>
          <w:sz w:val="32"/>
          <w:szCs w:val="32"/>
          <w:u w:val="single"/>
        </w:rPr>
        <w:t>职位按照面试成绩达到</w:t>
      </w:r>
      <w:r>
        <w:rPr>
          <w:rFonts w:eastAsia="仿宋_GB2312"/>
          <w:color w:val="000000"/>
          <w:kern w:val="0"/>
          <w:sz w:val="32"/>
          <w:szCs w:val="32"/>
          <w:u w:val="single"/>
        </w:rPr>
        <w:t>60</w:t>
      </w:r>
      <w:r>
        <w:rPr>
          <w:rFonts w:eastAsia="仿宋_GB2312"/>
          <w:color w:val="000000"/>
          <w:kern w:val="0"/>
          <w:sz w:val="32"/>
          <w:szCs w:val="32"/>
          <w:u w:val="single"/>
        </w:rPr>
        <w:t>分确定面试合格人员，从面试合格人员中按考生综合成绩排名由高到低的顺序确定参加体检和体能测评对象。</w:t>
      </w:r>
      <w:r>
        <w:rPr>
          <w:rFonts w:eastAsia="仿宋_GB2312"/>
          <w:color w:val="000000"/>
          <w:kern w:val="0"/>
          <w:sz w:val="32"/>
          <w:szCs w:val="32"/>
        </w:rPr>
        <w:t>具体安排另行通知。</w:t>
      </w:r>
    </w:p>
    <w:p w:rsidR="006C5DD2" w:rsidRDefault="007D5202">
      <w:pPr>
        <w:spacing w:line="560" w:lineRule="exact"/>
        <w:ind w:firstLineChars="162" w:firstLine="518"/>
        <w:jc w:val="left"/>
        <w:rPr>
          <w:rFonts w:eastAsia="仿宋_GB2312"/>
          <w:color w:val="000000"/>
          <w:kern w:val="0"/>
          <w:sz w:val="32"/>
          <w:szCs w:val="32"/>
        </w:rPr>
      </w:pPr>
      <w:r>
        <w:rPr>
          <w:rFonts w:eastAsia="仿宋_GB2312"/>
          <w:color w:val="000000"/>
          <w:kern w:val="0"/>
          <w:sz w:val="32"/>
          <w:szCs w:val="32"/>
        </w:rPr>
        <w:t>（三）考生在体检前一天请注意休息，勿熬夜，不要饮酒，避免剧烈运动，并在受检前禁食</w:t>
      </w:r>
      <w:r>
        <w:rPr>
          <w:rFonts w:eastAsia="仿宋_GB2312"/>
          <w:color w:val="000000"/>
          <w:kern w:val="0"/>
          <w:sz w:val="32"/>
          <w:szCs w:val="32"/>
        </w:rPr>
        <w:t>8</w:t>
      </w:r>
      <w:r>
        <w:rPr>
          <w:rFonts w:eastAsia="仿宋_GB2312" w:hint="eastAsia"/>
          <w:color w:val="000000"/>
          <w:kern w:val="0"/>
          <w:sz w:val="32"/>
          <w:szCs w:val="32"/>
        </w:rPr>
        <w:t>—</w:t>
      </w:r>
      <w:r>
        <w:rPr>
          <w:rFonts w:eastAsia="仿宋_GB2312"/>
          <w:color w:val="000000"/>
          <w:kern w:val="0"/>
          <w:sz w:val="32"/>
          <w:szCs w:val="32"/>
        </w:rPr>
        <w:t>12</w:t>
      </w:r>
      <w:r>
        <w:rPr>
          <w:rFonts w:eastAsia="仿宋_GB2312"/>
          <w:color w:val="000000"/>
          <w:kern w:val="0"/>
          <w:sz w:val="32"/>
          <w:szCs w:val="32"/>
        </w:rPr>
        <w:t>小时。</w:t>
      </w:r>
    </w:p>
    <w:p w:rsidR="006C5DD2" w:rsidRDefault="007D5202">
      <w:pPr>
        <w:spacing w:line="560" w:lineRule="exact"/>
        <w:ind w:firstLineChars="162" w:firstLine="518"/>
        <w:jc w:val="left"/>
        <w:rPr>
          <w:rFonts w:eastAsia="仿宋_GB2312"/>
          <w:color w:val="000000"/>
          <w:kern w:val="0"/>
          <w:sz w:val="32"/>
          <w:szCs w:val="32"/>
        </w:rPr>
      </w:pPr>
      <w:r>
        <w:rPr>
          <w:rFonts w:eastAsia="仿宋_GB2312"/>
          <w:color w:val="000000"/>
          <w:kern w:val="0"/>
          <w:sz w:val="32"/>
          <w:szCs w:val="32"/>
        </w:rPr>
        <w:lastRenderedPageBreak/>
        <w:t>（四）考生体检时应准备一张二寸近期免冠照片；体能测评时自备运动衣、运动鞋。</w:t>
      </w:r>
    </w:p>
    <w:p w:rsidR="006C5DD2" w:rsidRDefault="007D5202">
      <w:pPr>
        <w:spacing w:line="560" w:lineRule="exact"/>
        <w:ind w:firstLine="600"/>
        <w:rPr>
          <w:rFonts w:eastAsia="仿宋_GB2312"/>
          <w:color w:val="000000"/>
          <w:kern w:val="0"/>
          <w:sz w:val="32"/>
          <w:szCs w:val="32"/>
        </w:rPr>
      </w:pPr>
      <w:r>
        <w:rPr>
          <w:rFonts w:eastAsia="仿宋_GB2312"/>
          <w:color w:val="000000"/>
          <w:kern w:val="0"/>
          <w:sz w:val="32"/>
          <w:szCs w:val="32"/>
        </w:rPr>
        <w:t>（五）体检和体能测评地点均在上海，考生应合理安排个人行程，并保证在规定时间内抵达报到地点参加体检和体能测评。</w:t>
      </w:r>
    </w:p>
    <w:p w:rsidR="006C5DD2" w:rsidRDefault="007D5202">
      <w:pPr>
        <w:spacing w:line="560" w:lineRule="exact"/>
        <w:ind w:firstLine="600"/>
        <w:rPr>
          <w:rFonts w:eastAsia="黑体"/>
          <w:sz w:val="32"/>
          <w:szCs w:val="32"/>
        </w:rPr>
      </w:pPr>
      <w:r>
        <w:rPr>
          <w:rFonts w:eastAsia="黑体" w:hint="eastAsia"/>
          <w:sz w:val="32"/>
          <w:szCs w:val="32"/>
        </w:rPr>
        <w:t>六、考察</w:t>
      </w:r>
    </w:p>
    <w:p w:rsidR="006C5DD2" w:rsidRDefault="007D5202">
      <w:pPr>
        <w:spacing w:line="560" w:lineRule="exact"/>
        <w:ind w:firstLineChars="200" w:firstLine="640"/>
        <w:rPr>
          <w:rFonts w:eastAsia="仿宋_GB2312"/>
          <w:color w:val="000000"/>
          <w:kern w:val="0"/>
          <w:sz w:val="32"/>
          <w:szCs w:val="32"/>
        </w:rPr>
      </w:pPr>
      <w:r>
        <w:rPr>
          <w:rFonts w:eastAsia="仿宋_GB2312"/>
          <w:color w:val="000000"/>
          <w:kern w:val="0"/>
          <w:sz w:val="32"/>
          <w:szCs w:val="32"/>
        </w:rPr>
        <w:t>根据体检和体能测评结果，按照综合成绩从高到低的顺序和计划招录人数</w:t>
      </w:r>
      <w:r>
        <w:rPr>
          <w:rFonts w:eastAsia="仿宋_GB2312"/>
          <w:color w:val="000000"/>
          <w:kern w:val="0"/>
          <w:sz w:val="32"/>
          <w:szCs w:val="32"/>
        </w:rPr>
        <w:t>1</w:t>
      </w: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的比例依次确定考察对象，实行等额考察，遇有考生自动放弃或不得确定为拟录用人员情形造成考察对象空缺时，</w:t>
      </w:r>
      <w:r>
        <w:rPr>
          <w:rFonts w:eastAsia="仿宋_GB2312" w:hint="eastAsia"/>
          <w:color w:val="000000"/>
          <w:kern w:val="0"/>
          <w:sz w:val="32"/>
          <w:szCs w:val="32"/>
        </w:rPr>
        <w:t>我总站将视情确定是否</w:t>
      </w:r>
      <w:r>
        <w:rPr>
          <w:rFonts w:eastAsia="仿宋_GB2312"/>
          <w:color w:val="000000"/>
          <w:kern w:val="0"/>
          <w:sz w:val="32"/>
          <w:szCs w:val="32"/>
        </w:rPr>
        <w:t>顺延递补。</w:t>
      </w:r>
    </w:p>
    <w:p w:rsidR="006C5DD2" w:rsidRDefault="007D5202">
      <w:pPr>
        <w:spacing w:line="560" w:lineRule="exact"/>
        <w:ind w:firstLineChars="200" w:firstLine="640"/>
        <w:rPr>
          <w:rFonts w:eastAsia="黑体"/>
          <w:sz w:val="32"/>
          <w:szCs w:val="32"/>
        </w:rPr>
      </w:pPr>
      <w:r>
        <w:rPr>
          <w:rFonts w:eastAsia="黑体" w:hint="eastAsia"/>
          <w:sz w:val="32"/>
          <w:szCs w:val="32"/>
        </w:rPr>
        <w:t>七、注意事项</w:t>
      </w:r>
    </w:p>
    <w:p w:rsidR="006C5DD2" w:rsidRDefault="007D5202">
      <w:pPr>
        <w:spacing w:line="560" w:lineRule="exact"/>
        <w:ind w:firstLineChars="200" w:firstLine="640"/>
        <w:rPr>
          <w:rFonts w:eastAsia="仿宋_GB2312"/>
          <w:sz w:val="32"/>
          <w:szCs w:val="32"/>
        </w:rPr>
      </w:pPr>
      <w:r>
        <w:rPr>
          <w:rFonts w:eastAsia="仿宋_GB2312" w:hint="eastAsia"/>
          <w:sz w:val="32"/>
          <w:szCs w:val="32"/>
        </w:rPr>
        <w:t>根据新冠肺炎疫情防控工作有关要求：</w:t>
      </w:r>
    </w:p>
    <w:p w:rsidR="006C5DD2" w:rsidRDefault="007D5202">
      <w:pPr>
        <w:shd w:val="solid" w:color="FFFFFF" w:fill="auto"/>
        <w:autoSpaceDN w:val="0"/>
        <w:spacing w:line="560" w:lineRule="exact"/>
        <w:ind w:firstLine="643"/>
        <w:rPr>
          <w:rFonts w:eastAsia="仿宋_GB2312"/>
          <w:color w:val="000000"/>
          <w:kern w:val="0"/>
          <w:sz w:val="32"/>
          <w:szCs w:val="32"/>
        </w:rPr>
      </w:pPr>
      <w:r>
        <w:rPr>
          <w:rFonts w:eastAsia="仿宋_GB2312" w:hint="eastAsia"/>
          <w:color w:val="000000"/>
          <w:kern w:val="0"/>
          <w:sz w:val="32"/>
          <w:szCs w:val="32"/>
        </w:rPr>
        <w:t>（一）自面试公告发布之日起：考生所在地为上海的，持健康</w:t>
      </w:r>
      <w:proofErr w:type="gramStart"/>
      <w:r>
        <w:rPr>
          <w:rFonts w:eastAsia="仿宋_GB2312" w:hint="eastAsia"/>
          <w:color w:val="000000"/>
          <w:kern w:val="0"/>
          <w:sz w:val="32"/>
          <w:szCs w:val="32"/>
        </w:rPr>
        <w:t>码绿码</w:t>
      </w:r>
      <w:proofErr w:type="gramEnd"/>
      <w:r>
        <w:rPr>
          <w:rFonts w:eastAsia="仿宋_GB2312" w:hint="eastAsia"/>
          <w:color w:val="000000"/>
          <w:kern w:val="0"/>
          <w:sz w:val="32"/>
          <w:szCs w:val="32"/>
        </w:rPr>
        <w:t>不需提供新冠核酸检测阴性证明；考生所在地为湖北、黑龙江、吉林、辽宁，以及</w:t>
      </w:r>
      <w:r>
        <w:rPr>
          <w:rFonts w:eastAsia="仿宋_GB2312" w:hint="eastAsia"/>
          <w:color w:val="000000"/>
          <w:kern w:val="0"/>
          <w:sz w:val="32"/>
          <w:szCs w:val="32"/>
        </w:rPr>
        <w:t>2020</w:t>
      </w:r>
      <w:r>
        <w:rPr>
          <w:rFonts w:eastAsia="仿宋_GB2312" w:hint="eastAsia"/>
          <w:color w:val="000000"/>
          <w:kern w:val="0"/>
          <w:sz w:val="32"/>
          <w:szCs w:val="32"/>
        </w:rPr>
        <w:t>年</w:t>
      </w:r>
      <w:r>
        <w:rPr>
          <w:rFonts w:eastAsia="仿宋_GB2312" w:hint="eastAsia"/>
          <w:color w:val="000000"/>
          <w:kern w:val="0"/>
          <w:sz w:val="32"/>
          <w:szCs w:val="32"/>
        </w:rPr>
        <w:t>3</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日后有国（境）外旅居经历的考生，需提供面试前一周内新冠核酸检测阴性证明；其余考生，建议提供新冠核酸检测阴性证明。</w:t>
      </w:r>
    </w:p>
    <w:p w:rsidR="006C5DD2" w:rsidRDefault="007D5202">
      <w:pPr>
        <w:shd w:val="solid" w:color="FFFFFF" w:fill="auto"/>
        <w:autoSpaceDN w:val="0"/>
        <w:spacing w:line="560" w:lineRule="exact"/>
        <w:ind w:firstLine="643"/>
        <w:rPr>
          <w:rFonts w:eastAsia="仿宋_GB2312"/>
          <w:color w:val="000000"/>
          <w:kern w:val="0"/>
          <w:sz w:val="32"/>
          <w:szCs w:val="32"/>
        </w:rPr>
      </w:pPr>
      <w:r>
        <w:rPr>
          <w:rFonts w:eastAsia="仿宋_GB2312" w:hint="eastAsia"/>
          <w:color w:val="000000"/>
          <w:kern w:val="0"/>
          <w:sz w:val="32"/>
          <w:szCs w:val="32"/>
        </w:rPr>
        <w:t>（二）面试前，</w:t>
      </w:r>
      <w:r>
        <w:rPr>
          <w:rFonts w:eastAsia="仿宋_GB2312" w:hint="eastAsia"/>
          <w:sz w:val="32"/>
          <w:szCs w:val="32"/>
        </w:rPr>
        <w:t>考生应自备口罩，</w:t>
      </w:r>
      <w:r>
        <w:rPr>
          <w:rFonts w:eastAsia="仿宋_GB2312" w:hint="eastAsia"/>
          <w:color w:val="000000"/>
          <w:kern w:val="0"/>
          <w:sz w:val="32"/>
          <w:szCs w:val="32"/>
        </w:rPr>
        <w:t>所有考生需如实填写《公务员面试健康承诺书》。工作人员将进行体温测查、健康码查验、核酸检测阴性证明查验等。</w:t>
      </w:r>
      <w:r>
        <w:rPr>
          <w:rFonts w:eastAsia="仿宋_GB2312" w:hint="eastAsia"/>
          <w:sz w:val="32"/>
          <w:szCs w:val="32"/>
          <w:u w:val="single"/>
        </w:rPr>
        <w:t>凡经现场卫生防疫专业人员确认有可疑症状或者异常情况的考生，不再参加当日现场面试或体检，当日面试改为视频面试或录像面试，体检另行安排。</w:t>
      </w:r>
    </w:p>
    <w:p w:rsidR="006C5DD2" w:rsidRDefault="007D5202">
      <w:pPr>
        <w:spacing w:line="540" w:lineRule="exact"/>
        <w:ind w:firstLineChars="150" w:firstLine="480"/>
        <w:jc w:val="left"/>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三</w:t>
      </w:r>
      <w:r>
        <w:rPr>
          <w:rFonts w:eastAsia="仿宋_GB2312"/>
          <w:color w:val="000000"/>
          <w:kern w:val="0"/>
          <w:sz w:val="32"/>
          <w:szCs w:val="32"/>
        </w:rPr>
        <w:t>）考生务必按照面试公告要求携带有关材料</w:t>
      </w:r>
      <w:r>
        <w:rPr>
          <w:rFonts w:eastAsia="仿宋_GB2312" w:hint="eastAsia"/>
          <w:color w:val="000000"/>
          <w:kern w:val="0"/>
          <w:sz w:val="32"/>
          <w:szCs w:val="32"/>
        </w:rPr>
        <w:t>。</w:t>
      </w:r>
      <w:r>
        <w:rPr>
          <w:rFonts w:eastAsia="仿宋_GB2312"/>
          <w:color w:val="000000"/>
          <w:kern w:val="0"/>
          <w:sz w:val="32"/>
          <w:szCs w:val="32"/>
        </w:rPr>
        <w:t>必备材料</w:t>
      </w:r>
      <w:r>
        <w:rPr>
          <w:rFonts w:eastAsia="仿宋_GB2312"/>
          <w:color w:val="000000"/>
          <w:kern w:val="0"/>
          <w:sz w:val="32"/>
          <w:szCs w:val="32"/>
        </w:rPr>
        <w:lastRenderedPageBreak/>
        <w:t>或材料主要信息不实、不全的，按规定取消面试资格。</w:t>
      </w:r>
    </w:p>
    <w:p w:rsidR="006C5DD2" w:rsidRDefault="007D5202">
      <w:pPr>
        <w:spacing w:line="540" w:lineRule="exact"/>
        <w:ind w:firstLineChars="150" w:firstLine="480"/>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四</w:t>
      </w:r>
      <w:r>
        <w:rPr>
          <w:rFonts w:eastAsia="仿宋_GB2312"/>
          <w:color w:val="000000"/>
          <w:kern w:val="0"/>
          <w:sz w:val="32"/>
          <w:szCs w:val="32"/>
        </w:rPr>
        <w:t>）对于缺乏诚信，弄虚作假或不符合报考资格条件及报考职位要求的考生，一经查实，按规定取消面试或录用资格，并报国家公务员局备案通报原工作单位。</w:t>
      </w:r>
    </w:p>
    <w:p w:rsidR="006C5DD2" w:rsidRDefault="007D5202">
      <w:pPr>
        <w:spacing w:line="540" w:lineRule="exact"/>
        <w:ind w:firstLineChars="150" w:firstLine="480"/>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五</w:t>
      </w:r>
      <w:r>
        <w:rPr>
          <w:rFonts w:eastAsia="仿宋_GB2312"/>
          <w:color w:val="000000"/>
          <w:kern w:val="0"/>
          <w:sz w:val="32"/>
          <w:szCs w:val="32"/>
        </w:rPr>
        <w:t>）面试当天</w:t>
      </w:r>
      <w:r>
        <w:rPr>
          <w:rFonts w:eastAsia="仿宋_GB2312" w:hint="eastAsia"/>
          <w:color w:val="000000"/>
          <w:kern w:val="0"/>
          <w:sz w:val="32"/>
          <w:szCs w:val="32"/>
        </w:rPr>
        <w:t>，</w:t>
      </w:r>
      <w:r>
        <w:rPr>
          <w:rFonts w:eastAsia="仿宋_GB2312"/>
          <w:color w:val="000000"/>
          <w:kern w:val="0"/>
          <w:sz w:val="32"/>
          <w:szCs w:val="32"/>
        </w:rPr>
        <w:t>参加面试的考生不得携带手机等通讯设备</w:t>
      </w:r>
      <w:proofErr w:type="gramStart"/>
      <w:r>
        <w:rPr>
          <w:rFonts w:eastAsia="仿宋_GB2312"/>
          <w:color w:val="000000"/>
          <w:kern w:val="0"/>
          <w:sz w:val="32"/>
          <w:szCs w:val="32"/>
        </w:rPr>
        <w:t>进入候考室</w:t>
      </w:r>
      <w:proofErr w:type="gramEnd"/>
      <w:r>
        <w:rPr>
          <w:rFonts w:eastAsia="仿宋_GB2312"/>
          <w:color w:val="000000"/>
          <w:kern w:val="0"/>
          <w:sz w:val="32"/>
          <w:szCs w:val="32"/>
        </w:rPr>
        <w:t>和考场。进场前，将有专业安检人员使用专业仪器进行安检。如在候考期间使用手机等通讯设备，或违反面试考场规则，取消面试资格。</w:t>
      </w:r>
    </w:p>
    <w:p w:rsidR="006C5DD2" w:rsidRDefault="007D5202">
      <w:pPr>
        <w:spacing w:line="560" w:lineRule="exact"/>
        <w:ind w:firstLineChars="200" w:firstLine="640"/>
        <w:rPr>
          <w:rFonts w:eastAsia="仿宋_GB2312"/>
          <w:sz w:val="32"/>
          <w:szCs w:val="32"/>
          <w:shd w:val="clear" w:color="auto" w:fill="FFFFFF"/>
        </w:rPr>
      </w:pPr>
      <w:r>
        <w:rPr>
          <w:rFonts w:eastAsia="仿宋_GB2312" w:hint="eastAsia"/>
          <w:sz w:val="32"/>
          <w:szCs w:val="32"/>
        </w:rPr>
        <w:t>联系方式：</w:t>
      </w:r>
      <w:r>
        <w:rPr>
          <w:rFonts w:eastAsiaTheme="minorEastAsia" w:hint="eastAsia"/>
          <w:sz w:val="32"/>
        </w:rPr>
        <w:t>021</w:t>
      </w:r>
      <w:r>
        <w:rPr>
          <w:rFonts w:eastAsiaTheme="minorEastAsia" w:hint="eastAsia"/>
          <w:sz w:val="32"/>
        </w:rPr>
        <w:t>—</w:t>
      </w:r>
      <w:r>
        <w:rPr>
          <w:rFonts w:eastAsiaTheme="minorEastAsia" w:hint="eastAsia"/>
          <w:sz w:val="32"/>
        </w:rPr>
        <w:t>31366028</w:t>
      </w:r>
    </w:p>
    <w:p w:rsidR="006C5DD2" w:rsidRDefault="006C5DD2">
      <w:pPr>
        <w:spacing w:line="560" w:lineRule="exact"/>
        <w:ind w:firstLineChars="200" w:firstLine="640"/>
        <w:rPr>
          <w:rFonts w:eastAsia="方正仿宋简体"/>
          <w:sz w:val="32"/>
        </w:rPr>
      </w:pPr>
    </w:p>
    <w:p w:rsidR="006C5DD2" w:rsidRDefault="007D5202">
      <w:pPr>
        <w:spacing w:line="56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w:t>
      </w:r>
    </w:p>
    <w:p w:rsidR="006C5DD2" w:rsidRDefault="007D5202">
      <w:pPr>
        <w:spacing w:line="56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w:t>
      </w:r>
    </w:p>
    <w:p w:rsidR="006C5DD2" w:rsidRDefault="006C5DD2">
      <w:pPr>
        <w:shd w:val="solid" w:color="FFFFFF" w:fill="auto"/>
        <w:autoSpaceDN w:val="0"/>
        <w:spacing w:line="560" w:lineRule="exact"/>
        <w:rPr>
          <w:sz w:val="32"/>
          <w:szCs w:val="32"/>
          <w:shd w:val="clear" w:color="auto" w:fill="FFFFFF"/>
        </w:rPr>
      </w:pPr>
    </w:p>
    <w:p w:rsidR="006C5DD2" w:rsidRDefault="006C5DD2">
      <w:pPr>
        <w:shd w:val="solid" w:color="FFFFFF" w:fill="auto"/>
        <w:autoSpaceDN w:val="0"/>
        <w:spacing w:line="560" w:lineRule="exact"/>
        <w:rPr>
          <w:sz w:val="32"/>
          <w:szCs w:val="32"/>
          <w:shd w:val="clear" w:color="auto" w:fill="FFFFFF"/>
        </w:rPr>
      </w:pPr>
    </w:p>
    <w:p w:rsidR="006C5DD2" w:rsidRDefault="006C5DD2">
      <w:pPr>
        <w:shd w:val="solid" w:color="FFFFFF" w:fill="auto"/>
        <w:autoSpaceDN w:val="0"/>
        <w:spacing w:line="560" w:lineRule="exact"/>
        <w:rPr>
          <w:sz w:val="32"/>
          <w:szCs w:val="32"/>
          <w:shd w:val="clear" w:color="auto" w:fill="FFFFFF"/>
        </w:rPr>
      </w:pPr>
    </w:p>
    <w:p w:rsidR="006C5DD2" w:rsidRDefault="007D5202">
      <w:pPr>
        <w:shd w:val="solid" w:color="FFFFFF" w:fill="auto"/>
        <w:autoSpaceDN w:val="0"/>
        <w:spacing w:line="560" w:lineRule="exact"/>
        <w:ind w:firstLineChars="1150" w:firstLine="3680"/>
        <w:rPr>
          <w:rFonts w:eastAsia="仿宋_GB2312"/>
          <w:sz w:val="32"/>
          <w:szCs w:val="32"/>
          <w:shd w:val="clear" w:color="auto" w:fill="FFFFFF"/>
        </w:rPr>
      </w:pPr>
      <w:r>
        <w:rPr>
          <w:rFonts w:eastAsia="仿宋_GB2312"/>
          <w:sz w:val="32"/>
          <w:szCs w:val="32"/>
          <w:shd w:val="clear" w:color="auto" w:fill="FFFFFF"/>
        </w:rPr>
        <w:t>上海出入境边防检查总站</w:t>
      </w:r>
    </w:p>
    <w:p w:rsidR="006C5DD2" w:rsidRDefault="007D5202">
      <w:pPr>
        <w:spacing w:line="560" w:lineRule="exact"/>
        <w:rPr>
          <w:rFonts w:eastAsia="仿宋_GB2312"/>
          <w:sz w:val="32"/>
          <w:szCs w:val="32"/>
          <w:shd w:val="clear" w:color="auto" w:fill="FFFFFF"/>
        </w:rPr>
      </w:pPr>
      <w:r>
        <w:rPr>
          <w:rFonts w:eastAsia="仿宋_GB2312"/>
          <w:sz w:val="32"/>
          <w:szCs w:val="32"/>
          <w:shd w:val="clear" w:color="auto" w:fill="FFFFFF"/>
        </w:rPr>
        <w:t xml:space="preserve">                          2020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sidR="000668CA">
        <w:rPr>
          <w:rFonts w:eastAsia="仿宋_GB2312"/>
          <w:sz w:val="32"/>
          <w:szCs w:val="32"/>
          <w:shd w:val="clear" w:color="auto" w:fill="FFFFFF"/>
        </w:rPr>
        <w:t>6</w:t>
      </w:r>
      <w:r>
        <w:rPr>
          <w:rFonts w:eastAsia="仿宋_GB2312"/>
          <w:sz w:val="32"/>
          <w:szCs w:val="32"/>
          <w:shd w:val="clear" w:color="auto" w:fill="FFFFFF"/>
        </w:rPr>
        <w:t>日</w:t>
      </w:r>
      <w:r>
        <w:rPr>
          <w:rFonts w:eastAsia="仿宋_GB2312"/>
          <w:sz w:val="32"/>
          <w:szCs w:val="32"/>
          <w:shd w:val="clear" w:color="auto" w:fill="FFFFFF"/>
        </w:rPr>
        <w:br w:type="page"/>
      </w:r>
    </w:p>
    <w:p w:rsidR="006C5DD2" w:rsidRDefault="007D520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C5DD2" w:rsidRDefault="006C5DD2">
      <w:pPr>
        <w:spacing w:line="580" w:lineRule="exact"/>
        <w:rPr>
          <w:rFonts w:eastAsia="黑体"/>
          <w:bCs/>
          <w:color w:val="000000"/>
          <w:spacing w:val="8"/>
          <w:sz w:val="32"/>
          <w:szCs w:val="32"/>
        </w:rPr>
      </w:pPr>
    </w:p>
    <w:p w:rsidR="006C5DD2" w:rsidRDefault="007D5202">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确认参加上海出入境边防检查总站</w:t>
      </w:r>
    </w:p>
    <w:p w:rsidR="006C5DD2" w:rsidRDefault="007D5202">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6C5DD2" w:rsidRDefault="006C5DD2">
      <w:pPr>
        <w:spacing w:line="580" w:lineRule="exact"/>
        <w:ind w:firstLineChars="200" w:firstLine="674"/>
        <w:rPr>
          <w:b/>
          <w:bCs/>
          <w:color w:val="000000"/>
          <w:spacing w:val="8"/>
          <w:sz w:val="32"/>
          <w:szCs w:val="32"/>
        </w:rPr>
      </w:pPr>
    </w:p>
    <w:p w:rsidR="006C5DD2" w:rsidRDefault="007D520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上海出入境边防检查总站：</w:t>
      </w:r>
    </w:p>
    <w:p w:rsidR="006C5DD2" w:rsidRDefault="007D520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C5DD2" w:rsidRDefault="006C5DD2">
      <w:pPr>
        <w:widowControl/>
        <w:adjustRightInd w:val="0"/>
        <w:snapToGrid w:val="0"/>
        <w:spacing w:line="560" w:lineRule="exact"/>
        <w:ind w:firstLineChars="200" w:firstLine="640"/>
        <w:jc w:val="left"/>
        <w:rPr>
          <w:rFonts w:eastAsia="仿宋_GB2312" w:cs="宋体"/>
          <w:kern w:val="0"/>
          <w:sz w:val="32"/>
          <w:szCs w:val="32"/>
        </w:rPr>
      </w:pPr>
    </w:p>
    <w:p w:rsidR="006C5DD2" w:rsidRDefault="007D520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姓名（需手写签名）：</w:t>
      </w:r>
      <w:r>
        <w:rPr>
          <w:rFonts w:eastAsia="仿宋_GB2312" w:cs="宋体" w:hint="eastAsia"/>
          <w:kern w:val="0"/>
          <w:sz w:val="32"/>
          <w:szCs w:val="32"/>
        </w:rPr>
        <w:t xml:space="preserve">      </w:t>
      </w:r>
    </w:p>
    <w:p w:rsidR="006C5DD2" w:rsidRDefault="007D520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C5DD2" w:rsidRDefault="006C5DD2">
      <w:pPr>
        <w:widowControl/>
        <w:adjustRightInd w:val="0"/>
        <w:snapToGrid w:val="0"/>
        <w:spacing w:line="560" w:lineRule="exact"/>
        <w:ind w:firstLineChars="200" w:firstLine="640"/>
        <w:jc w:val="left"/>
        <w:rPr>
          <w:rFonts w:eastAsia="仿宋_GB2312" w:cs="宋体"/>
          <w:kern w:val="0"/>
          <w:sz w:val="32"/>
          <w:szCs w:val="32"/>
          <w:u w:val="single"/>
        </w:rPr>
      </w:pPr>
    </w:p>
    <w:p w:rsidR="006C5DD2" w:rsidRDefault="007D5202">
      <w:pPr>
        <w:widowControl/>
        <w:jc w:val="left"/>
        <w:rPr>
          <w:rFonts w:eastAsia="仿宋_GB2312" w:cs="宋体"/>
          <w:kern w:val="0"/>
          <w:sz w:val="28"/>
          <w:szCs w:val="28"/>
        </w:rPr>
      </w:pPr>
      <w:r>
        <w:rPr>
          <w:rFonts w:eastAsia="仿宋_GB2312" w:cs="宋体"/>
          <w:kern w:val="0"/>
          <w:sz w:val="28"/>
          <w:szCs w:val="28"/>
        </w:rPr>
        <w:br w:type="page"/>
      </w:r>
    </w:p>
    <w:p w:rsidR="006C5DD2" w:rsidRDefault="007D520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C5DD2" w:rsidRDefault="006C5DD2">
      <w:pPr>
        <w:spacing w:line="580" w:lineRule="exact"/>
        <w:jc w:val="center"/>
        <w:rPr>
          <w:b/>
          <w:bCs/>
          <w:color w:val="000000"/>
          <w:spacing w:val="8"/>
          <w:sz w:val="44"/>
          <w:szCs w:val="44"/>
        </w:rPr>
      </w:pPr>
    </w:p>
    <w:p w:rsidR="006C5DD2" w:rsidRDefault="007775BB">
      <w:pPr>
        <w:spacing w:line="580" w:lineRule="exact"/>
        <w:jc w:val="center"/>
        <w:rPr>
          <w:rFonts w:ascii="小标宋" w:eastAsia="小标宋"/>
          <w:bCs/>
          <w:color w:val="000000"/>
          <w:spacing w:val="8"/>
          <w:sz w:val="44"/>
          <w:szCs w:val="44"/>
        </w:rPr>
      </w:pPr>
      <w:hyperlink r:id="rId10" w:history="1">
        <w:r w:rsidR="007D5202">
          <w:rPr>
            <w:rFonts w:ascii="小标宋" w:eastAsia="小标宋" w:hint="eastAsia"/>
            <w:bCs/>
            <w:color w:val="000000"/>
            <w:spacing w:val="8"/>
            <w:sz w:val="44"/>
            <w:szCs w:val="44"/>
          </w:rPr>
          <w:t>放弃面试资格声明</w:t>
        </w:r>
      </w:hyperlink>
    </w:p>
    <w:p w:rsidR="006C5DD2" w:rsidRDefault="006C5DD2">
      <w:pPr>
        <w:spacing w:line="580" w:lineRule="exact"/>
        <w:ind w:firstLineChars="200" w:firstLine="674"/>
        <w:rPr>
          <w:b/>
          <w:bCs/>
          <w:color w:val="000000"/>
          <w:spacing w:val="8"/>
          <w:sz w:val="32"/>
          <w:szCs w:val="32"/>
        </w:rPr>
      </w:pPr>
    </w:p>
    <w:p w:rsidR="006C5DD2" w:rsidRDefault="007D520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上海出入境边防检查总站：</w:t>
      </w:r>
    </w:p>
    <w:p w:rsidR="006C5DD2" w:rsidRDefault="007D520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C5DD2" w:rsidRDefault="007D520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C5DD2" w:rsidRDefault="006C5DD2">
      <w:pPr>
        <w:widowControl/>
        <w:adjustRightInd w:val="0"/>
        <w:snapToGrid w:val="0"/>
        <w:spacing w:line="560" w:lineRule="exact"/>
        <w:ind w:firstLineChars="200" w:firstLine="640"/>
        <w:jc w:val="left"/>
        <w:rPr>
          <w:rFonts w:eastAsia="仿宋_GB2312" w:cs="宋体"/>
          <w:kern w:val="0"/>
          <w:sz w:val="32"/>
          <w:szCs w:val="32"/>
        </w:rPr>
      </w:pPr>
    </w:p>
    <w:p w:rsidR="006C5DD2" w:rsidRDefault="007D520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6C5DD2" w:rsidRDefault="007D520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C5DD2" w:rsidRDefault="006C5DD2">
      <w:pPr>
        <w:widowControl/>
        <w:adjustRightInd w:val="0"/>
        <w:snapToGrid w:val="0"/>
        <w:spacing w:line="560" w:lineRule="exact"/>
        <w:ind w:firstLineChars="200" w:firstLine="640"/>
        <w:jc w:val="left"/>
        <w:rPr>
          <w:rFonts w:eastAsia="仿宋_GB2312" w:cs="宋体"/>
          <w:kern w:val="0"/>
          <w:sz w:val="32"/>
          <w:szCs w:val="32"/>
          <w:u w:val="single"/>
        </w:rPr>
      </w:pPr>
    </w:p>
    <w:p w:rsidR="006C5DD2" w:rsidRDefault="006C5DD2">
      <w:pPr>
        <w:widowControl/>
        <w:adjustRightInd w:val="0"/>
        <w:snapToGrid w:val="0"/>
        <w:spacing w:line="560" w:lineRule="exact"/>
        <w:ind w:firstLineChars="200" w:firstLine="640"/>
        <w:jc w:val="left"/>
        <w:rPr>
          <w:rFonts w:eastAsia="仿宋_GB2312" w:cs="宋体"/>
          <w:kern w:val="0"/>
          <w:sz w:val="32"/>
          <w:szCs w:val="32"/>
          <w:u w:val="single"/>
        </w:rPr>
      </w:pPr>
    </w:p>
    <w:p w:rsidR="006C5DD2" w:rsidRDefault="007D5202">
      <w:pPr>
        <w:jc w:val="center"/>
        <w:rPr>
          <w:rFonts w:eastAsia="方正仿宋_GBK"/>
          <w:bCs/>
          <w:spacing w:val="8"/>
          <w:sz w:val="84"/>
          <w:szCs w:val="84"/>
        </w:rPr>
      </w:pPr>
      <w:r>
        <w:rPr>
          <w:rFonts w:eastAsia="方正仿宋_GBK" w:hint="eastAsia"/>
          <w:bCs/>
          <w:spacing w:val="8"/>
          <w:sz w:val="84"/>
          <w:szCs w:val="84"/>
        </w:rPr>
        <w:t>身份证复印件粘贴处</w:t>
      </w:r>
    </w:p>
    <w:p w:rsidR="006C5DD2" w:rsidRDefault="007D5202">
      <w:pPr>
        <w:jc w:val="center"/>
        <w:rPr>
          <w:rFonts w:eastAsia="方正仿宋_GBK"/>
          <w:bCs/>
          <w:spacing w:val="8"/>
          <w:sz w:val="84"/>
          <w:szCs w:val="84"/>
        </w:rPr>
      </w:pPr>
      <w:r>
        <w:rPr>
          <w:rFonts w:eastAsia="方正仿宋_GBK" w:hint="eastAsia"/>
          <w:bCs/>
          <w:spacing w:val="8"/>
          <w:sz w:val="84"/>
          <w:szCs w:val="84"/>
        </w:rPr>
        <w:t>（正反面）</w:t>
      </w:r>
    </w:p>
    <w:p w:rsidR="006C5DD2" w:rsidRDefault="006C5DD2">
      <w:pPr>
        <w:jc w:val="center"/>
        <w:rPr>
          <w:rFonts w:eastAsia="方正仿宋_GBK"/>
          <w:bCs/>
          <w:spacing w:val="8"/>
          <w:sz w:val="84"/>
          <w:szCs w:val="84"/>
        </w:rPr>
      </w:pPr>
    </w:p>
    <w:p w:rsidR="006C5DD2" w:rsidRDefault="006C5DD2">
      <w:pPr>
        <w:spacing w:line="580" w:lineRule="exact"/>
        <w:rPr>
          <w:rFonts w:ascii="黑体" w:eastAsia="黑体" w:hAnsi="宋体"/>
          <w:bCs/>
          <w:spacing w:val="8"/>
          <w:sz w:val="32"/>
          <w:szCs w:val="32"/>
        </w:rPr>
      </w:pPr>
    </w:p>
    <w:p w:rsidR="006C5DD2" w:rsidRDefault="006C5DD2">
      <w:pPr>
        <w:jc w:val="center"/>
        <w:rPr>
          <w:rFonts w:eastAsia="黑体"/>
          <w:kern w:val="0"/>
          <w:sz w:val="32"/>
          <w:szCs w:val="32"/>
        </w:rPr>
      </w:pPr>
    </w:p>
    <w:sectPr w:rsidR="006C5DD2">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5BB" w:rsidRDefault="007775BB">
      <w:r>
        <w:separator/>
      </w:r>
    </w:p>
  </w:endnote>
  <w:endnote w:type="continuationSeparator" w:id="0">
    <w:p w:rsidR="007775BB" w:rsidRDefault="0077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00000003" w:usb1="00000000" w:usb2="00000000" w:usb3="00000000" w:csb0="00000001" w:csb1="00000000"/>
  </w:font>
  <w:font w:name="方正仿宋简体">
    <w:altName w:val="Times New Roman"/>
    <w:charset w:val="00"/>
    <w:family w:val="auto"/>
    <w:pitch w:val="default"/>
  </w:font>
  <w:font w:name="小标宋">
    <w:altName w:val="微软雅黑"/>
    <w:charset w:val="86"/>
    <w:family w:val="script"/>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898"/>
      <w:docPartObj>
        <w:docPartGallery w:val="AutoText"/>
      </w:docPartObj>
    </w:sdtPr>
    <w:sdtEndPr/>
    <w:sdtContent>
      <w:p w:rsidR="006C5DD2" w:rsidRDefault="007D5202">
        <w:pPr>
          <w:pStyle w:val="a7"/>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rsidR="006C5DD2" w:rsidRDefault="006C5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5BB" w:rsidRDefault="007775BB">
      <w:r>
        <w:separator/>
      </w:r>
    </w:p>
  </w:footnote>
  <w:footnote w:type="continuationSeparator" w:id="0">
    <w:p w:rsidR="007775BB" w:rsidRDefault="0077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6BFC"/>
    <w:multiLevelType w:val="multilevel"/>
    <w:tmpl w:val="29026BFC"/>
    <w:lvl w:ilvl="0">
      <w:start w:val="1"/>
      <w:numFmt w:val="japaneseCounting"/>
      <w:lvlText w:val="%1、"/>
      <w:lvlJc w:val="left"/>
      <w:pPr>
        <w:ind w:left="1363" w:hanging="720"/>
      </w:pPr>
      <w:rPr>
        <w:rFonts w:hint="default"/>
        <w:u w:val="none"/>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303"/>
    <w:rsid w:val="00005150"/>
    <w:rsid w:val="00017A95"/>
    <w:rsid w:val="00020BD2"/>
    <w:rsid w:val="000223F2"/>
    <w:rsid w:val="00056B94"/>
    <w:rsid w:val="000668CA"/>
    <w:rsid w:val="000A1013"/>
    <w:rsid w:val="000A5B2E"/>
    <w:rsid w:val="000B2C3C"/>
    <w:rsid w:val="000C09BF"/>
    <w:rsid w:val="000C3C26"/>
    <w:rsid w:val="000D0351"/>
    <w:rsid w:val="000D3CEB"/>
    <w:rsid w:val="000D7F5F"/>
    <w:rsid w:val="000F3D35"/>
    <w:rsid w:val="00100686"/>
    <w:rsid w:val="0011523B"/>
    <w:rsid w:val="00143498"/>
    <w:rsid w:val="00150A92"/>
    <w:rsid w:val="00151DF9"/>
    <w:rsid w:val="00152724"/>
    <w:rsid w:val="0016128D"/>
    <w:rsid w:val="0016365B"/>
    <w:rsid w:val="001655B0"/>
    <w:rsid w:val="00170697"/>
    <w:rsid w:val="00172A27"/>
    <w:rsid w:val="00175521"/>
    <w:rsid w:val="00190924"/>
    <w:rsid w:val="00194CC6"/>
    <w:rsid w:val="00197701"/>
    <w:rsid w:val="001A0F80"/>
    <w:rsid w:val="001A23B0"/>
    <w:rsid w:val="001B1EE2"/>
    <w:rsid w:val="001B251C"/>
    <w:rsid w:val="001C1DB9"/>
    <w:rsid w:val="001D3BB4"/>
    <w:rsid w:val="001D534C"/>
    <w:rsid w:val="001D7747"/>
    <w:rsid w:val="001E70CA"/>
    <w:rsid w:val="001F442D"/>
    <w:rsid w:val="00200009"/>
    <w:rsid w:val="00203AAC"/>
    <w:rsid w:val="002136FB"/>
    <w:rsid w:val="00236FBF"/>
    <w:rsid w:val="002A30CB"/>
    <w:rsid w:val="002A3D0E"/>
    <w:rsid w:val="002A5407"/>
    <w:rsid w:val="002E0289"/>
    <w:rsid w:val="002E2362"/>
    <w:rsid w:val="002E43DA"/>
    <w:rsid w:val="002E631E"/>
    <w:rsid w:val="00303B7C"/>
    <w:rsid w:val="003076D2"/>
    <w:rsid w:val="00332C9E"/>
    <w:rsid w:val="00340063"/>
    <w:rsid w:val="003405BD"/>
    <w:rsid w:val="00353C6D"/>
    <w:rsid w:val="0037698A"/>
    <w:rsid w:val="003956E3"/>
    <w:rsid w:val="003A25A3"/>
    <w:rsid w:val="003A25F7"/>
    <w:rsid w:val="003C0E76"/>
    <w:rsid w:val="003C75C6"/>
    <w:rsid w:val="003F67BF"/>
    <w:rsid w:val="00424223"/>
    <w:rsid w:val="00442B75"/>
    <w:rsid w:val="00460AE1"/>
    <w:rsid w:val="00466650"/>
    <w:rsid w:val="004745E9"/>
    <w:rsid w:val="0048132C"/>
    <w:rsid w:val="004A0B7D"/>
    <w:rsid w:val="004C368A"/>
    <w:rsid w:val="004C48A0"/>
    <w:rsid w:val="004C5817"/>
    <w:rsid w:val="004D2B49"/>
    <w:rsid w:val="004E4553"/>
    <w:rsid w:val="004E7462"/>
    <w:rsid w:val="005015CB"/>
    <w:rsid w:val="005168C8"/>
    <w:rsid w:val="00532308"/>
    <w:rsid w:val="00541D67"/>
    <w:rsid w:val="0054290A"/>
    <w:rsid w:val="005442CC"/>
    <w:rsid w:val="00546B54"/>
    <w:rsid w:val="00550026"/>
    <w:rsid w:val="0055077F"/>
    <w:rsid w:val="0055255F"/>
    <w:rsid w:val="00554DBF"/>
    <w:rsid w:val="00565E2B"/>
    <w:rsid w:val="00567C34"/>
    <w:rsid w:val="00577EE8"/>
    <w:rsid w:val="00580E96"/>
    <w:rsid w:val="00581C9A"/>
    <w:rsid w:val="00582ECD"/>
    <w:rsid w:val="005840E5"/>
    <w:rsid w:val="005A6860"/>
    <w:rsid w:val="005B36CB"/>
    <w:rsid w:val="005C59EC"/>
    <w:rsid w:val="005D3EBB"/>
    <w:rsid w:val="005E6059"/>
    <w:rsid w:val="00634804"/>
    <w:rsid w:val="006412FB"/>
    <w:rsid w:val="00651721"/>
    <w:rsid w:val="0065699B"/>
    <w:rsid w:val="006802CB"/>
    <w:rsid w:val="00692658"/>
    <w:rsid w:val="006A2017"/>
    <w:rsid w:val="006B7CB6"/>
    <w:rsid w:val="006C5DD2"/>
    <w:rsid w:val="006C5EAA"/>
    <w:rsid w:val="006D43E7"/>
    <w:rsid w:val="006D4E0E"/>
    <w:rsid w:val="006F3754"/>
    <w:rsid w:val="00703E1B"/>
    <w:rsid w:val="00705E62"/>
    <w:rsid w:val="00714F5B"/>
    <w:rsid w:val="00720500"/>
    <w:rsid w:val="007219EB"/>
    <w:rsid w:val="00722AD7"/>
    <w:rsid w:val="00723FC2"/>
    <w:rsid w:val="00724CC3"/>
    <w:rsid w:val="00734121"/>
    <w:rsid w:val="00736529"/>
    <w:rsid w:val="00754B4B"/>
    <w:rsid w:val="007556D5"/>
    <w:rsid w:val="00755FC5"/>
    <w:rsid w:val="007775BB"/>
    <w:rsid w:val="00793641"/>
    <w:rsid w:val="007B0A23"/>
    <w:rsid w:val="007B50EB"/>
    <w:rsid w:val="007B770F"/>
    <w:rsid w:val="007C3EE8"/>
    <w:rsid w:val="007D0910"/>
    <w:rsid w:val="007D5202"/>
    <w:rsid w:val="007D75EA"/>
    <w:rsid w:val="007D7768"/>
    <w:rsid w:val="007E042C"/>
    <w:rsid w:val="007E5B6F"/>
    <w:rsid w:val="00801532"/>
    <w:rsid w:val="008060FF"/>
    <w:rsid w:val="008249C8"/>
    <w:rsid w:val="00832187"/>
    <w:rsid w:val="00844F7F"/>
    <w:rsid w:val="00854B74"/>
    <w:rsid w:val="0085562F"/>
    <w:rsid w:val="008619CB"/>
    <w:rsid w:val="00865767"/>
    <w:rsid w:val="008A0D5B"/>
    <w:rsid w:val="008A12FD"/>
    <w:rsid w:val="008D14E2"/>
    <w:rsid w:val="008F16BA"/>
    <w:rsid w:val="008F2DDD"/>
    <w:rsid w:val="008F6BFD"/>
    <w:rsid w:val="009336F6"/>
    <w:rsid w:val="009471D6"/>
    <w:rsid w:val="00955B77"/>
    <w:rsid w:val="00956540"/>
    <w:rsid w:val="00960804"/>
    <w:rsid w:val="00973123"/>
    <w:rsid w:val="009915D9"/>
    <w:rsid w:val="00997777"/>
    <w:rsid w:val="009B034E"/>
    <w:rsid w:val="009B5CBC"/>
    <w:rsid w:val="009C19AF"/>
    <w:rsid w:val="009D5711"/>
    <w:rsid w:val="009E7B07"/>
    <w:rsid w:val="00A160F4"/>
    <w:rsid w:val="00A17092"/>
    <w:rsid w:val="00A217CB"/>
    <w:rsid w:val="00A27CA5"/>
    <w:rsid w:val="00A36C41"/>
    <w:rsid w:val="00A45C7E"/>
    <w:rsid w:val="00A47E17"/>
    <w:rsid w:val="00A57A68"/>
    <w:rsid w:val="00A71992"/>
    <w:rsid w:val="00A85E83"/>
    <w:rsid w:val="00AC0025"/>
    <w:rsid w:val="00B00FF7"/>
    <w:rsid w:val="00B103D2"/>
    <w:rsid w:val="00B351EB"/>
    <w:rsid w:val="00B376BC"/>
    <w:rsid w:val="00B40B7F"/>
    <w:rsid w:val="00B6318E"/>
    <w:rsid w:val="00B71767"/>
    <w:rsid w:val="00B9683A"/>
    <w:rsid w:val="00BD19CA"/>
    <w:rsid w:val="00BD517E"/>
    <w:rsid w:val="00BD53C4"/>
    <w:rsid w:val="00C14094"/>
    <w:rsid w:val="00C226A0"/>
    <w:rsid w:val="00C30478"/>
    <w:rsid w:val="00C70443"/>
    <w:rsid w:val="00C72565"/>
    <w:rsid w:val="00C748FB"/>
    <w:rsid w:val="00C97F63"/>
    <w:rsid w:val="00CC5576"/>
    <w:rsid w:val="00CD1DE8"/>
    <w:rsid w:val="00CD2131"/>
    <w:rsid w:val="00CD262F"/>
    <w:rsid w:val="00CD385E"/>
    <w:rsid w:val="00CD76FC"/>
    <w:rsid w:val="00CE6AEE"/>
    <w:rsid w:val="00D05164"/>
    <w:rsid w:val="00D05323"/>
    <w:rsid w:val="00D13773"/>
    <w:rsid w:val="00D3637F"/>
    <w:rsid w:val="00D41148"/>
    <w:rsid w:val="00D66CCD"/>
    <w:rsid w:val="00D76372"/>
    <w:rsid w:val="00D76C5F"/>
    <w:rsid w:val="00D80F38"/>
    <w:rsid w:val="00D93528"/>
    <w:rsid w:val="00D96BDB"/>
    <w:rsid w:val="00D9705B"/>
    <w:rsid w:val="00DB0B69"/>
    <w:rsid w:val="00DB1007"/>
    <w:rsid w:val="00DB7A4F"/>
    <w:rsid w:val="00DC18AF"/>
    <w:rsid w:val="00DC45EE"/>
    <w:rsid w:val="00DC4BE5"/>
    <w:rsid w:val="00DD11F8"/>
    <w:rsid w:val="00DE2302"/>
    <w:rsid w:val="00DE408C"/>
    <w:rsid w:val="00DE5DA3"/>
    <w:rsid w:val="00E24715"/>
    <w:rsid w:val="00E42A0C"/>
    <w:rsid w:val="00E73ED3"/>
    <w:rsid w:val="00E7612F"/>
    <w:rsid w:val="00E8485C"/>
    <w:rsid w:val="00E8788F"/>
    <w:rsid w:val="00E879F4"/>
    <w:rsid w:val="00E96040"/>
    <w:rsid w:val="00EB5787"/>
    <w:rsid w:val="00EE03F7"/>
    <w:rsid w:val="00EE6E7B"/>
    <w:rsid w:val="00EF0547"/>
    <w:rsid w:val="00EF09AE"/>
    <w:rsid w:val="00F01447"/>
    <w:rsid w:val="00F05C37"/>
    <w:rsid w:val="00F071EB"/>
    <w:rsid w:val="00F1057C"/>
    <w:rsid w:val="00F21733"/>
    <w:rsid w:val="00F230CF"/>
    <w:rsid w:val="00F30326"/>
    <w:rsid w:val="00F30FD0"/>
    <w:rsid w:val="00F32568"/>
    <w:rsid w:val="00F611E9"/>
    <w:rsid w:val="00F65929"/>
    <w:rsid w:val="00F74D5A"/>
    <w:rsid w:val="00F94925"/>
    <w:rsid w:val="00F95BAE"/>
    <w:rsid w:val="00FE46E6"/>
    <w:rsid w:val="031F6CAB"/>
    <w:rsid w:val="03BF0DB3"/>
    <w:rsid w:val="070F49A2"/>
    <w:rsid w:val="07E43A81"/>
    <w:rsid w:val="09201445"/>
    <w:rsid w:val="0B5C2DB3"/>
    <w:rsid w:val="11720D58"/>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6BD3108"/>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9419B8-405C-4691-A1D4-FFE8E2AA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40"/>
    </w:pPr>
    <w:rPr>
      <w:rFonts w:eastAsia="黑体"/>
      <w:sz w:val="32"/>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Hyperlink"/>
    <w:basedOn w:val="a0"/>
    <w:uiPriority w:val="99"/>
    <w:unhideWhenUsed/>
    <w:qFormat/>
    <w:rPr>
      <w:color w:val="0000FF" w:themeColor="hyperlink"/>
      <w:u w:val="single"/>
    </w:rPr>
  </w:style>
  <w:style w:type="character" w:customStyle="1" w:styleId="a4">
    <w:name w:val="正文文本缩进 字符"/>
    <w:basedOn w:val="a0"/>
    <w:link w:val="a3"/>
    <w:qFormat/>
    <w:rPr>
      <w:rFonts w:eastAsia="黑体"/>
      <w:kern w:val="2"/>
      <w:sz w:val="32"/>
      <w:szCs w:val="24"/>
    </w:rPr>
  </w:style>
  <w:style w:type="character" w:customStyle="1" w:styleId="a8">
    <w:name w:val="页脚 字符"/>
    <w:basedOn w:val="a0"/>
    <w:link w:val="a7"/>
    <w:uiPriority w:val="99"/>
    <w:qFormat/>
    <w:rPr>
      <w:kern w:val="2"/>
      <w:sz w:val="18"/>
    </w:rPr>
  </w:style>
  <w:style w:type="character" w:customStyle="1" w:styleId="a6">
    <w:name w:val="批注框文本 字符"/>
    <w:basedOn w:val="a0"/>
    <w:link w:val="a5"/>
    <w:uiPriority w:val="99"/>
    <w:semiHidden/>
    <w:qFormat/>
    <w:rPr>
      <w:kern w:val="2"/>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05303-FE23-4488-BB94-70310BFC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10</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119</cp:revision>
  <cp:lastPrinted>2020-06-01T06:21:00Z</cp:lastPrinted>
  <dcterms:created xsi:type="dcterms:W3CDTF">2020-05-18T03:21:00Z</dcterms:created>
  <dcterms:modified xsi:type="dcterms:W3CDTF">2020-06-06T02:23:00Z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