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6B" w:rsidRDefault="00B675A1">
      <w:pPr>
        <w:autoSpaceDE w:val="0"/>
        <w:autoSpaceDN w:val="0"/>
        <w:adjustRightInd w:val="0"/>
        <w:spacing w:line="560" w:lineRule="atLeast"/>
        <w:rPr>
          <w:rFonts w:ascii="黑体" w:eastAsia="黑体" w:hAnsi="黑体" w:cs="黑体"/>
          <w:kern w:val="0"/>
          <w:sz w:val="32"/>
          <w:szCs w:val="32"/>
          <w:lang w:val="zh-CN"/>
        </w:rPr>
      </w:pPr>
      <w:bookmarkStart w:id="0" w:name="_GoBack"/>
      <w:bookmarkEnd w:id="0"/>
      <w:r>
        <w:rPr>
          <w:rFonts w:ascii="黑体" w:eastAsia="黑体" w:hAnsi="黑体" w:cs="黑体" w:hint="eastAsia"/>
          <w:kern w:val="0"/>
          <w:sz w:val="32"/>
          <w:szCs w:val="32"/>
          <w:lang w:val="zh-CN"/>
        </w:rPr>
        <w:t>附件</w:t>
      </w:r>
      <w:r>
        <w:rPr>
          <w:rFonts w:ascii="黑体" w:eastAsia="黑体" w:hAnsi="黑体" w:cs="黑体" w:hint="eastAsia"/>
          <w:kern w:val="0"/>
          <w:sz w:val="32"/>
          <w:szCs w:val="32"/>
        </w:rPr>
        <w:t>4</w:t>
      </w:r>
      <w:r>
        <w:rPr>
          <w:rFonts w:ascii="黑体" w:eastAsia="黑体" w:hAnsi="黑体" w:cs="黑体" w:hint="eastAsia"/>
          <w:kern w:val="0"/>
          <w:sz w:val="32"/>
          <w:szCs w:val="32"/>
          <w:lang w:val="zh-CN"/>
        </w:rPr>
        <w:t>：</w:t>
      </w:r>
    </w:p>
    <w:p w:rsidR="00CF626B" w:rsidRDefault="00B675A1">
      <w:pPr>
        <w:autoSpaceDE w:val="0"/>
        <w:autoSpaceDN w:val="0"/>
        <w:adjustRightInd w:val="0"/>
        <w:spacing w:line="560" w:lineRule="atLeast"/>
        <w:jc w:val="center"/>
        <w:rPr>
          <w:rFonts w:ascii="黑体" w:eastAsia="黑体" w:hAnsi="黑体" w:cs="黑体"/>
          <w:kern w:val="0"/>
          <w:sz w:val="44"/>
          <w:szCs w:val="44"/>
        </w:rPr>
      </w:pPr>
      <w:r>
        <w:rPr>
          <w:rFonts w:ascii="黑体" w:eastAsia="黑体" w:hAnsi="黑体" w:cs="黑体" w:hint="eastAsia"/>
          <w:kern w:val="0"/>
          <w:sz w:val="44"/>
          <w:szCs w:val="44"/>
        </w:rPr>
        <w:t>产业</w:t>
      </w:r>
      <w:r>
        <w:rPr>
          <w:rFonts w:ascii="黑体" w:eastAsia="黑体" w:hAnsi="黑体" w:cs="黑体" w:hint="eastAsia"/>
          <w:kern w:val="0"/>
          <w:sz w:val="44"/>
          <w:szCs w:val="44"/>
          <w:lang w:val="zh-CN"/>
        </w:rPr>
        <w:t>人才</w:t>
      </w:r>
      <w:r>
        <w:rPr>
          <w:rFonts w:ascii="黑体" w:eastAsia="黑体" w:hAnsi="黑体" w:cs="黑体" w:hint="eastAsia"/>
          <w:kern w:val="0"/>
          <w:sz w:val="44"/>
          <w:szCs w:val="44"/>
        </w:rPr>
        <w:t>认定标准</w:t>
      </w:r>
    </w:p>
    <w:p w:rsidR="00CF626B" w:rsidRDefault="00CF626B">
      <w:pPr>
        <w:autoSpaceDE w:val="0"/>
        <w:autoSpaceDN w:val="0"/>
        <w:adjustRightInd w:val="0"/>
        <w:spacing w:line="560" w:lineRule="atLeast"/>
        <w:jc w:val="center"/>
        <w:rPr>
          <w:rFonts w:ascii="黑体" w:eastAsia="黑体" w:hAnsi="黑体" w:cs="黑体"/>
          <w:kern w:val="0"/>
          <w:sz w:val="44"/>
          <w:szCs w:val="44"/>
          <w:lang w:val="zh-CN"/>
        </w:rPr>
      </w:pPr>
    </w:p>
    <w:p w:rsidR="00CF626B" w:rsidRDefault="00B675A1">
      <w:pPr>
        <w:autoSpaceDE w:val="0"/>
        <w:autoSpaceDN w:val="0"/>
        <w:adjustRightInd w:val="0"/>
        <w:spacing w:line="560" w:lineRule="atLeast"/>
        <w:ind w:firstLineChars="200" w:firstLine="643"/>
        <w:rPr>
          <w:rFonts w:ascii="仿宋" w:eastAsia="仿宋" w:hAnsi="仿宋" w:cs="仿宋"/>
          <w:b/>
          <w:bCs/>
          <w:kern w:val="0"/>
          <w:sz w:val="32"/>
          <w:szCs w:val="32"/>
          <w:lang w:val="zh-CN"/>
        </w:rPr>
      </w:pPr>
      <w:r>
        <w:rPr>
          <w:rFonts w:ascii="仿宋" w:eastAsia="仿宋" w:hAnsi="仿宋" w:cs="仿宋" w:hint="eastAsia"/>
          <w:b/>
          <w:bCs/>
          <w:kern w:val="0"/>
          <w:sz w:val="32"/>
          <w:szCs w:val="32"/>
          <w:lang w:val="zh-CN"/>
        </w:rPr>
        <w:t>新引进到我市工作的人才，符合以下条件之一的，可认定为</w:t>
      </w:r>
      <w:r>
        <w:rPr>
          <w:rFonts w:ascii="仿宋" w:eastAsia="仿宋" w:hAnsi="仿宋" w:cs="仿宋" w:hint="eastAsia"/>
          <w:b/>
          <w:bCs/>
          <w:kern w:val="0"/>
          <w:sz w:val="32"/>
          <w:szCs w:val="32"/>
          <w:lang w:val="zh-CN"/>
        </w:rPr>
        <w:t>A</w:t>
      </w:r>
      <w:r>
        <w:rPr>
          <w:rFonts w:ascii="仿宋" w:eastAsia="仿宋" w:hAnsi="仿宋" w:cs="仿宋" w:hint="eastAsia"/>
          <w:b/>
          <w:bCs/>
          <w:kern w:val="0"/>
          <w:sz w:val="32"/>
          <w:szCs w:val="32"/>
          <w:lang w:val="zh-CN"/>
        </w:rPr>
        <w:t>类重点产业人才：</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（一）中国科学院院士、中国工程院院士、国家有突出贡献的中青年专家、国家级工业设计高端人才，或相当水平的国外院士和专家。</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（二）近</w:t>
      </w:r>
      <w:r>
        <w:rPr>
          <w:rFonts w:ascii="仿宋" w:eastAsia="仿宋" w:hAnsi="仿宋" w:cs="仿宋" w:hint="eastAsia"/>
          <w:kern w:val="0"/>
          <w:sz w:val="32"/>
          <w:szCs w:val="32"/>
          <w:lang w:val="zh-CN"/>
        </w:rPr>
        <w:t>5</w:t>
      </w:r>
      <w:r>
        <w:rPr>
          <w:rFonts w:ascii="仿宋" w:eastAsia="仿宋" w:hAnsi="仿宋" w:cs="仿宋" w:hint="eastAsia"/>
          <w:kern w:val="0"/>
          <w:sz w:val="32"/>
          <w:szCs w:val="32"/>
          <w:lang w:val="zh-CN"/>
        </w:rPr>
        <w:t>年获得以下奖项之一的人才：</w:t>
      </w:r>
      <w:r>
        <w:rPr>
          <w:rFonts w:ascii="仿宋" w:eastAsia="仿宋" w:hAnsi="仿宋" w:cs="仿宋" w:hint="eastAsia"/>
          <w:kern w:val="0"/>
          <w:sz w:val="32"/>
          <w:szCs w:val="32"/>
          <w:lang w:val="zh-CN"/>
        </w:rPr>
        <w:t>1.</w:t>
      </w:r>
      <w:r>
        <w:rPr>
          <w:rFonts w:ascii="仿宋" w:eastAsia="仿宋" w:hAnsi="仿宋" w:cs="仿宋" w:hint="eastAsia"/>
          <w:kern w:val="0"/>
          <w:sz w:val="32"/>
          <w:szCs w:val="32"/>
          <w:lang w:val="zh-CN"/>
        </w:rPr>
        <w:t>国家自然科学奖一等奖、二等奖完成人前</w:t>
      </w:r>
      <w:r>
        <w:rPr>
          <w:rFonts w:ascii="仿宋" w:eastAsia="仿宋" w:hAnsi="仿宋" w:cs="仿宋" w:hint="eastAsia"/>
          <w:kern w:val="0"/>
          <w:sz w:val="32"/>
          <w:szCs w:val="32"/>
          <w:lang w:val="zh-CN"/>
        </w:rPr>
        <w:t>3</w:t>
      </w:r>
      <w:r>
        <w:rPr>
          <w:rFonts w:ascii="仿宋" w:eastAsia="仿宋" w:hAnsi="仿宋" w:cs="仿宋" w:hint="eastAsia"/>
          <w:kern w:val="0"/>
          <w:sz w:val="32"/>
          <w:szCs w:val="32"/>
          <w:lang w:val="zh-CN"/>
        </w:rPr>
        <w:t>名；</w:t>
      </w:r>
      <w:r>
        <w:rPr>
          <w:rFonts w:ascii="仿宋" w:eastAsia="仿宋" w:hAnsi="仿宋" w:cs="仿宋" w:hint="eastAsia"/>
          <w:kern w:val="0"/>
          <w:sz w:val="32"/>
          <w:szCs w:val="32"/>
          <w:lang w:val="zh-CN"/>
        </w:rPr>
        <w:t>2.</w:t>
      </w:r>
      <w:r>
        <w:rPr>
          <w:rFonts w:ascii="仿宋" w:eastAsia="仿宋" w:hAnsi="仿宋" w:cs="仿宋" w:hint="eastAsia"/>
          <w:kern w:val="0"/>
          <w:sz w:val="32"/>
          <w:szCs w:val="32"/>
          <w:lang w:val="zh-CN"/>
        </w:rPr>
        <w:t>国家技术发明奖一等奖、二等奖完成人前</w:t>
      </w:r>
      <w:r>
        <w:rPr>
          <w:rFonts w:ascii="仿宋" w:eastAsia="仿宋" w:hAnsi="仿宋" w:cs="仿宋" w:hint="eastAsia"/>
          <w:kern w:val="0"/>
          <w:sz w:val="32"/>
          <w:szCs w:val="32"/>
          <w:lang w:val="zh-CN"/>
        </w:rPr>
        <w:t>3</w:t>
      </w:r>
      <w:r>
        <w:rPr>
          <w:rFonts w:ascii="仿宋" w:eastAsia="仿宋" w:hAnsi="仿宋" w:cs="仿宋" w:hint="eastAsia"/>
          <w:kern w:val="0"/>
          <w:sz w:val="32"/>
          <w:szCs w:val="32"/>
          <w:lang w:val="zh-CN"/>
        </w:rPr>
        <w:t>名；</w:t>
      </w:r>
      <w:r>
        <w:rPr>
          <w:rFonts w:ascii="仿宋" w:eastAsia="仿宋" w:hAnsi="仿宋" w:cs="仿宋" w:hint="eastAsia"/>
          <w:kern w:val="0"/>
          <w:sz w:val="32"/>
          <w:szCs w:val="32"/>
          <w:lang w:val="zh-CN"/>
        </w:rPr>
        <w:t>3.</w:t>
      </w:r>
      <w:r>
        <w:rPr>
          <w:rFonts w:ascii="仿宋" w:eastAsia="仿宋" w:hAnsi="仿宋" w:cs="仿宋" w:hint="eastAsia"/>
          <w:kern w:val="0"/>
          <w:sz w:val="32"/>
          <w:szCs w:val="32"/>
          <w:lang w:val="zh-CN"/>
        </w:rPr>
        <w:t>国家科学技术进步奖一等奖完成人前</w:t>
      </w:r>
      <w:r>
        <w:rPr>
          <w:rFonts w:ascii="仿宋" w:eastAsia="仿宋" w:hAnsi="仿宋" w:cs="仿宋" w:hint="eastAsia"/>
          <w:kern w:val="0"/>
          <w:sz w:val="32"/>
          <w:szCs w:val="32"/>
          <w:lang w:val="zh-CN"/>
        </w:rPr>
        <w:t>5</w:t>
      </w:r>
      <w:r>
        <w:rPr>
          <w:rFonts w:ascii="仿宋" w:eastAsia="仿宋" w:hAnsi="仿宋" w:cs="仿宋" w:hint="eastAsia"/>
          <w:kern w:val="0"/>
          <w:sz w:val="32"/>
          <w:szCs w:val="32"/>
          <w:lang w:val="zh-CN"/>
        </w:rPr>
        <w:t>名；</w:t>
      </w:r>
      <w:r>
        <w:rPr>
          <w:rFonts w:ascii="仿宋" w:eastAsia="仿宋" w:hAnsi="仿宋" w:cs="仿宋" w:hint="eastAsia"/>
          <w:kern w:val="0"/>
          <w:sz w:val="32"/>
          <w:szCs w:val="32"/>
          <w:lang w:val="zh-CN"/>
        </w:rPr>
        <w:t>4.</w:t>
      </w:r>
      <w:r>
        <w:rPr>
          <w:rFonts w:ascii="仿宋" w:eastAsia="仿宋" w:hAnsi="仿宋" w:cs="仿宋" w:hint="eastAsia"/>
          <w:kern w:val="0"/>
          <w:sz w:val="32"/>
          <w:szCs w:val="32"/>
          <w:lang w:val="zh-CN"/>
        </w:rPr>
        <w:t>中国专利金奖前</w:t>
      </w:r>
      <w:r>
        <w:rPr>
          <w:rFonts w:ascii="仿宋" w:eastAsia="仿宋" w:hAnsi="仿宋" w:cs="仿宋" w:hint="eastAsia"/>
          <w:kern w:val="0"/>
          <w:sz w:val="32"/>
          <w:szCs w:val="32"/>
          <w:lang w:val="zh-CN"/>
        </w:rPr>
        <w:t>2</w:t>
      </w:r>
      <w:r>
        <w:rPr>
          <w:rFonts w:ascii="仿宋" w:eastAsia="仿宋" w:hAnsi="仿宋" w:cs="仿宋" w:hint="eastAsia"/>
          <w:kern w:val="0"/>
          <w:sz w:val="32"/>
          <w:szCs w:val="32"/>
          <w:lang w:val="zh-CN"/>
        </w:rPr>
        <w:t>名（须为专利发明人或设计人）；</w:t>
      </w:r>
      <w:r>
        <w:rPr>
          <w:rFonts w:ascii="仿宋" w:eastAsia="仿宋" w:hAnsi="仿宋" w:cs="仿宋" w:hint="eastAsia"/>
          <w:kern w:val="0"/>
          <w:sz w:val="32"/>
          <w:szCs w:val="32"/>
          <w:lang w:val="zh-CN"/>
        </w:rPr>
        <w:t>5.</w:t>
      </w:r>
      <w:r>
        <w:rPr>
          <w:rFonts w:ascii="仿宋" w:eastAsia="仿宋" w:hAnsi="仿宋" w:cs="仿宋" w:hint="eastAsia"/>
          <w:kern w:val="0"/>
          <w:sz w:val="32"/>
          <w:szCs w:val="32"/>
          <w:lang w:val="zh-CN"/>
        </w:rPr>
        <w:t>国外相当水平的发明奖、科技奖获得者。</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（三）近</w:t>
      </w:r>
      <w:r>
        <w:rPr>
          <w:rFonts w:ascii="仿宋" w:eastAsia="仿宋" w:hAnsi="仿宋" w:cs="仿宋" w:hint="eastAsia"/>
          <w:kern w:val="0"/>
          <w:sz w:val="32"/>
          <w:szCs w:val="32"/>
          <w:lang w:val="zh-CN"/>
        </w:rPr>
        <w:t>5</w:t>
      </w:r>
      <w:r>
        <w:rPr>
          <w:rFonts w:ascii="仿宋" w:eastAsia="仿宋" w:hAnsi="仿宋" w:cs="仿宋" w:hint="eastAsia"/>
          <w:kern w:val="0"/>
          <w:sz w:val="32"/>
          <w:szCs w:val="32"/>
          <w:lang w:val="zh-CN"/>
        </w:rPr>
        <w:t>年担任过以下职务的人才：</w:t>
      </w:r>
      <w:r>
        <w:rPr>
          <w:rFonts w:ascii="仿宋" w:eastAsia="仿宋" w:hAnsi="仿宋" w:cs="仿宋" w:hint="eastAsia"/>
          <w:kern w:val="0"/>
          <w:sz w:val="32"/>
          <w:szCs w:val="32"/>
          <w:lang w:val="zh-CN"/>
        </w:rPr>
        <w:t>1.</w:t>
      </w:r>
      <w:r>
        <w:rPr>
          <w:rFonts w:ascii="仿宋" w:eastAsia="仿宋" w:hAnsi="仿宋" w:cs="仿宋" w:hint="eastAsia"/>
          <w:kern w:val="0"/>
          <w:sz w:val="32"/>
          <w:szCs w:val="32"/>
          <w:lang w:val="zh-CN"/>
        </w:rPr>
        <w:t>国家实验室、国家工程实验室正副主任，国家工程技术研究中心主要负责人；</w:t>
      </w:r>
      <w:r>
        <w:rPr>
          <w:rFonts w:ascii="仿宋" w:eastAsia="仿宋" w:hAnsi="仿宋" w:cs="仿宋" w:hint="eastAsia"/>
          <w:kern w:val="0"/>
          <w:sz w:val="32"/>
          <w:szCs w:val="32"/>
          <w:lang w:val="zh-CN"/>
        </w:rPr>
        <w:t>2.</w:t>
      </w:r>
      <w:r>
        <w:rPr>
          <w:rFonts w:ascii="仿宋" w:eastAsia="仿宋" w:hAnsi="仿宋" w:cs="仿宋" w:hint="eastAsia"/>
          <w:kern w:val="0"/>
          <w:sz w:val="32"/>
          <w:szCs w:val="32"/>
          <w:lang w:val="zh-CN"/>
        </w:rPr>
        <w:t>国家重点科研计划项目、主要负责人或首席专家。</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（四）担任上一年度纳税额超</w:t>
      </w:r>
      <w:r>
        <w:rPr>
          <w:rFonts w:ascii="仿宋" w:eastAsia="仿宋" w:hAnsi="仿宋" w:cs="仿宋" w:hint="eastAsia"/>
          <w:kern w:val="0"/>
          <w:sz w:val="32"/>
          <w:szCs w:val="32"/>
          <w:lang w:val="zh-CN"/>
        </w:rPr>
        <w:t>3000</w:t>
      </w:r>
      <w:r>
        <w:rPr>
          <w:rFonts w:ascii="仿宋" w:eastAsia="仿宋" w:hAnsi="仿宋" w:cs="仿宋" w:hint="eastAsia"/>
          <w:kern w:val="0"/>
          <w:sz w:val="32"/>
          <w:szCs w:val="32"/>
          <w:lang w:val="zh-CN"/>
        </w:rPr>
        <w:t>万元独立法人资格企业负责人或首席技术专家的人才（每家企业不超</w:t>
      </w:r>
      <w:r>
        <w:rPr>
          <w:rFonts w:ascii="仿宋" w:eastAsia="仿宋" w:hAnsi="仿宋" w:cs="仿宋" w:hint="eastAsia"/>
          <w:kern w:val="0"/>
          <w:sz w:val="32"/>
          <w:szCs w:val="32"/>
          <w:lang w:val="zh-CN"/>
        </w:rPr>
        <w:t>过</w:t>
      </w:r>
      <w:r>
        <w:rPr>
          <w:rFonts w:ascii="仿宋" w:eastAsia="仿宋" w:hAnsi="仿宋" w:cs="仿宋" w:hint="eastAsia"/>
          <w:kern w:val="0"/>
          <w:sz w:val="32"/>
          <w:szCs w:val="32"/>
          <w:lang w:val="zh-CN"/>
        </w:rPr>
        <w:t>1</w:t>
      </w:r>
      <w:r>
        <w:rPr>
          <w:rFonts w:ascii="仿宋" w:eastAsia="仿宋" w:hAnsi="仿宋" w:cs="仿宋" w:hint="eastAsia"/>
          <w:kern w:val="0"/>
          <w:sz w:val="32"/>
          <w:szCs w:val="32"/>
          <w:lang w:val="zh-CN"/>
        </w:rPr>
        <w:t>名）。</w:t>
      </w:r>
    </w:p>
    <w:p w:rsidR="00CF626B" w:rsidRDefault="00B675A1">
      <w:pPr>
        <w:autoSpaceDE w:val="0"/>
        <w:autoSpaceDN w:val="0"/>
        <w:adjustRightInd w:val="0"/>
        <w:spacing w:line="560" w:lineRule="atLeast"/>
        <w:ind w:firstLineChars="200" w:firstLine="643"/>
        <w:rPr>
          <w:rFonts w:ascii="仿宋" w:eastAsia="仿宋" w:hAnsi="仿宋" w:cs="仿宋"/>
          <w:b/>
          <w:bCs/>
          <w:kern w:val="0"/>
          <w:sz w:val="32"/>
          <w:szCs w:val="32"/>
          <w:lang w:val="zh-CN"/>
        </w:rPr>
      </w:pPr>
      <w:r>
        <w:rPr>
          <w:rFonts w:ascii="仿宋" w:eastAsia="仿宋" w:hAnsi="仿宋" w:cs="仿宋" w:hint="eastAsia"/>
          <w:b/>
          <w:bCs/>
          <w:kern w:val="0"/>
          <w:sz w:val="32"/>
          <w:szCs w:val="32"/>
          <w:lang w:val="zh-CN"/>
        </w:rPr>
        <w:t>新引进到我市工作的人才，符合以下条件之一的，可认定为</w:t>
      </w:r>
      <w:r>
        <w:rPr>
          <w:rFonts w:ascii="仿宋" w:eastAsia="仿宋" w:hAnsi="仿宋" w:cs="仿宋" w:hint="eastAsia"/>
          <w:b/>
          <w:bCs/>
          <w:kern w:val="0"/>
          <w:sz w:val="32"/>
          <w:szCs w:val="32"/>
          <w:lang w:val="zh-CN"/>
        </w:rPr>
        <w:t>B</w:t>
      </w:r>
      <w:r>
        <w:rPr>
          <w:rFonts w:ascii="仿宋" w:eastAsia="仿宋" w:hAnsi="仿宋" w:cs="仿宋" w:hint="eastAsia"/>
          <w:b/>
          <w:bCs/>
          <w:kern w:val="0"/>
          <w:sz w:val="32"/>
          <w:szCs w:val="32"/>
          <w:lang w:val="zh-CN"/>
        </w:rPr>
        <w:t>类重点产业人才：</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（一）国家“千人计划”入选者、国家“万人计划”、湖南“百人计划”入选者、湖南省创新创业团队带头人和湖</w:t>
      </w:r>
      <w:r>
        <w:rPr>
          <w:rFonts w:ascii="仿宋" w:eastAsia="仿宋" w:hAnsi="仿宋" w:cs="仿宋" w:hint="eastAsia"/>
          <w:kern w:val="0"/>
          <w:sz w:val="32"/>
          <w:szCs w:val="32"/>
          <w:lang w:val="zh-CN"/>
        </w:rPr>
        <w:lastRenderedPageBreak/>
        <w:t>南省行业领军人才、湖南省工业设计高端人才。</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（二）近</w:t>
      </w:r>
      <w:r>
        <w:rPr>
          <w:rFonts w:ascii="仿宋" w:eastAsia="仿宋" w:hAnsi="仿宋" w:cs="仿宋" w:hint="eastAsia"/>
          <w:kern w:val="0"/>
          <w:sz w:val="32"/>
          <w:szCs w:val="32"/>
          <w:lang w:val="zh-CN"/>
        </w:rPr>
        <w:t>5</w:t>
      </w:r>
      <w:r>
        <w:rPr>
          <w:rFonts w:ascii="仿宋" w:eastAsia="仿宋" w:hAnsi="仿宋" w:cs="仿宋" w:hint="eastAsia"/>
          <w:kern w:val="0"/>
          <w:sz w:val="32"/>
          <w:szCs w:val="32"/>
          <w:lang w:val="zh-CN"/>
        </w:rPr>
        <w:t>年，获得以下奖项之一的人才：</w:t>
      </w:r>
      <w:r>
        <w:rPr>
          <w:rFonts w:ascii="仿宋" w:eastAsia="仿宋" w:hAnsi="仿宋" w:cs="仿宋" w:hint="eastAsia"/>
          <w:kern w:val="0"/>
          <w:sz w:val="32"/>
          <w:szCs w:val="32"/>
          <w:lang w:val="zh-CN"/>
        </w:rPr>
        <w:t>1.</w:t>
      </w:r>
      <w:r>
        <w:rPr>
          <w:rFonts w:ascii="仿宋" w:eastAsia="仿宋" w:hAnsi="仿宋" w:cs="仿宋" w:hint="eastAsia"/>
          <w:kern w:val="0"/>
          <w:sz w:val="32"/>
          <w:szCs w:val="32"/>
          <w:lang w:val="zh-CN"/>
        </w:rPr>
        <w:t>省部级科学技术奖一等奖完成人前</w:t>
      </w:r>
      <w:r>
        <w:rPr>
          <w:rFonts w:ascii="仿宋" w:eastAsia="仿宋" w:hAnsi="仿宋" w:cs="仿宋" w:hint="eastAsia"/>
          <w:kern w:val="0"/>
          <w:sz w:val="32"/>
          <w:szCs w:val="32"/>
          <w:lang w:val="zh-CN"/>
        </w:rPr>
        <w:t>3</w:t>
      </w:r>
      <w:r>
        <w:rPr>
          <w:rFonts w:ascii="仿宋" w:eastAsia="仿宋" w:hAnsi="仿宋" w:cs="仿宋" w:hint="eastAsia"/>
          <w:kern w:val="0"/>
          <w:sz w:val="32"/>
          <w:szCs w:val="32"/>
          <w:lang w:val="zh-CN"/>
        </w:rPr>
        <w:t>名，省部级技术发明奖一等奖完成人前</w:t>
      </w:r>
      <w:r>
        <w:rPr>
          <w:rFonts w:ascii="仿宋" w:eastAsia="仿宋" w:hAnsi="仿宋" w:cs="仿宋" w:hint="eastAsia"/>
          <w:kern w:val="0"/>
          <w:sz w:val="32"/>
          <w:szCs w:val="32"/>
          <w:lang w:val="zh-CN"/>
        </w:rPr>
        <w:t>3</w:t>
      </w:r>
      <w:r>
        <w:rPr>
          <w:rFonts w:ascii="仿宋" w:eastAsia="仿宋" w:hAnsi="仿宋" w:cs="仿宋" w:hint="eastAsia"/>
          <w:kern w:val="0"/>
          <w:sz w:val="32"/>
          <w:szCs w:val="32"/>
          <w:lang w:val="zh-CN"/>
        </w:rPr>
        <w:t>名，省部级科学技术进步奖特等奖完成人前</w:t>
      </w:r>
      <w:r>
        <w:rPr>
          <w:rFonts w:ascii="仿宋" w:eastAsia="仿宋" w:hAnsi="仿宋" w:cs="仿宋" w:hint="eastAsia"/>
          <w:kern w:val="0"/>
          <w:sz w:val="32"/>
          <w:szCs w:val="32"/>
          <w:lang w:val="zh-CN"/>
        </w:rPr>
        <w:t>3</w:t>
      </w:r>
      <w:r>
        <w:rPr>
          <w:rFonts w:ascii="仿宋" w:eastAsia="仿宋" w:hAnsi="仿宋" w:cs="仿宋" w:hint="eastAsia"/>
          <w:kern w:val="0"/>
          <w:sz w:val="32"/>
          <w:szCs w:val="32"/>
          <w:lang w:val="zh-CN"/>
        </w:rPr>
        <w:t>名；</w:t>
      </w:r>
      <w:r>
        <w:rPr>
          <w:rFonts w:ascii="仿宋" w:eastAsia="仿宋" w:hAnsi="仿宋" w:cs="仿宋" w:hint="eastAsia"/>
          <w:kern w:val="0"/>
          <w:sz w:val="32"/>
          <w:szCs w:val="32"/>
          <w:lang w:val="zh-CN"/>
        </w:rPr>
        <w:t>2.</w:t>
      </w:r>
      <w:r>
        <w:rPr>
          <w:rFonts w:ascii="仿宋" w:eastAsia="仿宋" w:hAnsi="仿宋" w:cs="仿宋" w:hint="eastAsia"/>
          <w:kern w:val="0"/>
          <w:sz w:val="32"/>
          <w:szCs w:val="32"/>
          <w:lang w:val="zh-CN"/>
        </w:rPr>
        <w:t>湖南省科学技术突出贡献奖；</w:t>
      </w:r>
      <w:r>
        <w:rPr>
          <w:rFonts w:ascii="仿宋" w:eastAsia="仿宋" w:hAnsi="仿宋" w:cs="仿宋" w:hint="eastAsia"/>
          <w:kern w:val="0"/>
          <w:sz w:val="32"/>
          <w:szCs w:val="32"/>
          <w:lang w:val="zh-CN"/>
        </w:rPr>
        <w:t>3.</w:t>
      </w:r>
      <w:r>
        <w:rPr>
          <w:rFonts w:ascii="仿宋" w:eastAsia="仿宋" w:hAnsi="仿宋" w:cs="仿宋" w:hint="eastAsia"/>
          <w:kern w:val="0"/>
          <w:sz w:val="32"/>
          <w:szCs w:val="32"/>
          <w:lang w:val="zh-CN"/>
        </w:rPr>
        <w:t>中国工业设计金奖或银奖、中国专利优秀奖（须为专利发明人或设计人）；</w:t>
      </w:r>
      <w:r>
        <w:rPr>
          <w:rFonts w:ascii="仿宋" w:eastAsia="仿宋" w:hAnsi="仿宋" w:cs="仿宋" w:hint="eastAsia"/>
          <w:kern w:val="0"/>
          <w:sz w:val="32"/>
          <w:szCs w:val="32"/>
          <w:lang w:val="zh-CN"/>
        </w:rPr>
        <w:t>4.</w:t>
      </w:r>
      <w:r>
        <w:rPr>
          <w:rFonts w:ascii="仿宋" w:eastAsia="仿宋" w:hAnsi="仿宋" w:cs="仿宋" w:hint="eastAsia"/>
          <w:kern w:val="0"/>
          <w:sz w:val="32"/>
          <w:szCs w:val="32"/>
          <w:lang w:val="zh-CN"/>
        </w:rPr>
        <w:t>世界技能大赛金、银、铜牌及</w:t>
      </w:r>
      <w:r>
        <w:rPr>
          <w:rFonts w:ascii="仿宋" w:eastAsia="仿宋" w:hAnsi="仿宋" w:cs="仿宋" w:hint="eastAsia"/>
          <w:kern w:val="0"/>
          <w:sz w:val="32"/>
          <w:szCs w:val="32"/>
          <w:lang w:val="zh-CN"/>
        </w:rPr>
        <w:t>优胜奖；</w:t>
      </w:r>
      <w:r>
        <w:rPr>
          <w:rFonts w:ascii="仿宋" w:eastAsia="仿宋" w:hAnsi="仿宋" w:cs="仿宋" w:hint="eastAsia"/>
          <w:kern w:val="0"/>
          <w:sz w:val="32"/>
          <w:szCs w:val="32"/>
          <w:lang w:val="zh-CN"/>
        </w:rPr>
        <w:t>5.</w:t>
      </w:r>
      <w:r>
        <w:rPr>
          <w:rFonts w:ascii="仿宋" w:eastAsia="仿宋" w:hAnsi="仿宋" w:cs="仿宋" w:hint="eastAsia"/>
          <w:kern w:val="0"/>
          <w:sz w:val="32"/>
          <w:szCs w:val="32"/>
          <w:lang w:val="zh-CN"/>
        </w:rPr>
        <w:t>中华技能大奖和全国技术能手。</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（三）近</w:t>
      </w:r>
      <w:r>
        <w:rPr>
          <w:rFonts w:ascii="仿宋" w:eastAsia="仿宋" w:hAnsi="仿宋" w:cs="仿宋" w:hint="eastAsia"/>
          <w:kern w:val="0"/>
          <w:sz w:val="32"/>
          <w:szCs w:val="32"/>
          <w:lang w:val="zh-CN"/>
        </w:rPr>
        <w:t>5</w:t>
      </w:r>
      <w:r>
        <w:rPr>
          <w:rFonts w:ascii="仿宋" w:eastAsia="仿宋" w:hAnsi="仿宋" w:cs="仿宋" w:hint="eastAsia"/>
          <w:kern w:val="0"/>
          <w:sz w:val="32"/>
          <w:szCs w:val="32"/>
          <w:lang w:val="zh-CN"/>
        </w:rPr>
        <w:t>年，担任过以下职务的人才：</w:t>
      </w:r>
      <w:r>
        <w:rPr>
          <w:rFonts w:ascii="仿宋" w:eastAsia="仿宋" w:hAnsi="仿宋" w:cs="仿宋" w:hint="eastAsia"/>
          <w:kern w:val="0"/>
          <w:sz w:val="32"/>
          <w:szCs w:val="32"/>
          <w:lang w:val="zh-CN"/>
        </w:rPr>
        <w:t>1.</w:t>
      </w:r>
      <w:r>
        <w:rPr>
          <w:rFonts w:ascii="仿宋" w:eastAsia="仿宋" w:hAnsi="仿宋" w:cs="仿宋" w:hint="eastAsia"/>
          <w:kern w:val="0"/>
          <w:sz w:val="32"/>
          <w:szCs w:val="32"/>
          <w:lang w:val="zh-CN"/>
        </w:rPr>
        <w:t>国家重点实验室、国家工程实验室、国家工程技术研究中心排名前</w:t>
      </w:r>
      <w:r>
        <w:rPr>
          <w:rFonts w:ascii="仿宋" w:eastAsia="仿宋" w:hAnsi="仿宋" w:cs="仿宋" w:hint="eastAsia"/>
          <w:kern w:val="0"/>
          <w:sz w:val="32"/>
          <w:szCs w:val="32"/>
          <w:lang w:val="zh-CN"/>
        </w:rPr>
        <w:t>2</w:t>
      </w:r>
      <w:r>
        <w:rPr>
          <w:rFonts w:ascii="仿宋" w:eastAsia="仿宋" w:hAnsi="仿宋" w:cs="仿宋" w:hint="eastAsia"/>
          <w:kern w:val="0"/>
          <w:sz w:val="32"/>
          <w:szCs w:val="32"/>
          <w:lang w:val="zh-CN"/>
        </w:rPr>
        <w:t>位的副主任，国家认定企业技术中心主任；</w:t>
      </w:r>
      <w:r>
        <w:rPr>
          <w:rFonts w:ascii="仿宋" w:eastAsia="仿宋" w:hAnsi="仿宋" w:cs="仿宋" w:hint="eastAsia"/>
          <w:kern w:val="0"/>
          <w:sz w:val="32"/>
          <w:szCs w:val="32"/>
          <w:lang w:val="zh-CN"/>
        </w:rPr>
        <w:t>2.</w:t>
      </w:r>
      <w:r>
        <w:rPr>
          <w:rFonts w:ascii="仿宋" w:eastAsia="仿宋" w:hAnsi="仿宋" w:cs="仿宋" w:hint="eastAsia"/>
          <w:kern w:val="0"/>
          <w:sz w:val="32"/>
          <w:szCs w:val="32"/>
          <w:lang w:val="zh-CN"/>
        </w:rPr>
        <w:t>省、部（重点）实验室（已通过验收）主任。</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（四）担任上一年度纳税额超</w:t>
      </w:r>
      <w:r>
        <w:rPr>
          <w:rFonts w:ascii="仿宋" w:eastAsia="仿宋" w:hAnsi="仿宋" w:cs="仿宋" w:hint="eastAsia"/>
          <w:kern w:val="0"/>
          <w:sz w:val="32"/>
          <w:szCs w:val="32"/>
          <w:lang w:val="zh-CN"/>
        </w:rPr>
        <w:t>1000</w:t>
      </w:r>
      <w:r>
        <w:rPr>
          <w:rFonts w:ascii="仿宋" w:eastAsia="仿宋" w:hAnsi="仿宋" w:cs="仿宋" w:hint="eastAsia"/>
          <w:kern w:val="0"/>
          <w:sz w:val="32"/>
          <w:szCs w:val="32"/>
          <w:lang w:val="zh-CN"/>
        </w:rPr>
        <w:t>万元独立法人资格企业负责人或首席技术专家的人才（每家企业不超过</w:t>
      </w:r>
      <w:r>
        <w:rPr>
          <w:rFonts w:ascii="仿宋" w:eastAsia="仿宋" w:hAnsi="仿宋" w:cs="仿宋" w:hint="eastAsia"/>
          <w:kern w:val="0"/>
          <w:sz w:val="32"/>
          <w:szCs w:val="32"/>
          <w:lang w:val="zh-CN"/>
        </w:rPr>
        <w:t>1</w:t>
      </w:r>
      <w:r>
        <w:rPr>
          <w:rFonts w:ascii="仿宋" w:eastAsia="仿宋" w:hAnsi="仿宋" w:cs="仿宋" w:hint="eastAsia"/>
          <w:kern w:val="0"/>
          <w:sz w:val="32"/>
          <w:szCs w:val="32"/>
          <w:lang w:val="zh-CN"/>
        </w:rPr>
        <w:t>名）。</w:t>
      </w:r>
    </w:p>
    <w:p w:rsidR="00CF626B" w:rsidRDefault="00B675A1">
      <w:pPr>
        <w:autoSpaceDE w:val="0"/>
        <w:autoSpaceDN w:val="0"/>
        <w:adjustRightInd w:val="0"/>
        <w:spacing w:line="560" w:lineRule="atLeast"/>
        <w:ind w:firstLineChars="200" w:firstLine="643"/>
        <w:rPr>
          <w:rFonts w:ascii="仿宋" w:eastAsia="仿宋" w:hAnsi="仿宋" w:cs="仿宋"/>
          <w:kern w:val="0"/>
          <w:sz w:val="32"/>
          <w:szCs w:val="32"/>
          <w:lang w:val="zh-CN"/>
        </w:rPr>
      </w:pPr>
      <w:r>
        <w:rPr>
          <w:rFonts w:ascii="仿宋" w:eastAsia="仿宋" w:hAnsi="仿宋" w:cs="仿宋" w:hint="eastAsia"/>
          <w:b/>
          <w:bCs/>
          <w:kern w:val="0"/>
          <w:sz w:val="32"/>
          <w:szCs w:val="32"/>
          <w:lang w:val="zh-CN"/>
        </w:rPr>
        <w:t>新引进到我市工作的人才，符合以下条件之一的，可认定为</w:t>
      </w:r>
      <w:r>
        <w:rPr>
          <w:rFonts w:ascii="仿宋" w:eastAsia="仿宋" w:hAnsi="仿宋" w:cs="仿宋" w:hint="eastAsia"/>
          <w:b/>
          <w:bCs/>
          <w:kern w:val="0"/>
          <w:sz w:val="32"/>
          <w:szCs w:val="32"/>
          <w:lang w:val="zh-CN"/>
        </w:rPr>
        <w:t>C</w:t>
      </w:r>
      <w:r>
        <w:rPr>
          <w:rFonts w:ascii="仿宋" w:eastAsia="仿宋" w:hAnsi="仿宋" w:cs="仿宋" w:hint="eastAsia"/>
          <w:b/>
          <w:bCs/>
          <w:kern w:val="0"/>
          <w:sz w:val="32"/>
          <w:szCs w:val="32"/>
          <w:lang w:val="zh-CN"/>
        </w:rPr>
        <w:t>类重点产业人才：</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（一）具有博士学位；</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（二）具有副高以上专业技术职称且带产业项目入永或带团队入永；</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（三）获得省级各类创新比</w:t>
      </w:r>
      <w:r>
        <w:rPr>
          <w:rFonts w:ascii="仿宋" w:eastAsia="仿宋" w:hAnsi="仿宋" w:cs="仿宋" w:hint="eastAsia"/>
          <w:kern w:val="0"/>
          <w:sz w:val="32"/>
          <w:szCs w:val="32"/>
          <w:lang w:val="zh-CN"/>
        </w:rPr>
        <w:t>赛大奖，省创造发明专利且有市场化应用价值的人才；</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（四）担任上一年度纳税额超</w:t>
      </w:r>
      <w:r>
        <w:rPr>
          <w:rFonts w:ascii="仿宋" w:eastAsia="仿宋" w:hAnsi="仿宋" w:cs="仿宋" w:hint="eastAsia"/>
          <w:kern w:val="0"/>
          <w:sz w:val="32"/>
          <w:szCs w:val="32"/>
          <w:lang w:val="zh-CN"/>
        </w:rPr>
        <w:t>500</w:t>
      </w:r>
      <w:r>
        <w:rPr>
          <w:rFonts w:ascii="仿宋" w:eastAsia="仿宋" w:hAnsi="仿宋" w:cs="仿宋" w:hint="eastAsia"/>
          <w:kern w:val="0"/>
          <w:sz w:val="32"/>
          <w:szCs w:val="32"/>
          <w:lang w:val="zh-CN"/>
        </w:rPr>
        <w:t>万元独立法人资格企</w:t>
      </w:r>
      <w:r>
        <w:rPr>
          <w:rFonts w:ascii="仿宋" w:eastAsia="仿宋" w:hAnsi="仿宋" w:cs="仿宋" w:hint="eastAsia"/>
          <w:kern w:val="0"/>
          <w:sz w:val="32"/>
          <w:szCs w:val="32"/>
          <w:lang w:val="zh-CN"/>
        </w:rPr>
        <w:lastRenderedPageBreak/>
        <w:t>业负责人或首席技术专家的人才（每家企业不超过</w:t>
      </w:r>
      <w:r>
        <w:rPr>
          <w:rFonts w:ascii="仿宋" w:eastAsia="仿宋" w:hAnsi="仿宋" w:cs="仿宋" w:hint="eastAsia"/>
          <w:kern w:val="0"/>
          <w:sz w:val="32"/>
          <w:szCs w:val="32"/>
          <w:lang w:val="zh-CN"/>
        </w:rPr>
        <w:t>1</w:t>
      </w:r>
      <w:r>
        <w:rPr>
          <w:rFonts w:ascii="仿宋" w:eastAsia="仿宋" w:hAnsi="仿宋" w:cs="仿宋" w:hint="eastAsia"/>
          <w:kern w:val="0"/>
          <w:sz w:val="32"/>
          <w:szCs w:val="32"/>
          <w:lang w:val="zh-CN"/>
        </w:rPr>
        <w:t>名）。</w:t>
      </w:r>
    </w:p>
    <w:p w:rsidR="00CF626B" w:rsidRDefault="00CF626B">
      <w:pPr>
        <w:autoSpaceDE w:val="0"/>
        <w:autoSpaceDN w:val="0"/>
        <w:adjustRightInd w:val="0"/>
        <w:spacing w:line="560" w:lineRule="atLeast"/>
        <w:ind w:firstLineChars="200" w:firstLine="640"/>
        <w:rPr>
          <w:rFonts w:ascii="仿宋" w:eastAsia="仿宋" w:hAnsi="仿宋" w:cs="仿宋"/>
          <w:kern w:val="0"/>
          <w:sz w:val="32"/>
          <w:szCs w:val="32"/>
          <w:lang w:val="zh-CN"/>
        </w:rPr>
      </w:pPr>
    </w:p>
    <w:p w:rsidR="00CF626B" w:rsidRDefault="00B675A1">
      <w:pPr>
        <w:autoSpaceDE w:val="0"/>
        <w:autoSpaceDN w:val="0"/>
        <w:adjustRightInd w:val="0"/>
        <w:spacing w:line="560" w:lineRule="atLeast"/>
        <w:ind w:firstLineChars="200" w:firstLine="643"/>
        <w:rPr>
          <w:rFonts w:ascii="仿宋" w:eastAsia="仿宋" w:hAnsi="仿宋" w:cs="仿宋"/>
          <w:b/>
          <w:bCs/>
          <w:kern w:val="0"/>
          <w:sz w:val="32"/>
          <w:szCs w:val="32"/>
          <w:lang w:val="zh-CN"/>
        </w:rPr>
      </w:pPr>
      <w:r>
        <w:rPr>
          <w:rFonts w:ascii="仿宋" w:eastAsia="仿宋" w:hAnsi="仿宋" w:cs="仿宋" w:hint="eastAsia"/>
          <w:b/>
          <w:bCs/>
          <w:kern w:val="0"/>
          <w:sz w:val="32"/>
          <w:szCs w:val="32"/>
          <w:lang w:val="zh-CN"/>
        </w:rPr>
        <w:t>新引进到我市工作的人才，符合以下条件之一的，可认定为</w:t>
      </w:r>
      <w:r>
        <w:rPr>
          <w:rFonts w:ascii="仿宋" w:eastAsia="仿宋" w:hAnsi="仿宋" w:cs="仿宋" w:hint="eastAsia"/>
          <w:b/>
          <w:bCs/>
          <w:kern w:val="0"/>
          <w:sz w:val="32"/>
          <w:szCs w:val="32"/>
          <w:lang w:val="zh-CN"/>
        </w:rPr>
        <w:t>D</w:t>
      </w:r>
      <w:r>
        <w:rPr>
          <w:rFonts w:ascii="仿宋" w:eastAsia="仿宋" w:hAnsi="仿宋" w:cs="仿宋" w:hint="eastAsia"/>
          <w:b/>
          <w:bCs/>
          <w:kern w:val="0"/>
          <w:sz w:val="32"/>
          <w:szCs w:val="32"/>
          <w:lang w:val="zh-CN"/>
        </w:rPr>
        <w:t>类重点产业人才：</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（一）企业急需的全日制硕士研究生；</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（二）企业急需的“双一流”工科类全日制本科生；</w:t>
      </w:r>
    </w:p>
    <w:p w:rsidR="00CF626B" w:rsidRDefault="00B675A1">
      <w:pPr>
        <w:autoSpaceDE w:val="0"/>
        <w:autoSpaceDN w:val="0"/>
        <w:adjustRightInd w:val="0"/>
        <w:spacing w:line="560" w:lineRule="atLeas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（三）取得的研究开发、创意成果达到省内先进水平以上或拥有省内先进水平以上的创新创业项目且发展潜力较大，现行标准难以界定或企业需要的特殊人才，经评审后确定为重点产业人才。</w:t>
      </w:r>
    </w:p>
    <w:p w:rsidR="00CF626B" w:rsidRDefault="00CF626B">
      <w:pPr>
        <w:spacing w:line="800" w:lineRule="exact"/>
        <w:rPr>
          <w:rFonts w:ascii="仿宋_GB2312" w:eastAsia="仿宋_GB2312" w:hAnsi="仿宋_GB2312" w:cs="仿宋_GB2312"/>
          <w:sz w:val="32"/>
          <w:szCs w:val="32"/>
        </w:rPr>
      </w:pPr>
    </w:p>
    <w:sectPr w:rsidR="00CF626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5A1" w:rsidRDefault="00B675A1">
      <w:r>
        <w:separator/>
      </w:r>
    </w:p>
  </w:endnote>
  <w:endnote w:type="continuationSeparator" w:id="0">
    <w:p w:rsidR="00B675A1" w:rsidRDefault="00B6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6B" w:rsidRDefault="00B675A1">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CF626B" w:rsidRDefault="00B675A1">
                          <w:pPr>
                            <w:pStyle w:val="a3"/>
                          </w:pPr>
                          <w:r>
                            <w:fldChar w:fldCharType="begin"/>
                          </w:r>
                          <w:r>
                            <w:instrText xml:space="preserve"> PAGE  \* MERGEFORMAT </w:instrText>
                          </w:r>
                          <w:r>
                            <w:fldChar w:fldCharType="separate"/>
                          </w:r>
                          <w:r>
                            <w:t>17</w:t>
                          </w:r>
                          <w: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AN5OKUygEAAG0DAAAOAAAAAAAAAAAAAAAA&#10;AC4CAABkcnMvZTJvRG9jLnhtbFBLAQItABQABgAIAAAAIQAMSvDu1gAAAAUBAAAPAAAAAAAAAAAA&#10;AAAAACQEAABkcnMvZG93bnJldi54bWxQSwUGAAAAAAQABADzAAAAJwUAAAAA&#10;" filled="f" stroked="f">
              <v:textbox style="mso-fit-shape-to-text:t" inset="0,0,0,0">
                <w:txbxContent>
                  <w:p w:rsidR="00CF626B" w:rsidRDefault="00B675A1">
                    <w:pPr>
                      <w:pStyle w:val="a3"/>
                    </w:pPr>
                    <w:r>
                      <w:fldChar w:fldCharType="begin"/>
                    </w:r>
                    <w:r>
                      <w:instrText xml:space="preserve"> PAGE  \* MERGEFORMAT </w:instrText>
                    </w:r>
                    <w:r>
                      <w:fldChar w:fldCharType="separate"/>
                    </w:r>
                    <w:r>
                      <w:t>17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5A1" w:rsidRDefault="00B675A1">
      <w:r>
        <w:separator/>
      </w:r>
    </w:p>
  </w:footnote>
  <w:footnote w:type="continuationSeparator" w:id="0">
    <w:p w:rsidR="00B675A1" w:rsidRDefault="00B6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6B" w:rsidRDefault="00CF626B">
    <w:pPr>
      <w:pStyle w:val="a4"/>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D2E1329"/>
    <w:rsid w:val="00B675A1"/>
    <w:rsid w:val="00CF626B"/>
    <w:rsid w:val="00F560BC"/>
    <w:rsid w:val="0101460F"/>
    <w:rsid w:val="03965983"/>
    <w:rsid w:val="03E90735"/>
    <w:rsid w:val="050A2917"/>
    <w:rsid w:val="07654B90"/>
    <w:rsid w:val="078558D9"/>
    <w:rsid w:val="08D40DAE"/>
    <w:rsid w:val="0BD00510"/>
    <w:rsid w:val="0D6A4A9F"/>
    <w:rsid w:val="0E534F69"/>
    <w:rsid w:val="0FC14B02"/>
    <w:rsid w:val="105B334D"/>
    <w:rsid w:val="10EC4096"/>
    <w:rsid w:val="12814A55"/>
    <w:rsid w:val="133F6A87"/>
    <w:rsid w:val="134F3242"/>
    <w:rsid w:val="15936ADE"/>
    <w:rsid w:val="16317E33"/>
    <w:rsid w:val="164D6847"/>
    <w:rsid w:val="17012624"/>
    <w:rsid w:val="17207C90"/>
    <w:rsid w:val="173E239E"/>
    <w:rsid w:val="17C638AF"/>
    <w:rsid w:val="18322BF8"/>
    <w:rsid w:val="184866B7"/>
    <w:rsid w:val="18730224"/>
    <w:rsid w:val="18986D3E"/>
    <w:rsid w:val="19C31B80"/>
    <w:rsid w:val="19E81EBC"/>
    <w:rsid w:val="1A560AC7"/>
    <w:rsid w:val="1A8D1EBB"/>
    <w:rsid w:val="1ACB3D3D"/>
    <w:rsid w:val="1ACB488E"/>
    <w:rsid w:val="1AF72BFB"/>
    <w:rsid w:val="1B687F06"/>
    <w:rsid w:val="1B8844FE"/>
    <w:rsid w:val="1D035E03"/>
    <w:rsid w:val="1D2E1329"/>
    <w:rsid w:val="1D5A66FD"/>
    <w:rsid w:val="1E5E5138"/>
    <w:rsid w:val="1EAA01AF"/>
    <w:rsid w:val="1F383B5B"/>
    <w:rsid w:val="20767DB8"/>
    <w:rsid w:val="213B616C"/>
    <w:rsid w:val="21A77831"/>
    <w:rsid w:val="22504C97"/>
    <w:rsid w:val="22634E0C"/>
    <w:rsid w:val="22D768A7"/>
    <w:rsid w:val="239D52FC"/>
    <w:rsid w:val="23FE6D92"/>
    <w:rsid w:val="2673223D"/>
    <w:rsid w:val="27EA3F29"/>
    <w:rsid w:val="280157E4"/>
    <w:rsid w:val="2B431A5A"/>
    <w:rsid w:val="2DD165D9"/>
    <w:rsid w:val="2E566A49"/>
    <w:rsid w:val="2E605515"/>
    <w:rsid w:val="2F467E80"/>
    <w:rsid w:val="31316A5A"/>
    <w:rsid w:val="34381A71"/>
    <w:rsid w:val="34F67413"/>
    <w:rsid w:val="350D723F"/>
    <w:rsid w:val="35782187"/>
    <w:rsid w:val="359918A2"/>
    <w:rsid w:val="39654AC5"/>
    <w:rsid w:val="3AFF2E0C"/>
    <w:rsid w:val="3B0D54C9"/>
    <w:rsid w:val="3B816379"/>
    <w:rsid w:val="3BA670FD"/>
    <w:rsid w:val="3BB7507B"/>
    <w:rsid w:val="3CD243D6"/>
    <w:rsid w:val="3E062E6A"/>
    <w:rsid w:val="3EAC59C9"/>
    <w:rsid w:val="3FBB0882"/>
    <w:rsid w:val="41BB59F8"/>
    <w:rsid w:val="42133206"/>
    <w:rsid w:val="434A0A9F"/>
    <w:rsid w:val="43574E90"/>
    <w:rsid w:val="44692B9F"/>
    <w:rsid w:val="4578498C"/>
    <w:rsid w:val="46064373"/>
    <w:rsid w:val="46775B3B"/>
    <w:rsid w:val="46954370"/>
    <w:rsid w:val="46964251"/>
    <w:rsid w:val="49125CED"/>
    <w:rsid w:val="497F21C0"/>
    <w:rsid w:val="4AA52A6D"/>
    <w:rsid w:val="4AE562A7"/>
    <w:rsid w:val="4AF42A2B"/>
    <w:rsid w:val="4B4E2C67"/>
    <w:rsid w:val="4BF2380A"/>
    <w:rsid w:val="4C085E37"/>
    <w:rsid w:val="4C587AC0"/>
    <w:rsid w:val="4CE36187"/>
    <w:rsid w:val="51494A76"/>
    <w:rsid w:val="52DF4C11"/>
    <w:rsid w:val="55A953D5"/>
    <w:rsid w:val="562A5C36"/>
    <w:rsid w:val="56613748"/>
    <w:rsid w:val="56FC3346"/>
    <w:rsid w:val="57FF0C7A"/>
    <w:rsid w:val="59791655"/>
    <w:rsid w:val="5B0441A1"/>
    <w:rsid w:val="5B7A1745"/>
    <w:rsid w:val="5C3C4AE8"/>
    <w:rsid w:val="5C7C469C"/>
    <w:rsid w:val="5CC6426C"/>
    <w:rsid w:val="5D1C77F6"/>
    <w:rsid w:val="5FAE7324"/>
    <w:rsid w:val="60874AE6"/>
    <w:rsid w:val="610C28B4"/>
    <w:rsid w:val="61155C11"/>
    <w:rsid w:val="6156296B"/>
    <w:rsid w:val="62040F31"/>
    <w:rsid w:val="630E7169"/>
    <w:rsid w:val="63B51A3D"/>
    <w:rsid w:val="63FD223E"/>
    <w:rsid w:val="64720C71"/>
    <w:rsid w:val="65153E54"/>
    <w:rsid w:val="66EC58D0"/>
    <w:rsid w:val="67C157B5"/>
    <w:rsid w:val="67E13CC2"/>
    <w:rsid w:val="689B6A3E"/>
    <w:rsid w:val="6A887AEA"/>
    <w:rsid w:val="6BC31986"/>
    <w:rsid w:val="6D41789F"/>
    <w:rsid w:val="6D535020"/>
    <w:rsid w:val="6DDB4B35"/>
    <w:rsid w:val="6DED446D"/>
    <w:rsid w:val="6FE90358"/>
    <w:rsid w:val="72EA42D2"/>
    <w:rsid w:val="7576567E"/>
    <w:rsid w:val="766975DC"/>
    <w:rsid w:val="767177F6"/>
    <w:rsid w:val="771F5C00"/>
    <w:rsid w:val="77B842DB"/>
    <w:rsid w:val="78C62472"/>
    <w:rsid w:val="78CC2C1E"/>
    <w:rsid w:val="7A503E3D"/>
    <w:rsid w:val="7A7A2F10"/>
    <w:rsid w:val="7AC54C6A"/>
    <w:rsid w:val="7B3551B2"/>
    <w:rsid w:val="7B3636CE"/>
    <w:rsid w:val="7B6B63AD"/>
    <w:rsid w:val="7BA07B39"/>
    <w:rsid w:val="7BDC4DCC"/>
    <w:rsid w:val="7C133DC9"/>
    <w:rsid w:val="7C9E461C"/>
    <w:rsid w:val="7CAB2B89"/>
    <w:rsid w:val="7DA5789E"/>
    <w:rsid w:val="7E146A8F"/>
    <w:rsid w:val="7E5F34BA"/>
    <w:rsid w:val="7E7C3F42"/>
    <w:rsid w:val="7ECE31B2"/>
    <w:rsid w:val="7F195CCC"/>
    <w:rsid w:val="7F3758C7"/>
    <w:rsid w:val="7FD4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C90465-8024-4FCA-BBC5-BA1D3DF1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7">
    <w:name w:val="index 7"/>
    <w:basedOn w:val="a"/>
    <w:next w:val="a"/>
    <w:qFormat/>
    <w:pPr>
      <w:ind w:left="2520"/>
    </w:pPr>
  </w:style>
  <w:style w:type="character" w:styleId="a5">
    <w:name w:val="Hyperlink"/>
    <w:basedOn w:val="a0"/>
    <w:qFormat/>
    <w:rPr>
      <w:color w:val="0000FF"/>
      <w:u w:val="single"/>
    </w:rPr>
  </w:style>
  <w:style w:type="paragraph" w:customStyle="1" w:styleId="1">
    <w:name w:val="普通(网站)1"/>
    <w:next w:val="7"/>
    <w:qFormat/>
    <w:pPr>
      <w:spacing w:before="100" w:beforeAutospacing="1" w:after="100" w:afterAutospacing="1"/>
    </w:pPr>
    <w:rPr>
      <w:rFonts w:ascii="宋体" w:hAnsi="Calibri" w:cs="宋体"/>
      <w:sz w:val="24"/>
      <w:szCs w:val="24"/>
    </w:rPr>
  </w:style>
  <w:style w:type="paragraph" w:customStyle="1" w:styleId="WPSPlain">
    <w:name w:val="WPS Plain"/>
    <w:qFormat/>
  </w:style>
  <w:style w:type="character" w:customStyle="1" w:styleId="font161">
    <w:name w:val="font161"/>
    <w:basedOn w:val="a0"/>
    <w:qFormat/>
    <w:rPr>
      <w:rFonts w:ascii="宋体" w:eastAsia="宋体" w:hAnsi="宋体" w:cs="宋体" w:hint="eastAsia"/>
      <w:color w:val="000000"/>
      <w:sz w:val="22"/>
      <w:szCs w:val="22"/>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12">
    <w:name w:val="font12"/>
    <w:basedOn w:val="a0"/>
    <w:qFormat/>
    <w:rPr>
      <w:rFonts w:ascii="宋体" w:eastAsia="宋体" w:hAnsi="宋体" w:cs="宋体" w:hint="eastAsia"/>
      <w:color w:val="000000"/>
      <w:sz w:val="20"/>
      <w:szCs w:val="20"/>
      <w:u w:val="none"/>
    </w:rPr>
  </w:style>
  <w:style w:type="character" w:customStyle="1" w:styleId="font131">
    <w:name w:val="font13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3</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荆 汀雨</cp:lastModifiedBy>
  <cp:revision>2</cp:revision>
  <cp:lastPrinted>2020-06-04T03:43:00Z</cp:lastPrinted>
  <dcterms:created xsi:type="dcterms:W3CDTF">2020-06-05T01:07:00Z</dcterms:created>
  <dcterms:modified xsi:type="dcterms:W3CDTF">2020-06-05T01:07:00Z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