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4A" w:rsidRPr="00B00FD5" w:rsidRDefault="002A0D4A" w:rsidP="002357C8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B00FD5">
        <w:rPr>
          <w:rFonts w:ascii="Times New Roman" w:eastAsia="黑体" w:hAnsi="Times New Roman"/>
          <w:sz w:val="32"/>
          <w:szCs w:val="32"/>
        </w:rPr>
        <w:t>附件</w:t>
      </w:r>
      <w:r w:rsidRPr="00B00FD5">
        <w:rPr>
          <w:rFonts w:ascii="Times New Roman" w:eastAsia="黑体" w:hAnsi="Times New Roman"/>
          <w:sz w:val="32"/>
          <w:szCs w:val="32"/>
        </w:rPr>
        <w:t>1</w:t>
      </w:r>
    </w:p>
    <w:p w:rsidR="002357C8" w:rsidRPr="00B00FD5" w:rsidRDefault="002357C8" w:rsidP="002357C8">
      <w:pPr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2A0D4A" w:rsidRPr="00B00FD5" w:rsidRDefault="002A0D4A" w:rsidP="002357C8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 w:rsidRPr="00B00FD5">
        <w:rPr>
          <w:rFonts w:ascii="Times New Roman" w:eastAsia="方正小标宋简体" w:hAnsi="Times New Roman"/>
          <w:sz w:val="40"/>
          <w:szCs w:val="40"/>
        </w:rPr>
        <w:t>岗位和条件要求一览表</w:t>
      </w:r>
    </w:p>
    <w:p w:rsidR="002357C8" w:rsidRPr="00B00FD5" w:rsidRDefault="002357C8" w:rsidP="002357C8">
      <w:pPr>
        <w:spacing w:line="60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90"/>
        <w:gridCol w:w="831"/>
        <w:gridCol w:w="982"/>
        <w:gridCol w:w="787"/>
        <w:gridCol w:w="449"/>
        <w:gridCol w:w="1926"/>
        <w:gridCol w:w="1101"/>
        <w:gridCol w:w="1445"/>
        <w:gridCol w:w="3617"/>
        <w:gridCol w:w="1388"/>
        <w:gridCol w:w="11"/>
      </w:tblGrid>
      <w:tr w:rsidR="009C09E1" w:rsidRPr="009C09E1" w:rsidTr="009C09E1">
        <w:trPr>
          <w:cantSplit/>
          <w:trHeight w:val="283"/>
          <w:tblHeader/>
        </w:trPr>
        <w:tc>
          <w:tcPr>
            <w:tcW w:w="366" w:type="pct"/>
            <w:vMerge w:val="restart"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招聘单位</w:t>
            </w:r>
          </w:p>
        </w:tc>
        <w:tc>
          <w:tcPr>
            <w:tcW w:w="670" w:type="pct"/>
            <w:gridSpan w:val="2"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招聘岗位</w:t>
            </w:r>
          </w:p>
        </w:tc>
        <w:tc>
          <w:tcPr>
            <w:tcW w:w="291" w:type="pct"/>
            <w:vMerge w:val="restart"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岗位</w:t>
            </w:r>
          </w:p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编码</w:t>
            </w:r>
          </w:p>
        </w:tc>
        <w:tc>
          <w:tcPr>
            <w:tcW w:w="16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招聘</w:t>
            </w:r>
          </w:p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人数</w:t>
            </w:r>
          </w:p>
        </w:tc>
        <w:tc>
          <w:tcPr>
            <w:tcW w:w="712" w:type="pct"/>
            <w:vMerge w:val="restart"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招聘对象范围</w:t>
            </w:r>
          </w:p>
        </w:tc>
        <w:tc>
          <w:tcPr>
            <w:tcW w:w="2795" w:type="pct"/>
            <w:gridSpan w:val="5"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ind w:left="291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其他条件要求</w:t>
            </w:r>
          </w:p>
        </w:tc>
      </w:tr>
      <w:tr w:rsidR="009C09E1" w:rsidRPr="009C09E1" w:rsidTr="009C09E1">
        <w:trPr>
          <w:gridAfter w:val="1"/>
          <w:wAfter w:w="4" w:type="pct"/>
          <w:cantSplit/>
          <w:trHeight w:val="283"/>
          <w:tblHeader/>
        </w:trPr>
        <w:tc>
          <w:tcPr>
            <w:tcW w:w="366" w:type="pct"/>
            <w:vMerge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</w:p>
        </w:tc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9C09E1" w:rsidRPr="009C09E1" w:rsidRDefault="009C09E1" w:rsidP="00B00FD5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岗位类别</w:t>
            </w:r>
          </w:p>
        </w:tc>
        <w:tc>
          <w:tcPr>
            <w:tcW w:w="363" w:type="pct"/>
            <w:vAlign w:val="center"/>
          </w:tcPr>
          <w:p w:rsidR="009C09E1" w:rsidRPr="009C09E1" w:rsidRDefault="009C09E1" w:rsidP="00B00FD5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岗位名称</w:t>
            </w:r>
          </w:p>
        </w:tc>
        <w:tc>
          <w:tcPr>
            <w:tcW w:w="291" w:type="pct"/>
            <w:vMerge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</w:p>
        </w:tc>
        <w:tc>
          <w:tcPr>
            <w:tcW w:w="166" w:type="pct"/>
            <w:vMerge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</w:p>
        </w:tc>
        <w:tc>
          <w:tcPr>
            <w:tcW w:w="712" w:type="pct"/>
            <w:vMerge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年龄</w:t>
            </w:r>
          </w:p>
        </w:tc>
        <w:tc>
          <w:tcPr>
            <w:tcW w:w="534" w:type="pct"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学历或学位</w:t>
            </w:r>
          </w:p>
        </w:tc>
        <w:tc>
          <w:tcPr>
            <w:tcW w:w="1337" w:type="pct"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专业条件要求</w:t>
            </w:r>
          </w:p>
        </w:tc>
        <w:tc>
          <w:tcPr>
            <w:tcW w:w="513" w:type="pct"/>
            <w:vAlign w:val="center"/>
          </w:tcPr>
          <w:p w:rsidR="009C09E1" w:rsidRPr="009C09E1" w:rsidRDefault="009C09E1" w:rsidP="002357C8">
            <w:pPr>
              <w:topLinePunct/>
              <w:spacing w:line="30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9C09E1">
              <w:rPr>
                <w:rFonts w:ascii="Times New Roman" w:eastAsia="黑体" w:hAnsi="Times New Roman"/>
                <w:sz w:val="18"/>
                <w:szCs w:val="18"/>
              </w:rPr>
              <w:t>其他</w:t>
            </w:r>
          </w:p>
        </w:tc>
      </w:tr>
      <w:tr w:rsidR="009C09E1" w:rsidRPr="009C09E1" w:rsidTr="009C09E1">
        <w:trPr>
          <w:gridAfter w:val="1"/>
          <w:wAfter w:w="4" w:type="pct"/>
          <w:cantSplit/>
          <w:trHeight w:val="283"/>
        </w:trPr>
        <w:tc>
          <w:tcPr>
            <w:tcW w:w="366" w:type="pct"/>
            <w:vMerge w:val="restart"/>
            <w:vAlign w:val="center"/>
          </w:tcPr>
          <w:p w:rsidR="002357C8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四川省生态</w:t>
            </w:r>
          </w:p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环境监测总站</w:t>
            </w:r>
          </w:p>
        </w:tc>
        <w:tc>
          <w:tcPr>
            <w:tcW w:w="30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专业</w:t>
            </w:r>
          </w:p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技术岗</w:t>
            </w:r>
          </w:p>
        </w:tc>
        <w:tc>
          <w:tcPr>
            <w:tcW w:w="36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空气质量预测预报及数值模拟</w:t>
            </w:r>
          </w:p>
        </w:tc>
        <w:tc>
          <w:tcPr>
            <w:tcW w:w="291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08010001</w:t>
            </w:r>
          </w:p>
        </w:tc>
        <w:tc>
          <w:tcPr>
            <w:tcW w:w="166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2019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31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日前普通高等教育全日制普通班毕业生</w:t>
            </w:r>
          </w:p>
        </w:tc>
        <w:tc>
          <w:tcPr>
            <w:tcW w:w="407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1984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日及以后出生</w:t>
            </w:r>
          </w:p>
        </w:tc>
        <w:tc>
          <w:tcPr>
            <w:tcW w:w="534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研究生及以上学历并取得硕士及以上学位</w:t>
            </w:r>
          </w:p>
        </w:tc>
        <w:tc>
          <w:tcPr>
            <w:tcW w:w="1337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大气科学、气象学专业、大气物理学与大气环境专业</w:t>
            </w:r>
          </w:p>
        </w:tc>
        <w:tc>
          <w:tcPr>
            <w:tcW w:w="513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C09E1" w:rsidRPr="009C09E1" w:rsidTr="009C09E1">
        <w:trPr>
          <w:gridAfter w:val="1"/>
          <w:wAfter w:w="4" w:type="pct"/>
          <w:cantSplit/>
          <w:trHeight w:val="283"/>
        </w:trPr>
        <w:tc>
          <w:tcPr>
            <w:tcW w:w="366" w:type="pct"/>
            <w:vMerge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  <w:tcMar>
              <w:left w:w="28" w:type="dxa"/>
              <w:right w:w="28" w:type="dxa"/>
            </w:tcMar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大气监测及综合分析</w:t>
            </w:r>
          </w:p>
        </w:tc>
        <w:tc>
          <w:tcPr>
            <w:tcW w:w="291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08010002</w:t>
            </w:r>
          </w:p>
        </w:tc>
        <w:tc>
          <w:tcPr>
            <w:tcW w:w="166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2019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31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日前普通高等教育全日制普通班毕业生</w:t>
            </w:r>
          </w:p>
        </w:tc>
        <w:tc>
          <w:tcPr>
            <w:tcW w:w="407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1984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日及以后出生</w:t>
            </w:r>
          </w:p>
        </w:tc>
        <w:tc>
          <w:tcPr>
            <w:tcW w:w="534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本科及以上学历并取得学士及以上学位</w:t>
            </w:r>
          </w:p>
        </w:tc>
        <w:tc>
          <w:tcPr>
            <w:tcW w:w="1337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ind w:left="542" w:hangingChars="300" w:hanging="542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本科：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应用化学专业、环境工程专业</w:t>
            </w:r>
          </w:p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ind w:left="723" w:hangingChars="400" w:hanging="723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研究生：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环境科学与工程、环境科学专业、环境工程专业</w:t>
            </w:r>
          </w:p>
        </w:tc>
        <w:tc>
          <w:tcPr>
            <w:tcW w:w="51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取得助理工程师及以上专业技术职务任职资格</w:t>
            </w:r>
          </w:p>
        </w:tc>
      </w:tr>
      <w:tr w:rsidR="009C09E1" w:rsidRPr="009C09E1" w:rsidTr="009C09E1">
        <w:trPr>
          <w:gridAfter w:val="1"/>
          <w:wAfter w:w="4" w:type="pct"/>
          <w:cantSplit/>
          <w:trHeight w:val="283"/>
        </w:trPr>
        <w:tc>
          <w:tcPr>
            <w:tcW w:w="366" w:type="pct"/>
            <w:vMerge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  <w:tcMar>
              <w:left w:w="28" w:type="dxa"/>
              <w:right w:w="28" w:type="dxa"/>
            </w:tcMar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分析测试</w:t>
            </w:r>
          </w:p>
        </w:tc>
        <w:tc>
          <w:tcPr>
            <w:tcW w:w="291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08010003</w:t>
            </w:r>
          </w:p>
        </w:tc>
        <w:tc>
          <w:tcPr>
            <w:tcW w:w="166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2019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31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日前普通高等教育全日制普通班毕业生</w:t>
            </w:r>
          </w:p>
        </w:tc>
        <w:tc>
          <w:tcPr>
            <w:tcW w:w="407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1984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日及以后出生</w:t>
            </w:r>
          </w:p>
        </w:tc>
        <w:tc>
          <w:tcPr>
            <w:tcW w:w="534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本科及以上学历并取得学士及以上学位</w:t>
            </w:r>
          </w:p>
        </w:tc>
        <w:tc>
          <w:tcPr>
            <w:tcW w:w="1337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ind w:left="542" w:hangingChars="300" w:hanging="542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本科：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化学工程与工艺专业、制药工程专业；</w:t>
            </w:r>
          </w:p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ind w:left="632" w:hangingChars="350" w:hanging="632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研究生：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分析化学专业、有机化学专业</w:t>
            </w:r>
          </w:p>
        </w:tc>
        <w:tc>
          <w:tcPr>
            <w:tcW w:w="51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取得助理工程师及以上专业技术职务任职资格</w:t>
            </w:r>
          </w:p>
        </w:tc>
      </w:tr>
      <w:tr w:rsidR="009C09E1" w:rsidRPr="009C09E1" w:rsidTr="009C09E1">
        <w:trPr>
          <w:gridAfter w:val="1"/>
          <w:wAfter w:w="4" w:type="pct"/>
          <w:cantSplit/>
          <w:trHeight w:val="283"/>
        </w:trPr>
        <w:tc>
          <w:tcPr>
            <w:tcW w:w="366" w:type="pct"/>
            <w:vMerge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  <w:tcMar>
              <w:left w:w="28" w:type="dxa"/>
              <w:right w:w="28" w:type="dxa"/>
            </w:tcMar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土壤及地下水环境监测</w:t>
            </w:r>
          </w:p>
        </w:tc>
        <w:tc>
          <w:tcPr>
            <w:tcW w:w="291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08010004</w:t>
            </w:r>
          </w:p>
        </w:tc>
        <w:tc>
          <w:tcPr>
            <w:tcW w:w="166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2019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31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日前普通高等教育全日制普通班毕业生</w:t>
            </w:r>
          </w:p>
        </w:tc>
        <w:tc>
          <w:tcPr>
            <w:tcW w:w="407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1984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日及以后出生</w:t>
            </w:r>
          </w:p>
        </w:tc>
        <w:tc>
          <w:tcPr>
            <w:tcW w:w="534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研究生及以上学历并取得硕士及以上学位</w:t>
            </w:r>
          </w:p>
        </w:tc>
        <w:tc>
          <w:tcPr>
            <w:tcW w:w="1337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地下水科学与工程专业、农业资源利用、土壤学专业、生态学专业</w:t>
            </w:r>
          </w:p>
        </w:tc>
        <w:tc>
          <w:tcPr>
            <w:tcW w:w="51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取得助理工程师及以上专业技术职务任职资格</w:t>
            </w:r>
          </w:p>
        </w:tc>
      </w:tr>
      <w:tr w:rsidR="009C09E1" w:rsidRPr="009C09E1" w:rsidTr="009C09E1">
        <w:trPr>
          <w:gridAfter w:val="1"/>
          <w:wAfter w:w="4" w:type="pct"/>
          <w:cantSplit/>
          <w:trHeight w:val="283"/>
        </w:trPr>
        <w:tc>
          <w:tcPr>
            <w:tcW w:w="366" w:type="pct"/>
            <w:vMerge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  <w:tcMar>
              <w:left w:w="28" w:type="dxa"/>
              <w:right w:w="28" w:type="dxa"/>
            </w:tcMar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水质监测</w:t>
            </w:r>
          </w:p>
        </w:tc>
        <w:tc>
          <w:tcPr>
            <w:tcW w:w="291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08010005</w:t>
            </w:r>
          </w:p>
        </w:tc>
        <w:tc>
          <w:tcPr>
            <w:tcW w:w="166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2019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31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日前普通高等教育全日制普通班毕业生</w:t>
            </w:r>
          </w:p>
        </w:tc>
        <w:tc>
          <w:tcPr>
            <w:tcW w:w="407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1984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日及以后出生</w:t>
            </w:r>
          </w:p>
        </w:tc>
        <w:tc>
          <w:tcPr>
            <w:tcW w:w="534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本科及以上学历并取得学士及以上学位</w:t>
            </w:r>
          </w:p>
        </w:tc>
        <w:tc>
          <w:tcPr>
            <w:tcW w:w="1337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ind w:left="542" w:hangingChars="300" w:hanging="542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本科：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生物技术专业、环境科学专业、环境工程专业</w:t>
            </w:r>
          </w:p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ind w:left="723" w:hangingChars="400" w:hanging="723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研究生：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水文学及水资源专业、环境科学与工程、环境工程专业、环境科学专业</w:t>
            </w:r>
          </w:p>
        </w:tc>
        <w:tc>
          <w:tcPr>
            <w:tcW w:w="51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9C09E1" w:rsidRPr="009C09E1" w:rsidTr="009C09E1">
        <w:trPr>
          <w:gridAfter w:val="1"/>
          <w:wAfter w:w="4" w:type="pct"/>
          <w:cantSplit/>
          <w:trHeight w:val="283"/>
        </w:trPr>
        <w:tc>
          <w:tcPr>
            <w:tcW w:w="366" w:type="pct"/>
            <w:vAlign w:val="center"/>
          </w:tcPr>
          <w:p w:rsidR="002357C8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四川省固体</w:t>
            </w:r>
          </w:p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废物与化学品管理中心</w:t>
            </w:r>
          </w:p>
        </w:tc>
        <w:tc>
          <w:tcPr>
            <w:tcW w:w="307" w:type="pct"/>
            <w:tcMar>
              <w:left w:w="28" w:type="dxa"/>
              <w:right w:w="28" w:type="dxa"/>
            </w:tcMar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专业</w:t>
            </w:r>
          </w:p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技术岗</w:t>
            </w:r>
          </w:p>
        </w:tc>
        <w:tc>
          <w:tcPr>
            <w:tcW w:w="36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固体废物与危险废物处置规划</w:t>
            </w:r>
          </w:p>
        </w:tc>
        <w:tc>
          <w:tcPr>
            <w:tcW w:w="291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08020006</w:t>
            </w:r>
          </w:p>
        </w:tc>
        <w:tc>
          <w:tcPr>
            <w:tcW w:w="166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2019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31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日前普通高等教育全日制普通班毕业生</w:t>
            </w:r>
          </w:p>
        </w:tc>
        <w:tc>
          <w:tcPr>
            <w:tcW w:w="407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1989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年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月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日及以后出生</w:t>
            </w:r>
          </w:p>
        </w:tc>
        <w:tc>
          <w:tcPr>
            <w:tcW w:w="534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本科及以上学历并取得学士及以上学位</w:t>
            </w:r>
          </w:p>
        </w:tc>
        <w:tc>
          <w:tcPr>
            <w:tcW w:w="1337" w:type="pct"/>
            <w:vAlign w:val="center"/>
          </w:tcPr>
          <w:p w:rsidR="002A0D4A" w:rsidRPr="009C09E1" w:rsidRDefault="002A0D4A" w:rsidP="002357C8">
            <w:pPr>
              <w:topLinePunct/>
              <w:spacing w:line="300" w:lineRule="exact"/>
              <w:ind w:left="452" w:hangingChars="250" w:hanging="452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本科：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资源环境与城乡规划管理专业、自然地理与资源环境专业、环境工程专业</w:t>
            </w:r>
          </w:p>
          <w:p w:rsidR="002A0D4A" w:rsidRPr="009C09E1" w:rsidRDefault="002A0D4A" w:rsidP="002357C8">
            <w:pPr>
              <w:topLinePunct/>
              <w:spacing w:line="300" w:lineRule="exact"/>
              <w:ind w:left="723" w:hangingChars="400" w:hanging="723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C09E1">
              <w:rPr>
                <w:rFonts w:ascii="Times New Roman" w:eastAsia="仿宋_GB2312" w:hAnsi="Times New Roman"/>
                <w:b/>
                <w:sz w:val="18"/>
                <w:szCs w:val="18"/>
              </w:rPr>
              <w:t>研究生：</w:t>
            </w:r>
            <w:r w:rsidRPr="009C09E1">
              <w:rPr>
                <w:rFonts w:ascii="Times New Roman" w:eastAsia="仿宋_GB2312" w:hAnsi="Times New Roman"/>
                <w:sz w:val="18"/>
                <w:szCs w:val="18"/>
              </w:rPr>
              <w:t>环境科学专业、环境工程专业</w:t>
            </w:r>
          </w:p>
        </w:tc>
        <w:tc>
          <w:tcPr>
            <w:tcW w:w="513" w:type="pct"/>
            <w:vAlign w:val="center"/>
          </w:tcPr>
          <w:p w:rsidR="002A0D4A" w:rsidRPr="009C09E1" w:rsidRDefault="002A0D4A" w:rsidP="002357C8">
            <w:pPr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BF6DE4" w:rsidRPr="00B00FD5" w:rsidRDefault="00BF6DE4" w:rsidP="006432D1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BF6DE4" w:rsidRPr="00B00FD5" w:rsidSect="006432D1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588" w:right="2098" w:bottom="1474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14" w:rsidRDefault="00304F14" w:rsidP="00C27C00">
      <w:r>
        <w:separator/>
      </w:r>
    </w:p>
  </w:endnote>
  <w:endnote w:type="continuationSeparator" w:id="0">
    <w:p w:rsidR="00304F14" w:rsidRDefault="00304F14" w:rsidP="00C2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2357C8" w:rsidP="002357C8">
    <w:pPr>
      <w:pStyle w:val="a5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2357C8" w:rsidP="002357C8">
    <w:pPr>
      <w:pStyle w:val="a5"/>
      <w:ind w:leftChars="100" w:left="210" w:rightChars="100" w:right="21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14" w:rsidRDefault="00304F14" w:rsidP="00C27C00">
      <w:r>
        <w:separator/>
      </w:r>
    </w:p>
  </w:footnote>
  <w:footnote w:type="continuationSeparator" w:id="0">
    <w:p w:rsidR="00304F14" w:rsidRDefault="00304F14" w:rsidP="00C2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2357C8" w:rsidP="002357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C8" w:rsidRPr="002357C8" w:rsidRDefault="002357C8" w:rsidP="002357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A87"/>
    <w:rsid w:val="000F529E"/>
    <w:rsid w:val="00135A69"/>
    <w:rsid w:val="001B27E8"/>
    <w:rsid w:val="002357C8"/>
    <w:rsid w:val="002A0D4A"/>
    <w:rsid w:val="002B61C0"/>
    <w:rsid w:val="00304F14"/>
    <w:rsid w:val="004E2AC6"/>
    <w:rsid w:val="00506AE8"/>
    <w:rsid w:val="005122B8"/>
    <w:rsid w:val="00540EEE"/>
    <w:rsid w:val="005C59B0"/>
    <w:rsid w:val="006432D1"/>
    <w:rsid w:val="006457A5"/>
    <w:rsid w:val="00695A87"/>
    <w:rsid w:val="006B6BEB"/>
    <w:rsid w:val="006E58FC"/>
    <w:rsid w:val="007261DE"/>
    <w:rsid w:val="00740B32"/>
    <w:rsid w:val="007C2366"/>
    <w:rsid w:val="0081428E"/>
    <w:rsid w:val="00837E95"/>
    <w:rsid w:val="0096213E"/>
    <w:rsid w:val="009C09E1"/>
    <w:rsid w:val="00A44DB9"/>
    <w:rsid w:val="00A50E12"/>
    <w:rsid w:val="00A80C9F"/>
    <w:rsid w:val="00B00FD5"/>
    <w:rsid w:val="00B03300"/>
    <w:rsid w:val="00BF6DE4"/>
    <w:rsid w:val="00C27C00"/>
    <w:rsid w:val="00E31372"/>
    <w:rsid w:val="00E50069"/>
    <w:rsid w:val="00E901C4"/>
    <w:rsid w:val="00E93DB3"/>
    <w:rsid w:val="00EA7F47"/>
    <w:rsid w:val="00ED7D34"/>
    <w:rsid w:val="00F00BF5"/>
    <w:rsid w:val="00F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3B0C4"/>
  <w15:docId w15:val="{55D38B79-D26F-420E-94A9-AD8DA792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F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C0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2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C00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uiPriority w:val="39"/>
    <w:rsid w:val="00C2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0D4A"/>
    <w:rPr>
      <w:color w:val="0563C1" w:themeColor="hyperlink"/>
      <w:u w:val="single"/>
    </w:rPr>
  </w:style>
  <w:style w:type="character" w:customStyle="1" w:styleId="1">
    <w:name w:val="页脚 字符1"/>
    <w:uiPriority w:val="99"/>
    <w:rsid w:val="002357C8"/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A80C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0C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8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9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CC31-CA15-4163-BC54-B678C585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张旭</dc:creator>
  <cp:keywords/>
  <dc:description/>
  <cp:lastModifiedBy>scott</cp:lastModifiedBy>
  <cp:revision>45</cp:revision>
  <cp:lastPrinted>2020-06-04T01:52:00Z</cp:lastPrinted>
  <dcterms:created xsi:type="dcterms:W3CDTF">2020-05-31T03:17:00Z</dcterms:created>
  <dcterms:modified xsi:type="dcterms:W3CDTF">2020-06-04T07:34:00Z</dcterms:modified>
</cp:coreProperties>
</file>