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Arial" w:eastAsia="仿宋_GB2312" w:cs="仿宋_GB2312"/>
          <w:b/>
          <w:bCs/>
          <w:color w:val="000000"/>
          <w:kern w:val="0"/>
          <w:sz w:val="44"/>
          <w:szCs w:val="44"/>
          <w:lang w:bidi="ar"/>
        </w:rPr>
        <w:t>儋州市审计局2020年高端人才招聘职位表</w:t>
      </w:r>
      <w:bookmarkEnd w:id="0"/>
    </w:p>
    <w:tbl>
      <w:tblPr>
        <w:tblStyle w:val="2"/>
        <w:tblpPr w:leftFromText="180" w:rightFromText="180" w:vertAnchor="text" w:horzAnchor="page" w:tblpX="1452" w:tblpY="253"/>
        <w:tblOverlap w:val="never"/>
        <w:tblW w:w="142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2316"/>
        <w:gridCol w:w="2050"/>
        <w:gridCol w:w="2327"/>
        <w:gridCol w:w="2412"/>
        <w:gridCol w:w="2913"/>
        <w:gridCol w:w="1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1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0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职数</w:t>
            </w:r>
          </w:p>
        </w:tc>
        <w:tc>
          <w:tcPr>
            <w:tcW w:w="76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11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仿宋_GB2312" w:hAnsi="Arial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8" w:hRule="atLeast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市审计局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注册会计师、注册造价师、高级工程师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5名</w:t>
            </w:r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大专以上</w:t>
            </w:r>
          </w:p>
        </w:tc>
        <w:tc>
          <w:tcPr>
            <w:tcW w:w="2412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50岁以下，条件优秀者可放宽年龄限制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具有相应证书，且具有执证从业10年以上相关工作经验（有涉外审计经验者，优先录取）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高级会计/审计师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2名</w:t>
            </w:r>
          </w:p>
        </w:tc>
        <w:tc>
          <w:tcPr>
            <w:tcW w:w="2327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42A3"/>
    <w:rsid w:val="4F4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2020-06-03T02:37:00Z</dcterms:created>
  <dc:creator>番茄教父</dc:creator>
  <cp:lastModifiedBy>番茄教父</cp:lastModifiedBy>
  <dcterms:modified xsi:type="dcterms:W3CDTF">2020-06-03T02:39:31Z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