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lang w:eastAsia="zh-CN"/>
        </w:rPr>
      </w:pPr>
      <w:bookmarkStart w:id="0" w:name="_GoBack"/>
      <w:bookmarkEnd w:id="0"/>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福州市</w:t>
      </w:r>
      <w:r>
        <w:rPr>
          <w:rFonts w:ascii="方正小标宋简体" w:eastAsia="方正小标宋简体"/>
          <w:sz w:val="44"/>
          <w:szCs w:val="44"/>
        </w:rPr>
        <w:t>2020</w:t>
      </w:r>
      <w:r>
        <w:rPr>
          <w:rFonts w:hint="eastAsia" w:ascii="方正小标宋简体" w:eastAsia="方正小标宋简体"/>
          <w:sz w:val="44"/>
          <w:szCs w:val="44"/>
        </w:rPr>
        <w:t>年事业单位面向定西市公开招聘</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工作人员考试考生防疫要求</w:t>
      </w:r>
    </w:p>
    <w:p>
      <w:pPr>
        <w:rPr>
          <w:rFonts w:ascii="仿宋_GB2312" w:eastAsia="仿宋_GB2312"/>
          <w:sz w:val="32"/>
          <w:szCs w:val="32"/>
        </w:rPr>
      </w:pPr>
    </w:p>
    <w:p>
      <w:pPr>
        <w:ind w:firstLine="31680" w:firstLineChars="200"/>
        <w:rPr>
          <w:rFonts w:ascii="仿宋_GB2312" w:eastAsia="仿宋_GB2312"/>
          <w:sz w:val="32"/>
          <w:szCs w:val="32"/>
        </w:rPr>
      </w:pPr>
      <w:r>
        <w:rPr>
          <w:rFonts w:hint="eastAsia" w:ascii="仿宋_GB2312" w:eastAsia="仿宋_GB2312"/>
          <w:sz w:val="32"/>
          <w:szCs w:val="32"/>
        </w:rPr>
        <w:t>根据国务院关于做好新冠肺炎疫情常态化防控工作的指导意见和甘肃省有关防控要求，确保公开招聘考试安全有序开展，对考生防疫要求具体如下：</w:t>
      </w:r>
    </w:p>
    <w:p>
      <w:pPr>
        <w:ind w:firstLine="31680" w:firstLineChars="196"/>
        <w:rPr>
          <w:rFonts w:ascii="黑体" w:eastAsia="黑体"/>
          <w:sz w:val="32"/>
          <w:szCs w:val="32"/>
        </w:rPr>
      </w:pPr>
      <w:r>
        <w:rPr>
          <w:rFonts w:hint="eastAsia" w:ascii="黑体" w:eastAsia="黑体"/>
          <w:bCs/>
          <w:sz w:val="32"/>
          <w:szCs w:val="32"/>
        </w:rPr>
        <w:t>一、考前准备</w:t>
      </w:r>
    </w:p>
    <w:p>
      <w:pPr>
        <w:ind w:firstLine="3168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请所有参加考试的考生，做好自我健康监测，每日测量体温，如实填写《考试疫情防控体温测量登记表》。</w:t>
      </w:r>
    </w:p>
    <w:p>
      <w:pPr>
        <w:ind w:firstLine="3168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所有参加考试的考生，需提供</w:t>
      </w:r>
      <w:r>
        <w:rPr>
          <w:rFonts w:hint="eastAsia" w:ascii="仿宋_GB2312" w:eastAsia="仿宋_GB2312" w:cs="宋体"/>
          <w:kern w:val="0"/>
          <w:sz w:val="32"/>
          <w:szCs w:val="32"/>
        </w:rPr>
        <w:t>当日有效的</w:t>
      </w:r>
      <w:r>
        <w:rPr>
          <w:rFonts w:hint="eastAsia" w:ascii="仿宋_GB2312" w:eastAsia="仿宋_GB2312"/>
          <w:sz w:val="32"/>
          <w:szCs w:val="32"/>
        </w:rPr>
        <w:t>健康码“绿码”和</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w:t>
      </w:r>
      <w:r>
        <w:rPr>
          <w:rFonts w:ascii="仿宋_GB2312" w:eastAsia="仿宋_GB2312"/>
          <w:sz w:val="32"/>
          <w:szCs w:val="32"/>
        </w:rPr>
        <w:t>—20</w:t>
      </w:r>
      <w:r>
        <w:rPr>
          <w:rFonts w:hint="eastAsia" w:ascii="仿宋_GB2312" w:eastAsia="仿宋_GB2312"/>
          <w:sz w:val="32"/>
          <w:szCs w:val="32"/>
        </w:rPr>
        <w:t>日填写的《体温测量登记表》</w:t>
      </w:r>
      <w:r>
        <w:rPr>
          <w:rFonts w:ascii="仿宋_GB2312" w:eastAsia="仿宋_GB2312"/>
          <w:sz w:val="32"/>
          <w:szCs w:val="32"/>
        </w:rPr>
        <w:t>A4</w:t>
      </w:r>
      <w:r>
        <w:rPr>
          <w:rFonts w:hint="eastAsia" w:ascii="仿宋_GB2312" w:eastAsia="仿宋_GB2312"/>
          <w:sz w:val="32"/>
          <w:szCs w:val="32"/>
        </w:rPr>
        <w:t>纸质版；考生不得携带任何考试用具和其他与考试无关用品。</w:t>
      </w:r>
    </w:p>
    <w:p>
      <w:pPr>
        <w:ind w:firstLine="3168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有下列情况的考生，不得参加考试：低风险地区已治愈确诊病例、无症状感染者、考前</w:t>
      </w:r>
      <w:r>
        <w:rPr>
          <w:rFonts w:ascii="仿宋_GB2312" w:eastAsia="仿宋_GB2312"/>
          <w:sz w:val="32"/>
          <w:szCs w:val="32"/>
        </w:rPr>
        <w:t>1</w:t>
      </w:r>
      <w:r>
        <w:rPr>
          <w:rFonts w:hint="eastAsia" w:ascii="仿宋_GB2312" w:eastAsia="仿宋_GB2312"/>
          <w:sz w:val="32"/>
          <w:szCs w:val="32"/>
        </w:rPr>
        <w:t>个月有境外旅居史人员、家属和密切接触人员有感染新冠肺炎和其他情况的；高、中风险地区和湖北来甘人员，吉林、黑龙江、内蒙等地人员。</w:t>
      </w:r>
    </w:p>
    <w:p>
      <w:pPr>
        <w:ind w:firstLine="31680" w:firstLineChars="196"/>
        <w:rPr>
          <w:rFonts w:ascii="黑体" w:eastAsia="黑体"/>
          <w:sz w:val="32"/>
          <w:szCs w:val="32"/>
        </w:rPr>
      </w:pPr>
      <w:r>
        <w:rPr>
          <w:rFonts w:hint="eastAsia" w:ascii="黑体" w:eastAsia="黑体"/>
          <w:sz w:val="32"/>
          <w:szCs w:val="32"/>
        </w:rPr>
        <w:t>二、入场管理</w:t>
      </w:r>
    </w:p>
    <w:p>
      <w:pPr>
        <w:ind w:firstLine="3168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考生入场时，必须出示考试准考证及本人身份证等有效考试证件，在核对身份证件时，考生应摘下口罩，并尽量缩短时间，以便工作人员确认是否为其本人。</w:t>
      </w:r>
    </w:p>
    <w:p>
      <w:pPr>
        <w:ind w:firstLine="3168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考生入场时，要进行体温检测，并需出示</w:t>
      </w:r>
      <w:r>
        <w:rPr>
          <w:rFonts w:hint="eastAsia" w:ascii="仿宋_GB2312" w:eastAsia="仿宋_GB2312" w:cs="宋体"/>
          <w:kern w:val="0"/>
          <w:sz w:val="32"/>
          <w:szCs w:val="32"/>
        </w:rPr>
        <w:t>当日有效的甘肃省健康出行码绿码截图（手机现场展示）和</w:t>
      </w:r>
      <w:r>
        <w:rPr>
          <w:rFonts w:hint="eastAsia" w:ascii="仿宋_GB2312" w:hAnsi="Arial" w:eastAsia="仿宋_GB2312" w:cs="Arial"/>
          <w:kern w:val="0"/>
          <w:sz w:val="32"/>
          <w:szCs w:val="32"/>
        </w:rPr>
        <w:t>《考试疫情防控体温测量登记表》（</w:t>
      </w:r>
      <w:r>
        <w:rPr>
          <w:rFonts w:ascii="仿宋_GB2312" w:eastAsia="仿宋_GB2312"/>
          <w:sz w:val="32"/>
          <w:szCs w:val="32"/>
        </w:rPr>
        <w:t>A4</w:t>
      </w:r>
      <w:r>
        <w:rPr>
          <w:rFonts w:hint="eastAsia" w:ascii="仿宋_GB2312" w:eastAsia="仿宋_GB2312"/>
          <w:sz w:val="32"/>
          <w:szCs w:val="32"/>
        </w:rPr>
        <w:t>纸质版）进行防疫检查。体温正常（小于</w:t>
      </w:r>
      <w:r>
        <w:rPr>
          <w:rFonts w:ascii="仿宋_GB2312" w:eastAsia="仿宋_GB2312"/>
          <w:sz w:val="32"/>
          <w:szCs w:val="32"/>
        </w:rPr>
        <w:t>37.3</w:t>
      </w:r>
      <w:r>
        <w:rPr>
          <w:rFonts w:hint="eastAsia" w:ascii="宋体" w:hAnsi="宋体" w:cs="宋体"/>
          <w:sz w:val="32"/>
          <w:szCs w:val="32"/>
        </w:rPr>
        <w:t>℃</w:t>
      </w:r>
      <w:r>
        <w:rPr>
          <w:rFonts w:hint="eastAsia" w:ascii="仿宋_GB2312" w:eastAsia="仿宋_GB2312"/>
          <w:sz w:val="32"/>
          <w:szCs w:val="32"/>
        </w:rPr>
        <w:t>）的考生，方可进入考场区域；体温异常的（连续三次测量超过</w:t>
      </w:r>
      <w:r>
        <w:rPr>
          <w:rFonts w:ascii="仿宋_GB2312" w:eastAsia="仿宋_GB2312"/>
          <w:sz w:val="32"/>
          <w:szCs w:val="32"/>
        </w:rPr>
        <w:t>37.3</w:t>
      </w:r>
      <w:r>
        <w:rPr>
          <w:rFonts w:hint="eastAsia" w:ascii="仿宋_GB2312" w:eastAsia="仿宋_GB2312"/>
          <w:sz w:val="32"/>
          <w:szCs w:val="32"/>
        </w:rPr>
        <w:t>℃以上）或甘肃省健康出行码为黄码和红码的考生，禁止进入考场。</w:t>
      </w:r>
    </w:p>
    <w:p>
      <w:pPr>
        <w:ind w:firstLine="3168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考生在入场等候时，必须保持</w:t>
      </w:r>
      <w:r>
        <w:rPr>
          <w:rFonts w:ascii="仿宋_GB2312" w:eastAsia="仿宋_GB2312"/>
          <w:sz w:val="32"/>
          <w:szCs w:val="32"/>
        </w:rPr>
        <w:t>1</w:t>
      </w:r>
      <w:r>
        <w:rPr>
          <w:rFonts w:hint="eastAsia" w:ascii="仿宋_GB2312" w:eastAsia="仿宋_GB2312"/>
          <w:sz w:val="32"/>
          <w:szCs w:val="32"/>
        </w:rPr>
        <w:t>米以上安全距离，考生之间禁止近距离接触交流，不扎堆，不聚集。</w:t>
      </w:r>
    </w:p>
    <w:p>
      <w:pPr>
        <w:ind w:firstLine="648"/>
        <w:rPr>
          <w:rFonts w:ascii="黑体" w:hAnsi="仿宋_GB2312" w:eastAsia="黑体" w:cs="仿宋_GB2312"/>
          <w:sz w:val="32"/>
          <w:szCs w:val="32"/>
        </w:rPr>
      </w:pPr>
      <w:r>
        <w:rPr>
          <w:rFonts w:hint="eastAsia" w:ascii="黑体" w:hAnsi="仿宋_GB2312" w:eastAsia="黑体" w:cs="仿宋_GB2312"/>
          <w:sz w:val="32"/>
          <w:szCs w:val="32"/>
        </w:rPr>
        <w:t>三、退场管理</w:t>
      </w:r>
    </w:p>
    <w:p>
      <w:pPr>
        <w:ind w:firstLine="646"/>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为确保考试结束后考生不聚集，考生不得提前交卷。</w:t>
      </w:r>
    </w:p>
    <w:p>
      <w:pPr>
        <w:ind w:firstLine="646"/>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监考教师收取试卷和答题卡到考点办公室整理、清点期间，各考场安全员组织考生在考场静坐等候，待清点无误、核验完毕、发出统一退场指令后，由安全员组织考生依次排队退场，</w:t>
      </w:r>
      <w:r>
        <w:rPr>
          <w:rFonts w:ascii="仿宋_GB2312" w:eastAsia="仿宋_GB2312"/>
          <w:sz w:val="32"/>
          <w:szCs w:val="32"/>
        </w:rPr>
        <w:t>1</w:t>
      </w:r>
      <w:r>
        <w:rPr>
          <w:rFonts w:hint="eastAsia" w:ascii="仿宋_GB2312" w:eastAsia="仿宋_GB2312"/>
          <w:sz w:val="32"/>
          <w:szCs w:val="32"/>
        </w:rPr>
        <w:t>米以上安全距离，</w:t>
      </w:r>
      <w:r>
        <w:rPr>
          <w:rFonts w:hint="eastAsia" w:ascii="仿宋_GB2312" w:hAnsi="仿宋_GB2312" w:eastAsia="仿宋_GB2312" w:cs="仿宋_GB2312"/>
          <w:sz w:val="32"/>
          <w:szCs w:val="32"/>
        </w:rPr>
        <w:t>有序离开考点。</w:t>
      </w:r>
    </w:p>
    <w:p>
      <w:pPr>
        <w:ind w:firstLine="31680" w:firstLineChars="196"/>
        <w:rPr>
          <w:rFonts w:ascii="黑体" w:eastAsia="黑体"/>
          <w:sz w:val="32"/>
          <w:szCs w:val="32"/>
        </w:rPr>
      </w:pPr>
      <w:r>
        <w:rPr>
          <w:rFonts w:hint="eastAsia" w:ascii="黑体" w:eastAsia="黑体"/>
          <w:bCs/>
          <w:sz w:val="32"/>
          <w:szCs w:val="32"/>
        </w:rPr>
        <w:t>四、其他要求</w:t>
      </w:r>
    </w:p>
    <w:p>
      <w:pPr>
        <w:ind w:firstLine="31680" w:firstLineChars="196"/>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考生在考试期间必须全程佩戴口罩，直到考试结束并离开考点。不听劝阻的考生将给予该科目考试成绩无效的处理决定。</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考生进入学校后须沿固定路线进入考场所在区域，考试结束后沿原路线离开学校，不得进入非考场区域或在校区内逗留。</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考试过程中，如出现不适症状应及时报告监考人员，按照学校防控应急预案处置。</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请考生合理选择交通方式出行，并做好途中防护措施；车辆及陪考人员一律不得进入校区，不得在校门口聚集。</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感谢广大考生的理解支持！</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701" w:left="1474"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- 3 -</w:t>
    </w:r>
    <w:r>
      <w:rPr>
        <w:rStyle w:val="7"/>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5BB"/>
    <w:rsid w:val="00015004"/>
    <w:rsid w:val="00043D89"/>
    <w:rsid w:val="00073DE1"/>
    <w:rsid w:val="00076464"/>
    <w:rsid w:val="000E2925"/>
    <w:rsid w:val="00102ADD"/>
    <w:rsid w:val="00113468"/>
    <w:rsid w:val="00142FA5"/>
    <w:rsid w:val="00186777"/>
    <w:rsid w:val="001A2018"/>
    <w:rsid w:val="001B0C1D"/>
    <w:rsid w:val="00205242"/>
    <w:rsid w:val="002057CD"/>
    <w:rsid w:val="002344D4"/>
    <w:rsid w:val="00251544"/>
    <w:rsid w:val="002B2FD1"/>
    <w:rsid w:val="00302D56"/>
    <w:rsid w:val="0030305A"/>
    <w:rsid w:val="0031147A"/>
    <w:rsid w:val="003239E5"/>
    <w:rsid w:val="003257D1"/>
    <w:rsid w:val="003308DF"/>
    <w:rsid w:val="00336969"/>
    <w:rsid w:val="00353A29"/>
    <w:rsid w:val="0035765C"/>
    <w:rsid w:val="0036100E"/>
    <w:rsid w:val="00364193"/>
    <w:rsid w:val="0036565E"/>
    <w:rsid w:val="00391FB0"/>
    <w:rsid w:val="003B2646"/>
    <w:rsid w:val="003C5E01"/>
    <w:rsid w:val="003F1FCA"/>
    <w:rsid w:val="004A2422"/>
    <w:rsid w:val="004C1F93"/>
    <w:rsid w:val="004D00D7"/>
    <w:rsid w:val="004D0640"/>
    <w:rsid w:val="00532B8D"/>
    <w:rsid w:val="005661C7"/>
    <w:rsid w:val="00591212"/>
    <w:rsid w:val="005A066C"/>
    <w:rsid w:val="005D0258"/>
    <w:rsid w:val="005E084A"/>
    <w:rsid w:val="005F41FA"/>
    <w:rsid w:val="00602E47"/>
    <w:rsid w:val="006276A2"/>
    <w:rsid w:val="006279D2"/>
    <w:rsid w:val="00664EDE"/>
    <w:rsid w:val="00666A65"/>
    <w:rsid w:val="00673C8E"/>
    <w:rsid w:val="00675B80"/>
    <w:rsid w:val="006930F0"/>
    <w:rsid w:val="006A1388"/>
    <w:rsid w:val="006C61A0"/>
    <w:rsid w:val="006D591A"/>
    <w:rsid w:val="006E3FF3"/>
    <w:rsid w:val="00704C86"/>
    <w:rsid w:val="00711575"/>
    <w:rsid w:val="00731A58"/>
    <w:rsid w:val="007421CF"/>
    <w:rsid w:val="00745232"/>
    <w:rsid w:val="0075222F"/>
    <w:rsid w:val="00754F35"/>
    <w:rsid w:val="0076297A"/>
    <w:rsid w:val="007F7487"/>
    <w:rsid w:val="00804F97"/>
    <w:rsid w:val="00821D1C"/>
    <w:rsid w:val="008426C2"/>
    <w:rsid w:val="008547AA"/>
    <w:rsid w:val="008A4175"/>
    <w:rsid w:val="008A5ACC"/>
    <w:rsid w:val="008B7C76"/>
    <w:rsid w:val="008E4DFB"/>
    <w:rsid w:val="008F3D9E"/>
    <w:rsid w:val="00901FAD"/>
    <w:rsid w:val="009020FD"/>
    <w:rsid w:val="009036DE"/>
    <w:rsid w:val="00907E6A"/>
    <w:rsid w:val="00910642"/>
    <w:rsid w:val="00921292"/>
    <w:rsid w:val="00932820"/>
    <w:rsid w:val="009451E5"/>
    <w:rsid w:val="009459AB"/>
    <w:rsid w:val="00954ED5"/>
    <w:rsid w:val="009957B2"/>
    <w:rsid w:val="009965C3"/>
    <w:rsid w:val="00A018EF"/>
    <w:rsid w:val="00A05A49"/>
    <w:rsid w:val="00A101CC"/>
    <w:rsid w:val="00A32F4E"/>
    <w:rsid w:val="00A6448B"/>
    <w:rsid w:val="00AA022F"/>
    <w:rsid w:val="00AC0543"/>
    <w:rsid w:val="00AC4D2D"/>
    <w:rsid w:val="00B012B7"/>
    <w:rsid w:val="00B12AB5"/>
    <w:rsid w:val="00B142EF"/>
    <w:rsid w:val="00B43188"/>
    <w:rsid w:val="00B72646"/>
    <w:rsid w:val="00B90DFF"/>
    <w:rsid w:val="00BB3158"/>
    <w:rsid w:val="00C616F8"/>
    <w:rsid w:val="00C65FA5"/>
    <w:rsid w:val="00CE4550"/>
    <w:rsid w:val="00D1044E"/>
    <w:rsid w:val="00D10F4B"/>
    <w:rsid w:val="00D115BB"/>
    <w:rsid w:val="00D8683D"/>
    <w:rsid w:val="00D92CDF"/>
    <w:rsid w:val="00DA50B5"/>
    <w:rsid w:val="00DC633C"/>
    <w:rsid w:val="00DE6E96"/>
    <w:rsid w:val="00DF2097"/>
    <w:rsid w:val="00DF2A08"/>
    <w:rsid w:val="00E04707"/>
    <w:rsid w:val="00E06787"/>
    <w:rsid w:val="00E14FAF"/>
    <w:rsid w:val="00E556A3"/>
    <w:rsid w:val="00E61026"/>
    <w:rsid w:val="00E94BD6"/>
    <w:rsid w:val="00E94FA8"/>
    <w:rsid w:val="00ED518C"/>
    <w:rsid w:val="00ED6E4B"/>
    <w:rsid w:val="00ED6FD9"/>
    <w:rsid w:val="00F26586"/>
    <w:rsid w:val="00FA44E8"/>
    <w:rsid w:val="00FB2DDD"/>
    <w:rsid w:val="00FB6C39"/>
    <w:rsid w:val="00FD19FF"/>
    <w:rsid w:val="00FD46F2"/>
    <w:rsid w:val="00FE0B6B"/>
    <w:rsid w:val="57BF329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iPriority w:val="99"/>
    <w:pPr>
      <w:tabs>
        <w:tab w:val="center" w:pos="4153"/>
        <w:tab w:val="right" w:pos="8306"/>
      </w:tabs>
      <w:snapToGrid w:val="0"/>
      <w:jc w:val="left"/>
    </w:pPr>
    <w:rPr>
      <w:kern w:val="0"/>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rPr>
  </w:style>
  <w:style w:type="character" w:styleId="7">
    <w:name w:val="page number"/>
    <w:basedOn w:val="5"/>
    <w:uiPriority w:val="99"/>
    <w:rPr>
      <w:rFonts w:cs="Times New Roman"/>
    </w:rPr>
  </w:style>
  <w:style w:type="character" w:styleId="8">
    <w:name w:val="Hyperlink"/>
    <w:basedOn w:val="5"/>
    <w:semiHidden/>
    <w:uiPriority w:val="99"/>
    <w:rPr>
      <w:rFonts w:cs="Times New Roman"/>
      <w:color w:val="0000FF"/>
      <w:u w:val="single"/>
    </w:rPr>
  </w:style>
  <w:style w:type="character" w:customStyle="1" w:styleId="10">
    <w:name w:val="Header Char"/>
    <w:basedOn w:val="5"/>
    <w:link w:val="3"/>
    <w:semiHidden/>
    <w:locked/>
    <w:uiPriority w:val="99"/>
    <w:rPr>
      <w:rFonts w:cs="Times New Roman"/>
      <w:sz w:val="18"/>
    </w:rPr>
  </w:style>
  <w:style w:type="character" w:customStyle="1" w:styleId="11">
    <w:name w:val="Footer Char"/>
    <w:basedOn w:val="5"/>
    <w:link w:val="2"/>
    <w:semiHidden/>
    <w:locked/>
    <w:uiPriority w:val="99"/>
    <w:rPr>
      <w:rFonts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3</Pages>
  <Words>145</Words>
  <Characters>828</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2020-04-09T07:15:00Z</dcterms:created>
  <dc:creator>l</dc:creator>
  <cp:lastModifiedBy>Administrator</cp:lastModifiedBy>
  <dcterms:modified xsi:type="dcterms:W3CDTF">2020-05-29T08:59:00Z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