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649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116"/>
        <w:gridCol w:w="42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42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11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42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42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42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9"/>
                <w:szCs w:val="19"/>
                <w:bdr w:val="none" w:color="auto" w:sz="0" w:space="0"/>
              </w:rPr>
              <w:t>报考条件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42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辅勤人员</w:t>
            </w:r>
          </w:p>
        </w:tc>
        <w:tc>
          <w:tcPr>
            <w:tcW w:w="11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42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42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192" w:firstLine="420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1.男性，年龄50周岁及以下（1969年5月26日后出生）；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192" w:firstLine="420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2.高中（职高）及以上学历（退伍军人学历放宽至初中）；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</w:trPr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42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窗口工作  人员</w:t>
            </w:r>
          </w:p>
        </w:tc>
        <w:tc>
          <w:tcPr>
            <w:tcW w:w="11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42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2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192" w:firstLine="420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</w:rPr>
              <w:t>1.女性，年龄35周岁及以下（1984年5月26日后出生）；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192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2.大学本科及以上学历；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20" w:beforeAutospacing="0" w:after="0" w:afterAutospacing="0" w:line="420" w:lineRule="atLeast"/>
        <w:ind w:left="0" w:right="0" w:firstLine="516"/>
        <w:rPr>
          <w:color w:val="333333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pacing w:before="120" w:beforeAutospacing="0" w:after="0" w:afterAutospacing="0" w:line="420" w:lineRule="atLeast"/>
        <w:ind w:left="0" w:right="0" w:firstLine="516"/>
        <w:rPr>
          <w:color w:val="333333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pacing w:before="120" w:beforeAutospacing="0" w:after="0" w:afterAutospacing="0" w:line="420" w:lineRule="atLeast"/>
        <w:ind w:left="0" w:right="0" w:firstLine="516"/>
        <w:rPr>
          <w:color w:val="333333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pacing w:before="120" w:beforeAutospacing="0" w:after="0" w:afterAutospacing="0" w:line="420" w:lineRule="atLeast"/>
        <w:ind w:left="0" w:right="0" w:firstLine="516"/>
        <w:rPr>
          <w:color w:val="333333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pacing w:before="120" w:beforeAutospacing="0" w:after="0" w:afterAutospacing="0" w:line="420" w:lineRule="atLeast"/>
        <w:ind w:left="0" w:right="0" w:firstLine="516"/>
        <w:rPr>
          <w:color w:val="333333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pacing w:before="120" w:beforeAutospacing="0" w:after="0" w:afterAutospacing="0" w:line="420" w:lineRule="atLeast"/>
        <w:ind w:left="0" w:right="0" w:firstLine="516"/>
        <w:rPr>
          <w:color w:val="333333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F5AB2"/>
    <w:rsid w:val="414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  <w:style w:type="character" w:customStyle="1" w:styleId="8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2020-05-28T02:55:00Z</dcterms:created>
  <dc:creator>ぺ灬cc果冻ル</dc:creator>
  <cp:lastModifiedBy>ぺ灬cc果冻ル</cp:lastModifiedBy>
  <dcterms:modified xsi:type="dcterms:W3CDTF">2020-05-28T02:57:39Z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