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46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spacing w:after="156"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吉首市公开招聘城市社区专职工作人员</w:t>
      </w:r>
    </w:p>
    <w:p>
      <w:pPr>
        <w:spacing w:after="156"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报名登记表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kern w:val="0"/>
          <w:sz w:val="30"/>
          <w:szCs w:val="30"/>
        </w:rPr>
        <w:t xml:space="preserve">                                          </w:t>
      </w:r>
      <w:r>
        <w:rPr>
          <w:rFonts w:hint="eastAsia" w:ascii="Times New Roman" w:hAnsi="Times New Roman" w:eastAsia="楷体_GB2312" w:cs="楷体_GB2312"/>
          <w:b/>
          <w:bCs/>
          <w:kern w:val="0"/>
          <w:sz w:val="30"/>
          <w:szCs w:val="30"/>
        </w:rPr>
        <w:t>编号：　　　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67"/>
        <w:gridCol w:w="309"/>
        <w:gridCol w:w="910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性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籍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入党时间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身份证号</w:t>
            </w:r>
          </w:p>
        </w:tc>
        <w:tc>
          <w:tcPr>
            <w:tcW w:w="3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毕业学校及所学专业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学习及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工作简历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成员及社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会关系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称 谓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年 龄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20" w:firstLineChars="20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宋体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报名人（签名）：      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资格审查意     见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firstLine="6000" w:firstLineChars="25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楷体_GB2312" w:cs="楷体_GB2312"/>
        </w:rPr>
      </w:pPr>
      <w:r>
        <w:rPr>
          <w:rFonts w:hint="eastAsia" w:ascii="Times New Roman" w:hAnsi="Times New Roman" w:eastAsia="楷体_GB2312" w:cs="楷体_GB2312"/>
        </w:rPr>
        <w:t>注：本表除编号和资格审查意见由工作人员填写外，其它项目均由报考者本人填写。</w:t>
      </w:r>
    </w:p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27AB"/>
    <w:rsid w:val="100527AB"/>
    <w:rsid w:val="273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2020-05-25T09:48:00Z</dcterms:created>
  <dc:creator>小朋友</dc:creator>
  <cp:lastModifiedBy>小朋友</cp:lastModifiedBy>
  <dcterms:modified xsi:type="dcterms:W3CDTF">2020-05-25T09:50:48Z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