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0D" w:rsidRPr="00B35F0D" w:rsidRDefault="00B35F0D" w:rsidP="00B35F0D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B35F0D">
        <w:rPr>
          <w:rFonts w:ascii="宋体" w:eastAsia="宋体" w:hAnsi="宋体" w:cs="宋体"/>
          <w:sz w:val="24"/>
          <w:szCs w:val="24"/>
        </w:rPr>
        <w:t>招聘专业及条件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4215"/>
        <w:gridCol w:w="2295"/>
        <w:gridCol w:w="1260"/>
        <w:gridCol w:w="1050"/>
      </w:tblGrid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学历要求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年龄要求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机械类（机械工程、机械设计制造及其自动化、机械电子工程）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1994年</w:t>
            </w:r>
          </w:p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1月1日（含）以后出生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电气类（电气工程及其自动化）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化学类（化学生物学、食品化学)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美术学类（绘画）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设计学类（工艺美术）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计算机类（电子与计算机工程）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中国语言文学类（汉语言文学、秘书学）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工商管理类（市场营销）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B35F0D" w:rsidRPr="00B35F0D" w:rsidTr="00B35F0D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5F0D" w:rsidRPr="00B35F0D" w:rsidRDefault="00B35F0D" w:rsidP="00B35F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5F0D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5F0D"/>
    <w:rsid w:val="00323B43"/>
    <w:rsid w:val="003D37D8"/>
    <w:rsid w:val="004358AB"/>
    <w:rsid w:val="0064020C"/>
    <w:rsid w:val="008811B0"/>
    <w:rsid w:val="008B7726"/>
    <w:rsid w:val="00B35F0D"/>
    <w:rsid w:val="00CF7209"/>
    <w:rsid w:val="00F15E0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B35F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2020-05-26T03:44:00Z</dcterms:created>
  <dcterms:modified xsi:type="dcterms:W3CDTF">2020-05-26T03:44:00Z</dcterms:modified>
</cp:coreProperties>
</file>