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6" w:beforeAutospacing="0" w:after="226" w:afterAutospacing="0"/>
        <w:ind w:left="0" w:right="0"/>
        <w:jc w:val="center"/>
        <w:rPr>
          <w:sz w:val="30"/>
          <w:szCs w:val="30"/>
        </w:rPr>
      </w:pPr>
      <w:r>
        <w:rPr>
          <w:rFonts w:ascii="方正兰亭黑简体" w:hAnsi="方正兰亭黑简体" w:eastAsia="方正兰亭黑简体" w:cs="方正兰亭黑简体"/>
          <w:i w:val="0"/>
          <w:caps w:val="0"/>
          <w:color w:val="D31B19"/>
          <w:spacing w:val="0"/>
          <w:sz w:val="30"/>
          <w:szCs w:val="30"/>
          <w:bdr w:val="none" w:color="auto" w:sz="0" w:space="0"/>
        </w:rPr>
        <w:t>湖南津市农村商业银行股份有限公司公开招聘员工</w:t>
      </w:r>
      <w:r>
        <w:rPr>
          <w:rFonts w:hint="eastAsia" w:ascii="方正兰亭黑简体" w:hAnsi="方正兰亭黑简体" w:eastAsia="方正兰亭黑简体" w:cs="方正兰亭黑简体"/>
          <w:i w:val="0"/>
          <w:caps w:val="0"/>
          <w:color w:val="D31B19"/>
          <w:spacing w:val="0"/>
          <w:sz w:val="30"/>
          <w:szCs w:val="30"/>
          <w:bdr w:val="none" w:color="auto" w:sz="0" w:space="0"/>
        </w:rPr>
        <w:t>入围考察人员名单（排序不分先后）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2820"/>
        <w:gridCol w:w="1144"/>
        <w:gridCol w:w="93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个人编号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津市农商银行——公招员工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津市农商银行——公招员工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刘家铭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2020-05-25T06:03:28Z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