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="0" w:after="150"/>
        <w:jc w:val="left"/>
        <w:textAlignment w:val="baseline"/>
        <w:rPr>
          <w:rStyle w:val="7"/>
          <w:rFonts w:ascii="黑体" w:hAnsi="黑体" w:eastAsia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8"/>
        <w:widowControl/>
        <w:spacing w:before="0" w:after="150"/>
        <w:jc w:val="center"/>
        <w:textAlignment w:val="baseline"/>
        <w:rPr>
          <w:rStyle w:val="9"/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highlight w:val="none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highlight w:val="none"/>
          <w:lang w:val="en-US" w:eastAsia="zh-CN" w:bidi="ar-SA"/>
        </w:rPr>
        <w:t xml:space="preserve">    </w:t>
      </w:r>
      <w:r>
        <w:rPr>
          <w:rStyle w:val="9"/>
          <w:rFonts w:hint="eastAsia" w:ascii="方正大标宋简体" w:hAnsi="方正大标宋简体" w:eastAsia="方正大标宋简体" w:cs="方正大标宋简体"/>
          <w:b/>
          <w:bCs/>
          <w:color w:val="000000"/>
          <w:kern w:val="0"/>
          <w:sz w:val="36"/>
          <w:szCs w:val="36"/>
          <w:highlight w:val="none"/>
          <w:lang w:val="en-US" w:eastAsia="zh-CN" w:bidi="ar-SA"/>
        </w:rPr>
        <w:t>石阡县中医医院2020年公开招聘医务人员职位一览表</w:t>
      </w:r>
    </w:p>
    <w:tbl>
      <w:tblPr>
        <w:tblStyle w:val="4"/>
        <w:tblpPr w:leftFromText="180" w:rightFromText="180" w:vertAnchor="text" w:horzAnchor="page" w:tblpX="1670" w:tblpY="114"/>
        <w:tblOverlap w:val="never"/>
        <w:tblW w:w="14663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10"/>
        <w:gridCol w:w="1736"/>
        <w:gridCol w:w="574"/>
        <w:gridCol w:w="754"/>
        <w:gridCol w:w="1970"/>
        <w:gridCol w:w="3250"/>
        <w:gridCol w:w="4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40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40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类别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40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岗位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40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职位代码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40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招聘人数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40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学  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40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专    业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40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hint="default"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医技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临床技师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全日制普通高校专科科及以上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康复治疗学、康复治疗技术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持相应执业资格证报名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hint="default"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药剂师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default" w:ascii="宋体" w:hAnsi="宋体" w:eastAsia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02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sz w:val="20"/>
                <w:szCs w:val="20"/>
                <w:highlight w:val="none"/>
                <w:lang w:val="en-US" w:eastAsia="zh-CN" w:bidi="ar-SA"/>
              </w:rPr>
              <w:t>全日制普通高校本科及以上（学士学位）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ascii="宋体" w:hAnsi="宋体" w:eastAsia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中药学、药物制剂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default" w:ascii="宋体" w:hAnsi="宋体" w:eastAsia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护理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临床护士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03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专科及以上</w:t>
            </w:r>
            <w:bookmarkStart w:id="0" w:name="_GoBack"/>
            <w:bookmarkEnd w:id="0"/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护理、护理学、高级护理</w:t>
            </w:r>
          </w:p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ind w:firstLine="200" w:firstLineChars="100"/>
              <w:jc w:val="left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持护士资格证、护士执业证或卫健委加盖公章的考试合格证报名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04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color w:val="000000"/>
                <w:sz w:val="20"/>
                <w:szCs w:val="21"/>
                <w:highlight w:val="none"/>
              </w:rPr>
              <w:t>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专科及以上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护理、护理学、高级护理</w:t>
            </w:r>
          </w:p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ind w:firstLine="200" w:firstLineChars="100"/>
              <w:jc w:val="left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持护士资格证、护士执业证或卫健委加盖公章的考试合格证报名</w:t>
            </w:r>
            <w:r>
              <w:rPr>
                <w:rStyle w:val="9"/>
                <w:rFonts w:hint="eastAsia"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（</w:t>
            </w: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限</w:t>
            </w:r>
            <w:r>
              <w:rPr>
                <w:rStyle w:val="9"/>
                <w:rFonts w:hint="eastAsia"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石阡县户籍建档立卡户,</w:t>
            </w: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如该招聘岗位无人报名或报名人数不足岗位职位数的，将该剩余职位列入</w:t>
            </w:r>
            <w:r>
              <w:rPr>
                <w:rStyle w:val="9"/>
                <w:rFonts w:hint="eastAsia"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本次同类专业</w:t>
            </w: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非建档立卡户招聘</w:t>
            </w:r>
            <w:r>
              <w:rPr>
                <w:rStyle w:val="9"/>
                <w:rFonts w:hint="eastAsia"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文职人员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全日制普通高校本科及以上（学士学位）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行政管理、公共卫生事业管理（卫生事业管理）、文秘、汉语言文学、审计学、法学、医事法律学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财务人员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hint="default"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06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财务管理、会计、财务会计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信息人员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hint="default"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全日制普通高校本科及以上（学士学位）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信息工程、医学信息工程、计算机网络技术、信息管理与信息系统、地理信息科学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ascii="宋体" w:hAnsi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医疗设备维护人员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9"/>
                <w:rFonts w:hint="default" w:ascii="宋体" w:hAnsi="宋体" w:eastAsia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08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40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全日制普通高校本科及以上学历（学士学位）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9"/>
                <w:rFonts w:ascii="宋体" w:hAnsi="宋体" w:eastAsia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生物医学工程、医疗仪器维修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exact"/>
        </w:trPr>
        <w:tc>
          <w:tcPr>
            <w:tcW w:w="5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项目办工作人员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9"/>
                <w:rFonts w:hint="default" w:ascii="宋体" w:hAnsi="宋体" w:eastAsia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09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400" w:lineRule="exact"/>
              <w:jc w:val="center"/>
              <w:textAlignment w:val="center"/>
              <w:rPr>
                <w:rStyle w:val="9"/>
                <w:rFonts w:ascii="宋体" w:hAnsi="宋体" w:eastAsia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全日制普通高校本科及以上学历（学士学位）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土木工程（具备二级建造师证）,资源勘查工程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40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  <w:t>合计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0" w:after="0" w:line="360" w:lineRule="exact"/>
              <w:jc w:val="center"/>
              <w:textAlignment w:val="center"/>
              <w:rPr>
                <w:rStyle w:val="9"/>
                <w:rFonts w:hint="default" w:ascii="宋体" w:hAnsi="宋体" w:eastAsia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9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Style w:val="9"/>
                <w:rFonts w:ascii="宋体" w:hAnsi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pStyle w:val="8"/>
        <w:widowControl/>
        <w:spacing w:before="0" w:after="150"/>
        <w:jc w:val="both"/>
        <w:textAlignment w:val="baseline"/>
        <w:rPr>
          <w:rStyle w:val="7"/>
          <w:rFonts w:ascii="黑体" w:hAnsi="黑体" w:eastAsia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/>
    <w:sectPr>
      <w:pgSz w:w="16838" w:h="11906" w:orient="landscape"/>
      <w:pgMar w:top="1287" w:right="2154" w:bottom="1417" w:left="1587" w:header="851" w:footer="992" w:gutter="0"/>
      <w:paperSrc/>
      <w:cols w:space="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mirrorMargins w:val="1"/>
  <w:bordersDoNotSurroundHeader w:val="1"/>
  <w:bordersDoNotSurroundFooter w:val="1"/>
  <w:documentProtection w:enforcement="0"/>
  <w:defaultTabStop w:val="420"/>
  <w:drawingGridVerticalSpacing w:val="21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A1941"/>
    <w:rsid w:val="2B1B0B5E"/>
    <w:rsid w:val="62B21751"/>
    <w:rsid w:val="752F5B7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Cs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Char"/>
    <w:basedOn w:val="1"/>
    <w:link w:val="5"/>
    <w:uiPriority w:val="0"/>
    <w:pPr>
      <w:autoSpaceDE w:val="0"/>
      <w:autoSpaceDN w:val="0"/>
      <w:adjustRightInd w:val="0"/>
      <w:snapToGrid w:val="0"/>
      <w:spacing w:before="50" w:beforeLines="0" w:after="50" w:afterLines="0" w:line="360" w:lineRule="auto"/>
      <w:ind w:firstLine="560" w:firstLineChars="200"/>
    </w:pPr>
    <w:rPr>
      <w:szCs w:val="24"/>
    </w:rPr>
  </w:style>
  <w:style w:type="character" w:styleId="7">
    <w:name w:val="Strong"/>
    <w:basedOn w:val="5"/>
    <w:qFormat/>
    <w:uiPriority w:val="0"/>
    <w:rPr>
      <w:b/>
      <w:bCs/>
    </w:rPr>
  </w:style>
  <w:style w:type="paragraph" w:customStyle="1" w:styleId="8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NormalCharacter"/>
    <w:qFormat/>
    <w:uiPriority w:val="0"/>
    <w:rPr>
      <w:rFonts w:eastAsia="宋体"/>
      <w:color w:val="00000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山上农人</cp:lastModifiedBy>
  <dcterms:modified xsi:type="dcterms:W3CDTF">2020-05-22T10:21:34Z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