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附件2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镇海区竞争性选拔优秀年轻干部任职条件评价表</w:t>
      </w:r>
    </w:p>
    <w:bookmarkEnd w:id="0"/>
    <w:p>
      <w:pPr>
        <w:adjustRightInd w:val="0"/>
        <w:snapToGrid w:val="0"/>
        <w:spacing w:line="140" w:lineRule="exact"/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margin" w:tblpY="36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1"/>
        <w:gridCol w:w="3765"/>
        <w:gridCol w:w="618"/>
        <w:gridCol w:w="849"/>
        <w:gridCol w:w="849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指标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评分标准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单位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赋分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复审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核分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>
              <w:rPr>
                <w:rFonts w:eastAsia="黑体"/>
                <w:snapToGrid w:val="0"/>
                <w:kern w:val="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>
              <w:rPr>
                <w:rFonts w:eastAsia="黑体"/>
                <w:snapToGrid w:val="0"/>
                <w:kern w:val="0"/>
                <w:szCs w:val="21"/>
              </w:rPr>
              <w:t>学位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kern w:val="0"/>
                <w:szCs w:val="21"/>
              </w:rPr>
            </w:pPr>
            <w:r>
              <w:rPr>
                <w:rFonts w:eastAsia="黑体"/>
                <w:snapToGrid w:val="0"/>
                <w:kern w:val="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20"/>
                <w:szCs w:val="21"/>
              </w:rPr>
            </w:pPr>
            <w:r>
              <w:rPr>
                <w:rFonts w:eastAsia="黑体"/>
                <w:snapToGrid w:val="0"/>
                <w:kern w:val="0"/>
                <w:szCs w:val="21"/>
              </w:rPr>
              <w:t>（15分）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在职大专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szCs w:val="21"/>
              </w:rPr>
              <w:t>按最高学历计分。国（境）外学历学位，需经教育部学历学位认证中心认定。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全日制大专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在职大学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全日制大学及以上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村社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任职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经历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napToGrid w:val="0"/>
                <w:kern w:val="0"/>
                <w:szCs w:val="21"/>
              </w:rPr>
              <w:t>（20分）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连续任村社党组织书记满3年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以现任最高职务计算，不重复计分。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连续任村社“两委”正职满6年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连续任村社党组织书记满6年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连续任村社“两委”正职满9年及以上且连续任村社党组织书记满6年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连续任村社党组织书记满9年及以上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（15分）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村或社区考核基数在5个及以上的：近3年考核排名前30%或个人考核优秀的每次计5分；排名前50%的每次计3分。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村社考核以镇（街道）年度综合目标考核结果为准。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村或社区考核基数在5个以下的：近3年考核排名第1的，每次计3分。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疫情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防控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表现</w:t>
            </w:r>
          </w:p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（10分）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获区级表扬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集体表扬或表彰，村社书记作为牵头人方可计分。以最高级别计算，不重复计分。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获市级表扬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获省级表扬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获区委表彰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获市委表彰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获省委表彰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担任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村社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书记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以来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集体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荣誉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  <w:r>
              <w:rPr>
                <w:rFonts w:eastAsia="黑体"/>
                <w:spacing w:val="-10"/>
                <w:szCs w:val="21"/>
              </w:rPr>
              <w:t>（40分）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区级单项先进每个1分，最多不超过6分；市级单项先进每个1.5分，最多不超过9分；省级单项先进每个3分，最多不超过12分；全国级单项先进每个5分，最多不超过15分。各级单项先进累计不超过20分。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综合先进范围见镇区委办〔20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〕</w:t>
            </w:r>
            <w:r>
              <w:rPr>
                <w:rFonts w:hint="eastAsia"/>
                <w:szCs w:val="21"/>
              </w:rPr>
              <w:t>84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镇区委办〔2016〕56号和镇区委〔2017〕46号。单项先进是指由区级及以上部门表彰的荣誉。单项和综合先进得分可累加，总分不超过40分。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pacing w:val="-1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区级综合先进每个3分，市级综合先进每个6分，省级综合先进每个10分，全国级综合先进每个15分。各级综合先进累计不超过40分。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</w:trPr>
        <w:tc>
          <w:tcPr>
            <w:tcW w:w="612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合计（100分）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姓名：</w:t>
      </w:r>
    </w:p>
    <w:p>
      <w:pPr>
        <w:spacing w:line="320" w:lineRule="exact"/>
        <w:ind w:firstLine="236" w:firstLineChars="98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本人签名</w:t>
      </w:r>
      <w:r>
        <w:rPr>
          <w:sz w:val="22"/>
          <w:szCs w:val="22"/>
          <w:u w:val="single"/>
        </w:rPr>
        <w:t xml:space="preserve">         </w:t>
      </w:r>
      <w:r>
        <w:rPr>
          <w:rFonts w:eastAsia="仿宋_GB2312"/>
          <w:b/>
          <w:sz w:val="24"/>
        </w:rPr>
        <w:t xml:space="preserve">                                 镇（街道）盖章</w:t>
      </w:r>
    </w:p>
    <w:p>
      <w:pPr>
        <w:spacing w:line="320" w:lineRule="exact"/>
        <w:ind w:firstLine="479" w:firstLineChars="199"/>
        <w:sectPr>
          <w:pgSz w:w="11906" w:h="16838"/>
          <w:pgMar w:top="850" w:right="1474" w:bottom="850" w:left="1474" w:header="851" w:footer="992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b/>
          <w:sz w:val="24"/>
        </w:rPr>
        <w:t>2020年  月  日            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12A8"/>
    <w:rsid w:val="35FC12A8"/>
    <w:rsid w:val="4D0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等啊</dc:creator>
  <cp:lastModifiedBy>等啊</cp:lastModifiedBy>
  <dcterms:modified xsi:type="dcterms:W3CDTF">2020-05-20T06:37:09Z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