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66" w:rsidRPr="004D4766" w:rsidRDefault="004D4766" w:rsidP="004D4766">
      <w:pPr>
        <w:widowControl/>
        <w:spacing w:line="360" w:lineRule="auto"/>
        <w:rPr>
          <w:rFonts w:ascii="仿宋_GB2312" w:eastAsia="仿宋_GB2312" w:hAnsi="宋体" w:cs="宋体"/>
          <w:color w:val="000000"/>
          <w:kern w:val="0"/>
          <w:sz w:val="28"/>
          <w:szCs w:val="28"/>
        </w:rPr>
      </w:pPr>
      <w:r w:rsidRPr="004D4766">
        <w:rPr>
          <w:rFonts w:ascii="仿宋_GB2312" w:eastAsia="仿宋_GB2312" w:hAnsi="宋体" w:cs="宋体" w:hint="eastAsia"/>
          <w:color w:val="000000"/>
          <w:kern w:val="0"/>
          <w:sz w:val="28"/>
          <w:szCs w:val="28"/>
        </w:rPr>
        <w:t>附件</w:t>
      </w:r>
      <w:r w:rsidR="007322AB">
        <w:rPr>
          <w:rFonts w:ascii="仿宋_GB2312" w:eastAsia="仿宋_GB2312" w:hAnsi="宋体" w:cs="宋体" w:hint="eastAsia"/>
          <w:color w:val="000000"/>
          <w:kern w:val="0"/>
          <w:sz w:val="28"/>
          <w:szCs w:val="28"/>
        </w:rPr>
        <w:t>5</w:t>
      </w:r>
    </w:p>
    <w:p w:rsidR="00826D09" w:rsidRPr="004D4766" w:rsidRDefault="00826D09" w:rsidP="007F71C6">
      <w:pPr>
        <w:widowControl/>
        <w:spacing w:line="360" w:lineRule="auto"/>
        <w:jc w:val="center"/>
        <w:rPr>
          <w:rFonts w:ascii="黑体" w:eastAsia="黑体" w:hAnsi="宋体" w:cs="宋体"/>
          <w:color w:val="000000"/>
          <w:kern w:val="0"/>
          <w:sz w:val="44"/>
          <w:szCs w:val="44"/>
        </w:rPr>
      </w:pPr>
      <w:r w:rsidRPr="004D4766">
        <w:rPr>
          <w:rFonts w:ascii="黑体" w:eastAsia="黑体" w:hAnsi="宋体" w:cs="宋体" w:hint="eastAsia"/>
          <w:color w:val="000000"/>
          <w:kern w:val="0"/>
          <w:sz w:val="44"/>
          <w:szCs w:val="44"/>
        </w:rPr>
        <w:t>中华人民共和国人力资源和社会保障部令</w:t>
      </w:r>
    </w:p>
    <w:p w:rsidR="00826D09" w:rsidRPr="004D4766" w:rsidRDefault="00826D09" w:rsidP="007F71C6">
      <w:pPr>
        <w:widowControl/>
        <w:spacing w:line="360" w:lineRule="auto"/>
        <w:jc w:val="center"/>
        <w:rPr>
          <w:rFonts w:ascii="黑体" w:eastAsia="黑体" w:hAnsi="宋体" w:cs="宋体"/>
          <w:color w:val="000000"/>
          <w:kern w:val="0"/>
          <w:sz w:val="44"/>
          <w:szCs w:val="44"/>
        </w:rPr>
      </w:pPr>
      <w:r w:rsidRPr="004D4766">
        <w:rPr>
          <w:rFonts w:ascii="黑体" w:eastAsia="黑体" w:hAnsi="宋体" w:cs="宋体" w:hint="eastAsia"/>
          <w:color w:val="000000"/>
          <w:kern w:val="0"/>
          <w:sz w:val="44"/>
          <w:szCs w:val="44"/>
        </w:rPr>
        <w:t>第35号</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p>
    <w:p w:rsidR="00826D09" w:rsidRPr="00826D09" w:rsidRDefault="00826D09" w:rsidP="004D476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《事业单位公开招聘违纪违规行为处理规定》已经2017年9月25日人力资源社会保障部第135次部务会审议通过，现予公布，自2018年1月1日起施行。</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部长 尹蔚民</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004D4766">
        <w:rPr>
          <w:rFonts w:ascii="宋体" w:eastAsia="仿宋_GB2312" w:hAnsi="宋体" w:cs="宋体" w:hint="eastAsia"/>
          <w:color w:val="000000"/>
          <w:kern w:val="0"/>
          <w:sz w:val="32"/>
          <w:szCs w:val="32"/>
        </w:rPr>
        <w:t xml:space="preserve">             </w:t>
      </w:r>
      <w:r w:rsidRPr="00826D09">
        <w:rPr>
          <w:rFonts w:ascii="仿宋_GB2312" w:eastAsia="仿宋_GB2312" w:hAnsi="宋体" w:cs="宋体" w:hint="eastAsia"/>
          <w:color w:val="000000"/>
          <w:kern w:val="0"/>
          <w:sz w:val="32"/>
          <w:szCs w:val="32"/>
        </w:rPr>
        <w:t>2017年10月9日</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7F71C6">
      <w:pPr>
        <w:widowControl/>
        <w:spacing w:line="360" w:lineRule="auto"/>
        <w:jc w:val="left"/>
        <w:rPr>
          <w:rFonts w:ascii="宋体"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7F71C6">
      <w:pPr>
        <w:widowControl/>
        <w:spacing w:line="360" w:lineRule="auto"/>
        <w:jc w:val="left"/>
        <w:rPr>
          <w:rFonts w:ascii="宋体" w:eastAsia="仿宋_GB2312" w:hAnsi="宋体" w:cs="宋体"/>
          <w:color w:val="000000"/>
          <w:kern w:val="0"/>
          <w:sz w:val="32"/>
          <w:szCs w:val="32"/>
        </w:rPr>
      </w:pPr>
    </w:p>
    <w:p w:rsidR="00826D09" w:rsidRDefault="00826D09" w:rsidP="007F71C6">
      <w:pPr>
        <w:widowControl/>
        <w:spacing w:line="360" w:lineRule="auto"/>
        <w:jc w:val="left"/>
        <w:rPr>
          <w:rFonts w:ascii="宋体" w:eastAsia="仿宋_GB2312"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p>
    <w:p w:rsidR="00826D09" w:rsidRPr="00826D09" w:rsidRDefault="00826D09" w:rsidP="007F71C6">
      <w:pPr>
        <w:widowControl/>
        <w:spacing w:line="360" w:lineRule="auto"/>
        <w:jc w:val="center"/>
        <w:rPr>
          <w:rFonts w:ascii="黑体" w:eastAsia="黑体" w:hAnsi="宋体" w:cs="宋体"/>
          <w:color w:val="000000"/>
          <w:kern w:val="0"/>
          <w:sz w:val="44"/>
          <w:szCs w:val="44"/>
        </w:rPr>
      </w:pPr>
      <w:r w:rsidRPr="00826D09">
        <w:rPr>
          <w:rFonts w:ascii="黑体" w:eastAsia="黑体" w:hAnsi="宋体" w:cs="宋体" w:hint="eastAsia"/>
          <w:color w:val="000000"/>
          <w:kern w:val="0"/>
          <w:sz w:val="44"/>
          <w:szCs w:val="44"/>
        </w:rPr>
        <w:lastRenderedPageBreak/>
        <w:t>事业单位公开招聘违纪违规行为处理规定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4C1892" w:rsidRPr="004C1892" w:rsidRDefault="00826D09" w:rsidP="004C1892">
      <w:pPr>
        <w:pStyle w:val="a5"/>
        <w:widowControl/>
        <w:numPr>
          <w:ilvl w:val="0"/>
          <w:numId w:val="1"/>
        </w:numPr>
        <w:spacing w:line="360" w:lineRule="auto"/>
        <w:ind w:firstLineChars="0"/>
        <w:jc w:val="center"/>
        <w:rPr>
          <w:rFonts w:ascii="黑体" w:eastAsia="黑体" w:hAnsi="宋体" w:cs="宋体"/>
          <w:color w:val="000000"/>
          <w:kern w:val="0"/>
          <w:sz w:val="32"/>
          <w:szCs w:val="32"/>
        </w:rPr>
      </w:pPr>
      <w:r w:rsidRPr="004C1892">
        <w:rPr>
          <w:rFonts w:ascii="黑体" w:eastAsia="黑体" w:hAnsi="宋体" w:cs="宋体" w:hint="eastAsia"/>
          <w:color w:val="000000"/>
          <w:kern w:val="0"/>
          <w:sz w:val="32"/>
          <w:szCs w:val="32"/>
        </w:rPr>
        <w:t>总</w:t>
      </w:r>
      <w:r w:rsidRPr="004C1892">
        <w:rPr>
          <w:rFonts w:ascii="宋体" w:eastAsia="黑体" w:hAnsi="宋体" w:cs="宋体" w:hint="eastAsia"/>
          <w:color w:val="000000"/>
          <w:kern w:val="0"/>
          <w:sz w:val="32"/>
          <w:szCs w:val="32"/>
        </w:rPr>
        <w:t> </w:t>
      </w:r>
      <w:r w:rsidRPr="004C1892">
        <w:rPr>
          <w:rFonts w:ascii="黑体" w:eastAsia="黑体" w:hAnsi="宋体" w:cs="宋体" w:hint="eastAsia"/>
          <w:color w:val="000000"/>
          <w:kern w:val="0"/>
          <w:sz w:val="32"/>
          <w:szCs w:val="32"/>
        </w:rPr>
        <w:t xml:space="preserve"> 则</w:t>
      </w:r>
    </w:p>
    <w:p w:rsidR="004C1892"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484098">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事业单位公开招聘中违纪违规行为的认定与处理，适用本规定。</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认定与处理公开招聘违纪违规行为，应当事实清楚、证据确凿、程序规范、适用规定准确。</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中央事业单位人事综合管理部门负责全国事业单位公开招聘工作的综合管理与监督。</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各级事业单位人事综合管理部门、事业单位主管部门、招聘单位按照事业单位公开招聘管理权限，依据本规定对公开招聘违纪违规行为进行认定与处理。</w:t>
      </w:r>
    </w:p>
    <w:p w:rsidR="004D4766"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第二章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应聘人员违纪违规行为处理</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应聘人员在报名过程中有下列违纪违规行为之一的，取消其本次应聘资格：</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（一）伪造、涂改证件、证明等报名材料，或者以其他不正当手段获取应聘资格的；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（二）提供的涉及报考资格的申请材料或者信息不实，且影响报名审核结果的；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（三）其他应当取消其本次应聘资格的违纪违规行为。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应聘人员在考试过程中有下列违纪违规行为之一的，给予其当次该科目考试成绩无效的处理：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（一）携带规定以外的物品进入考场且未按要求放在指定位置，经提醒仍不改正的；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（二）未在规定座位参加考试，或者未经考试工作人员允许擅自离开座位或者考场，经提醒仍不改正的；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（三）经提醒仍不按规定填写、填涂本人信息的；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（四）在试卷、答题纸、答题卡规定以外位置标注本人信息或者其他特殊标记的；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（五）在考试开始信号发出前答题，或者在考试结束信号发出后继续答题，经提醒仍不停止的；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（六）将试卷、答题卡、答题纸带出考场，或者故意损坏试卷、答题卡、答题纸及考试相关设施设备的；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（七）其他应当给予当次该科目考试成绩无效处理的违纪违规行为。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应聘人员在考试过程中有下列严重违纪违规行为之一的，给予其当次全部科目考试成绩无效的处理，并将其</w:t>
      </w:r>
      <w:r w:rsidRPr="00826D09">
        <w:rPr>
          <w:rFonts w:ascii="仿宋_GB2312" w:eastAsia="仿宋_GB2312" w:hAnsi="宋体" w:cs="宋体" w:hint="eastAsia"/>
          <w:color w:val="000000"/>
          <w:kern w:val="0"/>
          <w:sz w:val="32"/>
          <w:szCs w:val="32"/>
        </w:rPr>
        <w:lastRenderedPageBreak/>
        <w:t>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（一）抄袭、协助他人抄袭的；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（二）互相传递试卷、答题纸、答题卡、草稿纸等的；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（三）持伪造证件参加考试的；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（四）使用禁止带入考场的通讯工具、规定以外的电子用品的；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（五）本人离开考场后，在本场考试结束前，传播考试试题及答案的；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（六）其他应当给予当次全部科目考试成绩无效处理并记入事业单位公开招聘应聘人员诚信档案库的严重违纪违规行为。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应聘人员有下列特别严重违纪违规行为之一的，给予其当次全部科目考试成绩无效的处理，并将其违纪违规行为记入事业单位公开招聘应聘人员诚信档案库，长期记录：</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（一）串通作弊或者参与有组织作弊的；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（二）代替他人或者让他人代替自己参加考试的；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（三）其他应当给予当次全部科目考试成绩无效处理并记入事业单位公开招聘应聘人员诚信档案库的特别严重的违纪违规行为。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应聘人员应当自觉维护招聘工作秩序，服从工作人员管理，有下列行为之一的，终止其继续参加考试，并责令</w:t>
      </w:r>
      <w:r w:rsidRPr="00826D09">
        <w:rPr>
          <w:rFonts w:ascii="仿宋_GB2312" w:eastAsia="仿宋_GB2312" w:hAnsi="宋体" w:cs="宋体" w:hint="eastAsia"/>
          <w:color w:val="000000"/>
          <w:kern w:val="0"/>
          <w:sz w:val="32"/>
          <w:szCs w:val="32"/>
        </w:rPr>
        <w:lastRenderedPageBreak/>
        <w:t>离开现场；情节严重的，按照本规定第七条、第八条的规定处理；违反《中华人民共和国治安管理处罚法》的，交由公安机关依法处理；构成犯罪的，依法追究刑事责任：</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（一）故意扰乱考点、考场以及其他招聘工作场所秩序的；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（二）拒绝、妨碍工作人员履行管理职责的；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（三）威胁、侮辱、诽谤、诬陷工作人员或者其他应聘人员的；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（四）其他扰乱招聘工作秩序的违纪违规行为。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应聘人员之间同一科目作答内容雷同，并有其他相关证据证明其违纪违规行为成立的，视具体情形按照本规定第七条、第八条处理。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应聘人员在考察过程中提供虚假材料、隐瞒事实真相或者有其他妨碍考察工作的行为，干扰、影响考察单</w:t>
      </w:r>
      <w:r w:rsidRPr="00826D09">
        <w:rPr>
          <w:rFonts w:ascii="仿宋_GB2312" w:eastAsia="仿宋_GB2312" w:hAnsi="宋体" w:cs="宋体" w:hint="eastAsia"/>
          <w:color w:val="000000"/>
          <w:kern w:val="0"/>
          <w:sz w:val="32"/>
          <w:szCs w:val="32"/>
        </w:rPr>
        <w:lastRenderedPageBreak/>
        <w:t>位客观公正作出考察结论的，给予其不予聘用的处理；情节严重、影响恶劣的，将其违纪违规行为记入事业单位公开招聘应聘人员诚信档案库，记录期限为五年。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826D09" w:rsidRDefault="00826D09" w:rsidP="004D4766">
      <w:pPr>
        <w:widowControl/>
        <w:spacing w:line="360" w:lineRule="auto"/>
        <w:ind w:firstLine="63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4D4766" w:rsidRPr="004D4766" w:rsidRDefault="004D4766" w:rsidP="004D4766">
      <w:pPr>
        <w:widowControl/>
        <w:spacing w:line="360" w:lineRule="auto"/>
        <w:ind w:firstLine="630"/>
        <w:jc w:val="left"/>
        <w:rPr>
          <w:rFonts w:ascii="仿宋_GB2312" w:eastAsia="仿宋_GB2312" w:hAnsi="宋体" w:cs="宋体"/>
          <w:color w:val="000000"/>
          <w:kern w:val="0"/>
          <w:sz w:val="32"/>
          <w:szCs w:val="32"/>
        </w:rPr>
      </w:pPr>
    </w:p>
    <w:p w:rsidR="00826D09" w:rsidRDefault="00826D09" w:rsidP="007F71C6">
      <w:pPr>
        <w:widowControl/>
        <w:spacing w:line="360" w:lineRule="auto"/>
        <w:jc w:val="center"/>
        <w:rPr>
          <w:rFonts w:ascii="黑体" w:eastAsia="黑体"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4D4766">
        <w:rPr>
          <w:rFonts w:ascii="黑体" w:eastAsia="黑体" w:hAnsi="宋体" w:cs="宋体" w:hint="eastAsia"/>
          <w:color w:val="000000"/>
          <w:kern w:val="0"/>
          <w:sz w:val="32"/>
          <w:szCs w:val="32"/>
        </w:rPr>
        <w:t>第三章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招聘单位和招聘工作人员违纪违规行为处理</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第十五条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（一）未按规定权限和程序核准（备案）招聘方案，擅自组织公开招聘的；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（二）设置与岗位无关的指向性或者限制性条件的；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（三）未按规定发布招聘公告的；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（四）招聘公告发布后，擅自变更招聘程序、岗位条件、招聘人数、考试考察方式等的；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（五）未按招聘条件进行资格审查的；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（六）未按规定组织体检的；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（七）未按规定公示拟聘用人员名单的；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（八）其他应当责令改正的违纪违规行为。</w:t>
      </w:r>
    </w:p>
    <w:p w:rsidR="00826D09" w:rsidRPr="00826D09" w:rsidRDefault="00826D09" w:rsidP="007F71C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招聘工作人员有下列行为之一的，由相关部门给予处分，并停止其继续参加当年及下一年度招聘工作：</w:t>
      </w:r>
    </w:p>
    <w:p w:rsidR="00826D09" w:rsidRPr="00826D09" w:rsidRDefault="00826D09" w:rsidP="007F71C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（一）擅自提前考试开始时间、推迟考试结束时间及缩短考试时间的；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（二）擅自为应聘人员调换考场或者座位的；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（三）未准确记录考场情况及违纪违规行为，并造成一定影响的；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（四）未执行回避制度的；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（五）其他一般违纪违规行为。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招聘工作人员有下列行为之一的，由相关部门给予处分，并将其调离招聘工作岗位，不得再从事招聘工作；构成犯罪的，依法追究刑事责任：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（一）指使、纵容他人作弊，或者在考试、考察、体检过程中参与作弊的；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（二）在保密期限内，泄露考试试题、面试评分要素等应当保密的信息的；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（三）擅自更改考试评分标准或者不按评分标准进行评卷的；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（四）监管不严，导致考场出现大面积作弊现象的；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（五）玩忽职守，造成不良影响的；</w:t>
      </w:r>
    </w:p>
    <w:p w:rsidR="00826D09" w:rsidRDefault="00826D09" w:rsidP="004D4766">
      <w:pPr>
        <w:widowControl/>
        <w:spacing w:line="360" w:lineRule="auto"/>
        <w:ind w:firstLine="63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（六）其他严重违纪违规行为。</w:t>
      </w:r>
    </w:p>
    <w:p w:rsidR="004D4766" w:rsidRPr="004D4766" w:rsidRDefault="004D4766" w:rsidP="004D4766">
      <w:pPr>
        <w:widowControl/>
        <w:spacing w:line="360" w:lineRule="auto"/>
        <w:ind w:firstLine="630"/>
        <w:jc w:val="left"/>
        <w:rPr>
          <w:rFonts w:ascii="仿宋_GB2312" w:eastAsia="仿宋_GB2312" w:hAnsi="宋体" w:cs="宋体"/>
          <w:color w:val="000000"/>
          <w:kern w:val="0"/>
          <w:sz w:val="32"/>
          <w:szCs w:val="32"/>
        </w:rPr>
      </w:pPr>
    </w:p>
    <w:p w:rsidR="00826D09" w:rsidRPr="004D4766"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第四章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处理程序</w:t>
      </w:r>
    </w:p>
    <w:p w:rsidR="004D4766" w:rsidRPr="00826D09" w:rsidRDefault="004D4766" w:rsidP="007F71C6">
      <w:pPr>
        <w:widowControl/>
        <w:spacing w:line="360" w:lineRule="auto"/>
        <w:jc w:val="center"/>
        <w:rPr>
          <w:rFonts w:ascii="仿宋_GB2312" w:eastAsia="仿宋_GB2312"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对应聘人员违纪违规行为作出处理决定的，应当制作公开招聘违纪违规行为处理决定书，依法送达被处理的应聘人员。</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第二十条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应聘人员对处理决定不服的，可以依法申请行政复议或者提起行政诉讼。</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参与公开招聘的工作人员对因违纪违规行为受到处分不服的，可以依法申请复核或者提出申诉。</w:t>
      </w:r>
    </w:p>
    <w:p w:rsidR="00974345" w:rsidRDefault="00974345" w:rsidP="007F71C6">
      <w:pPr>
        <w:widowControl/>
        <w:spacing w:line="360" w:lineRule="auto"/>
        <w:jc w:val="center"/>
        <w:rPr>
          <w:rFonts w:ascii="仿宋_GB2312" w:eastAsia="仿宋_GB2312" w:hAnsi="宋体" w:cs="宋体"/>
          <w:color w:val="000000"/>
          <w:kern w:val="0"/>
          <w:sz w:val="32"/>
          <w:szCs w:val="32"/>
        </w:rPr>
      </w:pPr>
    </w:p>
    <w:p w:rsidR="00826D09"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第五章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附</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则</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本规定自2018年1月1日起施行。</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B75104" w:rsidRPr="00826D09" w:rsidRDefault="00B75104" w:rsidP="007F71C6">
      <w:pPr>
        <w:rPr>
          <w:rFonts w:ascii="仿宋_GB2312" w:eastAsia="仿宋_GB2312"/>
          <w:sz w:val="32"/>
          <w:szCs w:val="32"/>
        </w:rPr>
      </w:pPr>
    </w:p>
    <w:sectPr w:rsidR="00B75104" w:rsidRPr="00826D09" w:rsidSect="007F71C6">
      <w:headerReference w:type="default" r:id="rId7"/>
      <w:footerReference w:type="default" r:id="rId8"/>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5AF" w:rsidRDefault="00A645AF" w:rsidP="00826D09">
      <w:r>
        <w:separator/>
      </w:r>
    </w:p>
  </w:endnote>
  <w:endnote w:type="continuationSeparator" w:id="1">
    <w:p w:rsidR="00A645AF" w:rsidRDefault="00A645AF" w:rsidP="00826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88"/>
      <w:docPartObj>
        <w:docPartGallery w:val="Page Numbers (Bottom of Page)"/>
        <w:docPartUnique/>
      </w:docPartObj>
    </w:sdtPr>
    <w:sdtContent>
      <w:p w:rsidR="00826D09" w:rsidRDefault="00F01A25">
        <w:pPr>
          <w:pStyle w:val="a4"/>
          <w:jc w:val="center"/>
        </w:pPr>
        <w:fldSimple w:instr=" PAGE   \* MERGEFORMAT ">
          <w:r w:rsidR="007322AB" w:rsidRPr="007322AB">
            <w:rPr>
              <w:noProof/>
              <w:lang w:val="zh-CN"/>
            </w:rPr>
            <w:t>3</w:t>
          </w:r>
        </w:fldSimple>
      </w:p>
    </w:sdtContent>
  </w:sdt>
  <w:p w:rsidR="00826D09" w:rsidRDefault="00826D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5AF" w:rsidRDefault="00A645AF" w:rsidP="00826D09">
      <w:r>
        <w:separator/>
      </w:r>
    </w:p>
  </w:footnote>
  <w:footnote w:type="continuationSeparator" w:id="1">
    <w:p w:rsidR="00A645AF" w:rsidRDefault="00A645AF" w:rsidP="0082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9" w:rsidRDefault="00826D09" w:rsidP="004C18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92DB6"/>
    <w:multiLevelType w:val="hybridMultilevel"/>
    <w:tmpl w:val="E9924CDA"/>
    <w:lvl w:ilvl="0" w:tplc="A8009E6A">
      <w:start w:val="1"/>
      <w:numFmt w:val="japaneseCounting"/>
      <w:lvlText w:val="第%1章"/>
      <w:lvlJc w:val="left"/>
      <w:pPr>
        <w:ind w:left="1770" w:hanging="17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D09"/>
    <w:rsid w:val="00102561"/>
    <w:rsid w:val="00237922"/>
    <w:rsid w:val="00380116"/>
    <w:rsid w:val="004543C8"/>
    <w:rsid w:val="00470EE6"/>
    <w:rsid w:val="00484098"/>
    <w:rsid w:val="0049618F"/>
    <w:rsid w:val="004C1892"/>
    <w:rsid w:val="004D4766"/>
    <w:rsid w:val="00570EAF"/>
    <w:rsid w:val="005E0E12"/>
    <w:rsid w:val="0065044B"/>
    <w:rsid w:val="0071195D"/>
    <w:rsid w:val="007322AB"/>
    <w:rsid w:val="00766C85"/>
    <w:rsid w:val="007F71C6"/>
    <w:rsid w:val="00826D09"/>
    <w:rsid w:val="00917A93"/>
    <w:rsid w:val="009447AA"/>
    <w:rsid w:val="00974345"/>
    <w:rsid w:val="00A645AF"/>
    <w:rsid w:val="00AA1D8B"/>
    <w:rsid w:val="00B75104"/>
    <w:rsid w:val="00C3622E"/>
    <w:rsid w:val="00F01A25"/>
    <w:rsid w:val="00FF7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D09"/>
    <w:rPr>
      <w:sz w:val="18"/>
      <w:szCs w:val="18"/>
    </w:rPr>
  </w:style>
  <w:style w:type="paragraph" w:styleId="a4">
    <w:name w:val="footer"/>
    <w:basedOn w:val="a"/>
    <w:link w:val="Char0"/>
    <w:uiPriority w:val="99"/>
    <w:unhideWhenUsed/>
    <w:rsid w:val="0082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826D09"/>
    <w:rPr>
      <w:sz w:val="18"/>
      <w:szCs w:val="18"/>
    </w:rPr>
  </w:style>
  <w:style w:type="paragraph" w:styleId="a5">
    <w:name w:val="List Paragraph"/>
    <w:basedOn w:val="a"/>
    <w:uiPriority w:val="34"/>
    <w:qFormat/>
    <w:rsid w:val="004C1892"/>
    <w:pPr>
      <w:ind w:firstLineChars="200" w:firstLine="420"/>
    </w:pPr>
  </w:style>
</w:styles>
</file>

<file path=word/webSettings.xml><?xml version="1.0" encoding="utf-8"?>
<w:webSettings xmlns:r="http://schemas.openxmlformats.org/officeDocument/2006/relationships" xmlns:w="http://schemas.openxmlformats.org/wordprocessingml/2006/main">
  <w:divs>
    <w:div w:id="131911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532</Words>
  <Characters>3036</Characters>
  <Application>Microsoft Office Word</Application>
  <DocSecurity>0</DocSecurity>
  <Lines>25</Lines>
  <Paragraphs>7</Paragraphs>
  <ScaleCrop>false</ScaleCrop>
  <Company>微软中国</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14</cp:revision>
  <cp:lastPrinted>2017-12-22T07:33:00Z</cp:lastPrinted>
  <dcterms:created xsi:type="dcterms:W3CDTF">2017-11-22T01:10:00Z</dcterms:created>
  <dcterms:modified xsi:type="dcterms:W3CDTF">2020-05-20T07:24:00Z</dcterms:modified>
</cp:coreProperties>
</file>