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14AE5" w14:textId="77777777" w:rsidR="00430673" w:rsidRDefault="00332FE5">
      <w:pPr>
        <w:tabs>
          <w:tab w:val="left" w:pos="662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4463205D" w14:textId="77777777" w:rsidR="00430673" w:rsidRDefault="00332FE5">
      <w:pPr>
        <w:tabs>
          <w:tab w:val="left" w:pos="6623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宁夏回族自治区教师资格认定</w:t>
      </w:r>
    </w:p>
    <w:p w14:paraId="29DD5C37" w14:textId="77777777" w:rsidR="00430673" w:rsidRDefault="00332FE5">
      <w:pPr>
        <w:tabs>
          <w:tab w:val="left" w:pos="6623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体检标准及办法</w:t>
      </w:r>
    </w:p>
    <w:p w14:paraId="2C2767F3" w14:textId="77777777" w:rsidR="00430673" w:rsidRDefault="0043067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ECB9111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根据《教师法》《教师资格条例》《＜教师资格条例＞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实施办法》和《宁夏回族自治区教师资格制度实施细则》，参照《普通高等学校招生体检工作指导意见》《公务员录用体检通用标准》等，结合我区教师资格认定工作实际，特制定本办法。</w:t>
      </w:r>
    </w:p>
    <w:p w14:paraId="6289376E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一、适用对象</w:t>
      </w:r>
    </w:p>
    <w:p w14:paraId="45205359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本办法适用对象为在我区申请中小学、幼儿园教师资格认定的人员。</w:t>
      </w:r>
    </w:p>
    <w:p w14:paraId="042A55C0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二、体检结果分为合格、不合格</w:t>
      </w:r>
    </w:p>
    <w:p w14:paraId="6728671D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（一）严重心脏病、心肌病，不合格。</w:t>
      </w:r>
    </w:p>
    <w:p w14:paraId="14089E80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先天性心脏病经手术治愈或室间隔缺损分流量少、动脉导管未闭返流血量少，经二级以上医院专科检查确定无需手术者，合格。</w:t>
      </w:r>
    </w:p>
    <w:p w14:paraId="29B55B9C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（二）结核病未治愈者不合格。</w:t>
      </w:r>
    </w:p>
    <w:p w14:paraId="2D88319C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原发性肺结核、继发性肺结核、结核性胸膜炎，临床治愈后稳定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年无变化者，合格。</w:t>
      </w:r>
    </w:p>
    <w:p w14:paraId="5CE40184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肺外结核病：肾结核、骨结核、腹膜结核、淋巴结核等，临床治愈后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年无复发，经二级以上医院（或结核病防治所）检查无变化者，合格。</w:t>
      </w:r>
    </w:p>
    <w:p w14:paraId="321B089C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（三）严重的血液病，不合格。</w:t>
      </w:r>
    </w:p>
    <w:p w14:paraId="5226127A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单纯性缺铁性贫血，血红蛋白男性高于</w:t>
      </w:r>
      <w:r>
        <w:rPr>
          <w:rFonts w:ascii="仿宋_GB2312" w:eastAsia="仿宋_GB2312" w:hAnsi="仿宋_GB2312" w:cs="仿宋_GB2312" w:hint="eastAsia"/>
          <w:sz w:val="32"/>
          <w:szCs w:val="32"/>
        </w:rPr>
        <w:t>90g/L</w:t>
      </w:r>
      <w:r>
        <w:rPr>
          <w:rFonts w:ascii="仿宋_GB2312" w:eastAsia="仿宋_GB2312" w:hAnsi="仿宋_GB2312" w:cs="仿宋_GB2312" w:hint="eastAsia"/>
          <w:sz w:val="32"/>
          <w:szCs w:val="32"/>
        </w:rPr>
        <w:t>、女性高于</w:t>
      </w:r>
      <w:r>
        <w:rPr>
          <w:rFonts w:ascii="仿宋_GB2312" w:eastAsia="仿宋_GB2312" w:hAnsi="仿宋_GB2312" w:cs="仿宋_GB2312" w:hint="eastAsia"/>
          <w:sz w:val="32"/>
          <w:szCs w:val="32"/>
        </w:rPr>
        <w:t>80g</w:t>
      </w:r>
      <w:r>
        <w:rPr>
          <w:rFonts w:ascii="仿宋_GB2312" w:eastAsia="仿宋_GB2312" w:hAnsi="仿宋_GB2312" w:cs="仿宋_GB2312" w:hint="eastAsia"/>
          <w:sz w:val="32"/>
          <w:szCs w:val="32"/>
        </w:rPr>
        <w:t>／</w:t>
      </w:r>
      <w:r>
        <w:rPr>
          <w:rFonts w:ascii="仿宋_GB2312" w:eastAsia="仿宋_GB2312" w:hAnsi="仿宋_GB2312" w:cs="仿宋_GB2312" w:hint="eastAsia"/>
          <w:sz w:val="32"/>
          <w:szCs w:val="32"/>
        </w:rPr>
        <w:t>L</w:t>
      </w:r>
      <w:r>
        <w:rPr>
          <w:rFonts w:ascii="仿宋_GB2312" w:eastAsia="仿宋_GB2312" w:hAnsi="仿宋_GB2312" w:cs="仿宋_GB2312" w:hint="eastAsia"/>
          <w:sz w:val="32"/>
          <w:szCs w:val="32"/>
        </w:rPr>
        <w:t>，合格。</w:t>
      </w:r>
    </w:p>
    <w:p w14:paraId="199FA8F1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（四）慢性支气管炎伴阻塞性肺气肿、严重支气管扩张、严重支气管</w:t>
      </w:r>
      <w:r>
        <w:rPr>
          <w:rFonts w:ascii="仿宋_GB2312" w:eastAsia="仿宋_GB2312" w:hAnsi="仿宋_GB2312" w:cs="仿宋_GB2312" w:hint="eastAsia"/>
          <w:sz w:val="32"/>
          <w:szCs w:val="32"/>
        </w:rPr>
        <w:t>哮喘，不合格。</w:t>
      </w:r>
    </w:p>
    <w:p w14:paraId="1D20D821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（五）严重慢性胃、肠疾病不合格。</w:t>
      </w:r>
    </w:p>
    <w:p w14:paraId="101034C5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胃溃疡或十二指肠溃疡已愈合，且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年内无出血史，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年以上无症状者，合格。</w:t>
      </w:r>
    </w:p>
    <w:p w14:paraId="58C527AE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胃次全切除术后无严重并发症者，合格。</w:t>
      </w:r>
    </w:p>
    <w:p w14:paraId="1E902E4E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（六）各种急慢性肝炎和肝硬化不合格。</w:t>
      </w:r>
    </w:p>
    <w:p w14:paraId="1C4D35FD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（七）恶性肿瘤不合格。</w:t>
      </w:r>
    </w:p>
    <w:p w14:paraId="591CE19B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（八）慢性肾炎、慢性肾盂炎、多囊肾、肾功能不全，或急性肾炎治愈不足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年，不合格。</w:t>
      </w:r>
    </w:p>
    <w:p w14:paraId="4407E813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</w:t>
      </w:r>
      <w:r>
        <w:rPr>
          <w:rFonts w:ascii="仿宋_GB2312" w:eastAsia="仿宋_GB2312" w:hAnsi="仿宋_GB2312" w:cs="仿宋_GB2312" w:hint="eastAsia"/>
          <w:sz w:val="32"/>
          <w:szCs w:val="32"/>
        </w:rPr>
        <w:t>I</w:t>
      </w:r>
      <w:r>
        <w:rPr>
          <w:rFonts w:ascii="仿宋_GB2312" w:eastAsia="仿宋_GB2312" w:hAnsi="仿宋_GB2312" w:cs="仿宋_GB2312" w:hint="eastAsia"/>
          <w:sz w:val="32"/>
          <w:szCs w:val="32"/>
        </w:rPr>
        <w:t>型糖尿病、П型糖尿病，伴心、脑、肾、眼及末梢循环等其他器官功能严重受损者，不合格。</w:t>
      </w:r>
    </w:p>
    <w:p w14:paraId="7E5F08E6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尿崩症、肢端肥大症等内分泌系统疾病患者，不合格。</w:t>
      </w:r>
    </w:p>
    <w:p w14:paraId="1EE56441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甲状腺功能亢进治愈后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年无症状和体征者，合格。</w:t>
      </w:r>
    </w:p>
    <w:p w14:paraId="6143DF76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（十）有癫痫病史、精神病史、癔病史、严重的神经官能症（经常头痛头晕、失眠、记忆力明显下降等），精神活性物质滥用和依赖者，不合格。</w:t>
      </w:r>
    </w:p>
    <w:p w14:paraId="03E0A782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（十一）红斑狼疮、皮肌炎和多发性肌炎、硬皮病、结节性多动脉炎、类风湿性关节炎等各种弥漫性结缔组织疾病，大动脉炎，不合格。</w:t>
      </w:r>
    </w:p>
    <w:p w14:paraId="5C86E072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（十二）淋病、梅毒、软下疳、性病性淋巴肉芽肿、尖锐湿疣、生殖器疱疹，艾滋病，不合格。</w:t>
      </w:r>
    </w:p>
    <w:p w14:paraId="3D5D546C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（十三）晚期血吸虫病，晚期血丝虫病兼有橡皮肿或有乳糜尿，不合格。</w:t>
      </w:r>
    </w:p>
    <w:p w14:paraId="407C995D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（十四）色盲、色弱，幼儿园教师资格，不合格。</w:t>
      </w:r>
    </w:p>
    <w:p w14:paraId="07144E5E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（十五）青光眼、视网膜、视神经疾病，不合格。陈旧性或稳定性眼底病，合格。</w:t>
      </w:r>
    </w:p>
    <w:p w14:paraId="310F2DDD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（十六）双耳均有听力障碍，在佩戴助听器情况下，双耳在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米以内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耳语仍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听不见者，不合格。</w:t>
      </w:r>
    </w:p>
    <w:p w14:paraId="2E5F363A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（十七）四肢有一肢缺失或不能运动，借助辅助工具仍不能完成教学者，不合格。</w:t>
      </w:r>
    </w:p>
    <w:p w14:paraId="15B018BA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（十八）语言残疾或口腔有生理缺陷及耳、鼻、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喉疾病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之一并妨碍发音者，不合格。</w:t>
      </w:r>
    </w:p>
    <w:p w14:paraId="1FB16041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（十九）面部有较大面积（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厘米）疤痕、血管瘤、白癜风、色素痣，或斜颈、面瘫、唇腭裂及其手术后遗症、一眼失明及五官先天或后天性残缺、畸形等情况，经修正和借助辅助工具仍严重影响面容者，幼儿园、小学教师资</w:t>
      </w:r>
      <w:r>
        <w:rPr>
          <w:rFonts w:ascii="仿宋_GB2312" w:eastAsia="仿宋_GB2312" w:hAnsi="仿宋_GB2312" w:cs="仿宋_GB2312" w:hint="eastAsia"/>
          <w:sz w:val="32"/>
          <w:szCs w:val="32"/>
        </w:rPr>
        <w:t>格，不合格。</w:t>
      </w:r>
    </w:p>
    <w:p w14:paraId="72C6586E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（二十）申请幼儿园教师资格，淋球菌、梅毒螺旋体和妇科滴虫、外阴阴道假丝酵母菌（念球菌）检查阳性者，不合格。</w:t>
      </w:r>
    </w:p>
    <w:p w14:paraId="3E3B645B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三、体检机构</w:t>
      </w:r>
    </w:p>
    <w:p w14:paraId="0785BC39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各级认定机构依法指定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县级以上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体检医院或体检中心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负责体检，所指定的体检医院须具有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二级及以上资质、体检费用标准通过当地物价部门审核。</w:t>
      </w:r>
    </w:p>
    <w:p w14:paraId="30927CEC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四、体检要求</w:t>
      </w:r>
    </w:p>
    <w:p w14:paraId="7ECF35A2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教师资格认定申请人员体验工作即关乎申请人切身利益，又关乎教师队伍准入门槛，责任重大。各认定机构要加大对体检工作的协调、督查力度，及时与体检医院协商解决体检中出现的疑难问题。各指定体检医院要高度重视，客观公正、实事求是地开展体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工作，确保体检结论准确、真实。一旦发现体检环节弄虚作假，参与其中的申请人不得通过教师资格认定，参与其中的医务人员要严肃追责处理。体检医院出现严重问题的，认定机构除取消其体检资格外，还要报医院主管行政部门对其追责处理。</w:t>
      </w:r>
    </w:p>
    <w:p w14:paraId="6E498820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体检医院要指定一名副院长负责体检工作，并选调政治思想素质好、工作责任心强、作风正派、业务水平高的体检医师、护士和工作人员组成检查队伍。在每次体检前，组织检查人员认真学习政策规定及本办法。体检过程中，体检表、检验单须由医院指定专人传递和集中保管。每项检查，指定专人组织、逐个对照检查，坚决防</w:t>
      </w:r>
      <w:r>
        <w:rPr>
          <w:rFonts w:ascii="仿宋_GB2312" w:eastAsia="仿宋_GB2312" w:hAnsi="仿宋_GB2312" w:cs="仿宋_GB2312" w:hint="eastAsia"/>
          <w:sz w:val="32"/>
          <w:szCs w:val="32"/>
        </w:rPr>
        <w:t>止漏检或作弊。</w:t>
      </w:r>
    </w:p>
    <w:p w14:paraId="15F832A2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（三）参与体检工作的各科医师要对本科所检项目负责，不得漏填或错填。发现阳性体征，必须如实记入体检表，不得随意涂改。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确需更正的，应首先在被更改的结果上横腰划线，确保其更改后仍然清晰可见，然后在旁边写上更改后的论断或数据。</w:t>
      </w:r>
      <w:r>
        <w:rPr>
          <w:rFonts w:ascii="仿宋_GB2312" w:eastAsia="仿宋_GB2312" w:hAnsi="仿宋_GB2312" w:cs="仿宋_GB2312" w:hint="eastAsia"/>
          <w:sz w:val="32"/>
          <w:szCs w:val="32"/>
        </w:rPr>
        <w:t>更改后，主检医师签名，并加盖体检医院公章，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以示负责。疾病名称、化验结果及体检结论，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均应用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中文填写。</w:t>
      </w:r>
    </w:p>
    <w:p w14:paraId="6DBB1FD4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（四）主检医师应及时综合各科检查结果，全面检查无误后，对照认定教师资格认定体检标准做出“合格”或“不合格”的结论，填写在体检结论栏内。医院根据体检综合情况，做出“体检合格”或“体</w:t>
      </w:r>
      <w:r>
        <w:rPr>
          <w:rFonts w:ascii="仿宋_GB2312" w:eastAsia="仿宋_GB2312" w:hAnsi="仿宋_GB2312" w:cs="仿宋_GB2312" w:hint="eastAsia"/>
          <w:sz w:val="32"/>
          <w:szCs w:val="32"/>
        </w:rPr>
        <w:t>检不合格”的结论，由负责院长签字并加盖公章，填写在体检医院意见栏内。</w:t>
      </w:r>
    </w:p>
    <w:p w14:paraId="3EC103F3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体检中若发现疑难问题，应采取集体会诊或进一步检查后再下结论。如因设备条件限制或会诊仍难判断的，申请人应到上一级认定机构指定的医院复查。复查时，只限单科复查，并用原体检表。复查医院对体检医院的诊断结论否定时，要在诊断证明书上详注复查结果。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申请人在其他医疗机构自行取得的任何体检材料，均不得作为当事人申请认定教师资格健康状况的依据。</w:t>
      </w:r>
    </w:p>
    <w:p w14:paraId="0DC1458A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五、其他说明事项</w:t>
      </w:r>
    </w:p>
    <w:p w14:paraId="4A9584D1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本办法自印发之日起执行，原办法自本办法实施之日起废止。本办法由宁夏回族自治区教育厅负责解释。</w:t>
      </w:r>
    </w:p>
    <w:p w14:paraId="65151CEA" w14:textId="77777777" w:rsidR="00430673" w:rsidRDefault="0043067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60338C9" w14:textId="77777777" w:rsidR="00430673" w:rsidRDefault="0043067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4A679EB" w14:textId="77777777" w:rsidR="00430673" w:rsidRDefault="0043067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1A012CD" w14:textId="77777777" w:rsidR="00430673" w:rsidRDefault="0043067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4FE01A3" w14:textId="77777777" w:rsidR="00430673" w:rsidRDefault="0043067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F91A8C5" w14:textId="77777777" w:rsidR="00430673" w:rsidRDefault="0043067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204969D" w14:textId="77777777" w:rsidR="00430673" w:rsidRDefault="00332FE5">
      <w:pPr>
        <w:tabs>
          <w:tab w:val="left" w:pos="662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5512C10D" w14:textId="77777777" w:rsidR="00430673" w:rsidRDefault="00430673">
      <w:pPr>
        <w:tabs>
          <w:tab w:val="left" w:pos="662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B84FC85" w14:textId="77777777" w:rsidR="00430673" w:rsidRDefault="00332FE5">
      <w:pPr>
        <w:tabs>
          <w:tab w:val="left" w:pos="6623"/>
        </w:tabs>
        <w:spacing w:line="6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教师资格证书打印名册</w:t>
      </w:r>
    </w:p>
    <w:p w14:paraId="47D84A44" w14:textId="77777777" w:rsidR="00430673" w:rsidRDefault="00430673">
      <w:pPr>
        <w:tabs>
          <w:tab w:val="left" w:pos="6623"/>
        </w:tabs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4FA5E546" w14:textId="77777777" w:rsidR="00430673" w:rsidRDefault="00332FE5">
      <w:pPr>
        <w:tabs>
          <w:tab w:val="left" w:pos="6861"/>
        </w:tabs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报名号：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申请资格种类：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任教学科：</w:t>
      </w:r>
    </w:p>
    <w:tbl>
      <w:tblPr>
        <w:tblStyle w:val="a6"/>
        <w:tblW w:w="8726" w:type="dxa"/>
        <w:tblLayout w:type="fixed"/>
        <w:tblLook w:val="04A0" w:firstRow="1" w:lastRow="0" w:firstColumn="1" w:lastColumn="0" w:noHBand="0" w:noVBand="1"/>
      </w:tblPr>
      <w:tblGrid>
        <w:gridCol w:w="1346"/>
        <w:gridCol w:w="800"/>
        <w:gridCol w:w="3040"/>
        <w:gridCol w:w="1416"/>
        <w:gridCol w:w="2124"/>
      </w:tblGrid>
      <w:tr w:rsidR="00430673" w14:paraId="489242D6" w14:textId="77777777">
        <w:trPr>
          <w:trHeight w:val="564"/>
        </w:trPr>
        <w:tc>
          <w:tcPr>
            <w:tcW w:w="1346" w:type="dxa"/>
            <w:vAlign w:val="center"/>
          </w:tcPr>
          <w:p w14:paraId="2A598EB7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00" w:type="dxa"/>
            <w:vAlign w:val="center"/>
          </w:tcPr>
          <w:p w14:paraId="48C4C59E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3040" w:type="dxa"/>
            <w:vAlign w:val="center"/>
          </w:tcPr>
          <w:p w14:paraId="3FDE0EA6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416" w:type="dxa"/>
            <w:vAlign w:val="center"/>
          </w:tcPr>
          <w:p w14:paraId="44E4BE63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124" w:type="dxa"/>
            <w:vAlign w:val="center"/>
          </w:tcPr>
          <w:p w14:paraId="1668ABC4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</w:tr>
      <w:tr w:rsidR="00430673" w14:paraId="1B6D25B0" w14:textId="77777777">
        <w:trPr>
          <w:trHeight w:val="599"/>
        </w:trPr>
        <w:tc>
          <w:tcPr>
            <w:tcW w:w="1346" w:type="dxa"/>
          </w:tcPr>
          <w:p w14:paraId="2E1AF445" w14:textId="77777777" w:rsidR="00430673" w:rsidRDefault="00430673"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14:paraId="5B19BD74" w14:textId="77777777" w:rsidR="00430673" w:rsidRDefault="00430673"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14:paraId="0585E270" w14:textId="77777777" w:rsidR="00430673" w:rsidRDefault="00430673"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14:paraId="7C4C8740" w14:textId="77777777" w:rsidR="00430673" w:rsidRDefault="00430673"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1EED94AB" w14:textId="77777777" w:rsidR="00430673" w:rsidRDefault="00430673"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454B81F1" w14:textId="77777777" w:rsidR="00430673" w:rsidRDefault="00430673">
      <w:pPr>
        <w:tabs>
          <w:tab w:val="left" w:pos="6861"/>
        </w:tabs>
        <w:jc w:val="left"/>
        <w:rPr>
          <w:sz w:val="28"/>
          <w:szCs w:val="28"/>
        </w:rPr>
      </w:pPr>
    </w:p>
    <w:p w14:paraId="7CC4CC72" w14:textId="77777777" w:rsidR="00430673" w:rsidRDefault="00430673">
      <w:pPr>
        <w:tabs>
          <w:tab w:val="left" w:pos="6861"/>
        </w:tabs>
        <w:jc w:val="left"/>
        <w:rPr>
          <w:sz w:val="28"/>
          <w:szCs w:val="28"/>
        </w:rPr>
      </w:pPr>
    </w:p>
    <w:tbl>
      <w:tblPr>
        <w:tblStyle w:val="a6"/>
        <w:tblW w:w="6630" w:type="dxa"/>
        <w:tblInd w:w="942" w:type="dxa"/>
        <w:tblLayout w:type="fixed"/>
        <w:tblLook w:val="04A0" w:firstRow="1" w:lastRow="0" w:firstColumn="1" w:lastColumn="0" w:noHBand="0" w:noVBand="1"/>
      </w:tblPr>
      <w:tblGrid>
        <w:gridCol w:w="3319"/>
        <w:gridCol w:w="3311"/>
      </w:tblGrid>
      <w:tr w:rsidR="00430673" w14:paraId="5F37D310" w14:textId="77777777">
        <w:trPr>
          <w:trHeight w:val="1543"/>
        </w:trPr>
        <w:tc>
          <w:tcPr>
            <w:tcW w:w="3319" w:type="dxa"/>
          </w:tcPr>
          <w:p w14:paraId="24E41FB6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照片张贴处</w:t>
            </w:r>
          </w:p>
          <w:p w14:paraId="5EA14AFA" w14:textId="77777777" w:rsidR="00430673" w:rsidRDefault="0043067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CC64C0F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近期免冠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寸彩色</w:t>
            </w:r>
          </w:p>
          <w:p w14:paraId="0E60C33A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证件照</w:t>
            </w:r>
          </w:p>
          <w:p w14:paraId="312E5194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（请轻微粘贴，以便于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揭</w:t>
            </w:r>
            <w:proofErr w:type="gramEnd"/>
          </w:p>
          <w:p w14:paraId="58FC5582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下用于教师资格证书上</w:t>
            </w:r>
          </w:p>
          <w:p w14:paraId="636945A6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照片位置张贴用）</w:t>
            </w:r>
          </w:p>
        </w:tc>
        <w:tc>
          <w:tcPr>
            <w:tcW w:w="3311" w:type="dxa"/>
          </w:tcPr>
          <w:p w14:paraId="58A1E0F2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照片张贴处</w:t>
            </w:r>
          </w:p>
          <w:p w14:paraId="553F967A" w14:textId="77777777" w:rsidR="00430673" w:rsidRDefault="0043067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37CBC1D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近期免冠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寸彩色</w:t>
            </w:r>
          </w:p>
          <w:p w14:paraId="63494653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证件照</w:t>
            </w:r>
          </w:p>
          <w:p w14:paraId="0D1BDB49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（请轻微粘贴，以便于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揭</w:t>
            </w:r>
            <w:proofErr w:type="gramEnd"/>
          </w:p>
          <w:p w14:paraId="00B84009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下用于教师资格证书上</w:t>
            </w:r>
          </w:p>
          <w:p w14:paraId="377D5BCF" w14:textId="77777777" w:rsidR="00430673" w:rsidRDefault="00332FE5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照片位置张贴用）</w:t>
            </w:r>
          </w:p>
        </w:tc>
      </w:tr>
    </w:tbl>
    <w:p w14:paraId="7BA90153" w14:textId="77777777" w:rsidR="00430673" w:rsidRDefault="00430673">
      <w:pPr>
        <w:tabs>
          <w:tab w:val="left" w:pos="6861"/>
        </w:tabs>
        <w:jc w:val="left"/>
      </w:pPr>
    </w:p>
    <w:p w14:paraId="1DA4B84D" w14:textId="77777777" w:rsidR="00430673" w:rsidRDefault="00430673">
      <w:pPr>
        <w:tabs>
          <w:tab w:val="left" w:pos="6861"/>
        </w:tabs>
        <w:jc w:val="left"/>
      </w:pPr>
    </w:p>
    <w:p w14:paraId="533F3238" w14:textId="77777777" w:rsidR="00430673" w:rsidRDefault="00430673">
      <w:pPr>
        <w:tabs>
          <w:tab w:val="left" w:pos="6861"/>
        </w:tabs>
        <w:jc w:val="left"/>
      </w:pPr>
    </w:p>
    <w:p w14:paraId="3A767CCA" w14:textId="77777777" w:rsidR="00430673" w:rsidRDefault="00332FE5">
      <w:pPr>
        <w:tabs>
          <w:tab w:val="left" w:pos="6861"/>
        </w:tabs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备注：</w:t>
      </w: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本表信息由申请人自行填写，须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与网报信息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完全一致。</w:t>
      </w: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申请人须提供近期免冠正面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寸彩色白底证件照（其中一张备用），应与网上申报时上传照片同底版，用以办理教师资格证书。请将照片轻微粘贴在照片张贴处，以便于揭掉。</w:t>
      </w:r>
    </w:p>
    <w:p w14:paraId="6E9E212E" w14:textId="77777777" w:rsidR="00430673" w:rsidRDefault="00332FE5">
      <w:pPr>
        <w:tabs>
          <w:tab w:val="left" w:pos="662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436BCCB5" w14:textId="77777777" w:rsidR="00430673" w:rsidRDefault="00430673">
      <w:pPr>
        <w:tabs>
          <w:tab w:val="left" w:pos="662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9992448" w14:textId="77777777" w:rsidR="00430673" w:rsidRDefault="00332FE5">
      <w:pPr>
        <w:tabs>
          <w:tab w:val="left" w:pos="6623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教师资格证书及认定资料代领委托书</w:t>
      </w:r>
    </w:p>
    <w:p w14:paraId="2311A08B" w14:textId="77777777" w:rsidR="00430673" w:rsidRDefault="0043067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648CBC9" w14:textId="77777777" w:rsidR="00430673" w:rsidRDefault="00332FE5">
      <w:pPr>
        <w:tabs>
          <w:tab w:val="left" w:pos="6623"/>
        </w:tabs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14:paraId="61BECF4F" w14:textId="77777777" w:rsidR="00430673" w:rsidRDefault="00332FE5">
      <w:pPr>
        <w:tabs>
          <w:tab w:val="left" w:pos="6623"/>
        </w:tabs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被委托人：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14:paraId="7023FC1D" w14:textId="77777777" w:rsidR="00430673" w:rsidRDefault="0043067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F8BCC63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因故无法到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教育局（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市民大厅）领取教师资格证书及《教师资格认定申请表》，现委托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携带其本人身份证原件、我本人身份证原件到认定机构代为领取。</w:t>
      </w:r>
    </w:p>
    <w:p w14:paraId="212CC284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 w14:paraId="4D2EFF8B" w14:textId="77777777" w:rsidR="00430673" w:rsidRDefault="0043067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F0E5D2D" w14:textId="77777777" w:rsidR="00430673" w:rsidRDefault="0043067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5194D7C" w14:textId="77777777" w:rsidR="00430673" w:rsidRDefault="00332FE5">
      <w:pPr>
        <w:tabs>
          <w:tab w:val="left" w:pos="6623"/>
        </w:tabs>
        <w:spacing w:line="60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</w:p>
    <w:p w14:paraId="36BE421F" w14:textId="77777777" w:rsidR="00430673" w:rsidRDefault="00332FE5">
      <w:pPr>
        <w:tabs>
          <w:tab w:val="left" w:pos="6623"/>
        </w:tabs>
        <w:spacing w:line="60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被委托人：</w:t>
      </w:r>
    </w:p>
    <w:p w14:paraId="3BFB8251" w14:textId="77777777" w:rsidR="00430673" w:rsidRDefault="00332FE5">
      <w:pPr>
        <w:tabs>
          <w:tab w:val="left" w:pos="6623"/>
        </w:tabs>
        <w:spacing w:line="6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3AC33C36" w14:textId="77777777" w:rsidR="00430673" w:rsidRDefault="00430673">
      <w:pPr>
        <w:tabs>
          <w:tab w:val="left" w:pos="6623"/>
        </w:tabs>
      </w:pPr>
    </w:p>
    <w:p w14:paraId="6EE9B4D6" w14:textId="77777777" w:rsidR="00430673" w:rsidRDefault="00430673">
      <w:pPr>
        <w:tabs>
          <w:tab w:val="left" w:pos="6623"/>
        </w:tabs>
      </w:pPr>
    </w:p>
    <w:p w14:paraId="16CB720D" w14:textId="77777777" w:rsidR="00430673" w:rsidRDefault="00430673">
      <w:pPr>
        <w:tabs>
          <w:tab w:val="left" w:pos="6861"/>
        </w:tabs>
        <w:ind w:firstLineChars="2000" w:firstLine="5600"/>
        <w:jc w:val="left"/>
        <w:rPr>
          <w:rFonts w:ascii="仿宋" w:eastAsia="仿宋" w:hAnsi="仿宋" w:cs="仿宋"/>
          <w:sz w:val="28"/>
          <w:szCs w:val="28"/>
        </w:rPr>
      </w:pPr>
    </w:p>
    <w:p w14:paraId="15E31D63" w14:textId="77777777" w:rsidR="00430673" w:rsidRDefault="0043067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4EB2F70" w14:textId="77777777" w:rsidR="00430673" w:rsidRDefault="00430673"/>
    <w:p w14:paraId="0D87B8AD" w14:textId="77777777" w:rsidR="00430673" w:rsidRDefault="00430673"/>
    <w:p w14:paraId="2AC48849" w14:textId="77777777" w:rsidR="00430673" w:rsidRDefault="00332FE5">
      <w:pPr>
        <w:tabs>
          <w:tab w:val="left" w:pos="662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14:paraId="50AD1E47" w14:textId="77777777" w:rsidR="00430673" w:rsidRDefault="00332FE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永宁县教师资格现场认定预约流程</w:t>
      </w:r>
    </w:p>
    <w:p w14:paraId="1C6F67C1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第一步：所有完成网上申报的申请人可以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通过微信进行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预约，打开微信，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扫以下二维码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进行现场认定预约。</w:t>
      </w:r>
    </w:p>
    <w:p w14:paraId="78EC2868" w14:textId="77777777" w:rsidR="00430673" w:rsidRDefault="00332FE5">
      <w:pPr>
        <w:tabs>
          <w:tab w:val="left" w:pos="6623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547C3E2D" wp14:editId="3D6A30C5">
            <wp:extent cx="5273040" cy="4993640"/>
            <wp:effectExtent l="0" t="0" r="3810" b="16510"/>
            <wp:docPr id="2" name="图片 2" descr="微信图片_20200426163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4261639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9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7210F" w14:textId="77777777" w:rsidR="00430673" w:rsidRDefault="00332FE5">
      <w:pPr>
        <w:tabs>
          <w:tab w:val="left" w:pos="6623"/>
        </w:tabs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永宁县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年教师资格现场认定预约二维码</w:t>
      </w:r>
    </w:p>
    <w:p w14:paraId="561BF8EA" w14:textId="77777777" w:rsidR="00430673" w:rsidRDefault="00430673">
      <w:pPr>
        <w:tabs>
          <w:tab w:val="left" w:pos="6623"/>
        </w:tabs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0A291941" w14:textId="77777777" w:rsidR="00430673" w:rsidRDefault="00430673">
      <w:pPr>
        <w:tabs>
          <w:tab w:val="left" w:pos="6623"/>
        </w:tabs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65BA89D5" w14:textId="77777777" w:rsidR="00430673" w:rsidRDefault="00430673">
      <w:pPr>
        <w:tabs>
          <w:tab w:val="left" w:pos="6623"/>
        </w:tabs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4046AB90" w14:textId="77777777" w:rsidR="00430673" w:rsidRDefault="00430673">
      <w:pPr>
        <w:tabs>
          <w:tab w:val="left" w:pos="6623"/>
        </w:tabs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72307E76" w14:textId="77777777" w:rsidR="00430673" w:rsidRDefault="00332FE5">
      <w:pPr>
        <w:tabs>
          <w:tab w:val="left" w:pos="6623"/>
        </w:tabs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第二步：根据本机构现场认定时间及自己时间的安排，选择认定时间段（每天现场认定时间的预约截止前一天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，每个时间段预约人数不超过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人，若其中一个时间段约满，则需要选择其他时间段），右下方的“报名参与”自动变为“确认”，点击“确认”后，填写申请人的姓名和手机号，最后点击“提交”，即可完成预约。</w:t>
      </w:r>
    </w:p>
    <w:p w14:paraId="49707C30" w14:textId="77777777" w:rsidR="00430673" w:rsidRDefault="00332FE5">
      <w:pPr>
        <w:tabs>
          <w:tab w:val="left" w:pos="6623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 wp14:anchorId="2DDDC90A" wp14:editId="30764572">
            <wp:extent cx="2513330" cy="3522980"/>
            <wp:effectExtent l="0" t="0" r="1270" b="12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 wp14:anchorId="445304D3" wp14:editId="3FECE766">
            <wp:extent cx="2545715" cy="3561080"/>
            <wp:effectExtent l="0" t="0" r="6985" b="127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91912" w14:textId="77777777" w:rsidR="00430673" w:rsidRDefault="00332FE5">
      <w:pPr>
        <w:tabs>
          <w:tab w:val="left" w:pos="6623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 wp14:anchorId="7E75F83C" wp14:editId="0EC1213E">
            <wp:extent cx="2261235" cy="2837180"/>
            <wp:effectExtent l="0" t="0" r="5715" b="1270"/>
            <wp:docPr id="9" name="图片 9" descr="微信图片_20200426164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42616463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 wp14:anchorId="2224FC5A" wp14:editId="7FF1BE57">
            <wp:extent cx="2225040" cy="2772410"/>
            <wp:effectExtent l="0" t="0" r="3810" b="8890"/>
            <wp:docPr id="12" name="图片 12" descr="微信图片_202004261646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0042616463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3CD5D" w14:textId="77777777" w:rsidR="00430673" w:rsidRDefault="00332FE5">
      <w:pPr>
        <w:tabs>
          <w:tab w:val="left" w:pos="6623"/>
        </w:tabs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如若申请人因特殊情况改变行程，不能按预约时间到认定机构进行现场认定的，可及时取消预约并重新预约认定时间。</w:t>
      </w:r>
    </w:p>
    <w:p w14:paraId="0C8A2C26" w14:textId="77777777" w:rsidR="00430673" w:rsidRDefault="00332FE5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第一步：申请人打开微信，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扫以下二维码取消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预约并重新预约。</w:t>
      </w:r>
    </w:p>
    <w:p w14:paraId="2BCC6C99" w14:textId="77777777" w:rsidR="00430673" w:rsidRDefault="00332FE5">
      <w:pPr>
        <w:tabs>
          <w:tab w:val="left" w:pos="6623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782011E7" wp14:editId="015BC654">
            <wp:extent cx="5273040" cy="4993640"/>
            <wp:effectExtent l="0" t="0" r="3810" b="16510"/>
            <wp:docPr id="13" name="图片 13" descr="微信图片_20200426163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004261639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9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EE54C" w14:textId="77777777" w:rsidR="00430673" w:rsidRDefault="00332FE5">
      <w:pPr>
        <w:tabs>
          <w:tab w:val="left" w:pos="6623"/>
        </w:tabs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永宁县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年教</w:t>
      </w:r>
      <w:r>
        <w:rPr>
          <w:rFonts w:ascii="仿宋_GB2312" w:eastAsia="仿宋_GB2312" w:hAnsi="仿宋_GB2312" w:cs="仿宋_GB2312" w:hint="eastAsia"/>
          <w:sz w:val="32"/>
          <w:szCs w:val="32"/>
        </w:rPr>
        <w:t>师资格现场认定预约二维码</w:t>
      </w:r>
    </w:p>
    <w:p w14:paraId="255F8BE6" w14:textId="77777777" w:rsidR="00430673" w:rsidRDefault="00430673">
      <w:pPr>
        <w:tabs>
          <w:tab w:val="left" w:pos="6623"/>
        </w:tabs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5D86B09F" w14:textId="77777777" w:rsidR="00430673" w:rsidRDefault="00430673">
      <w:pPr>
        <w:tabs>
          <w:tab w:val="left" w:pos="6623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332BB33" w14:textId="77777777" w:rsidR="00430673" w:rsidRDefault="00430673">
      <w:pPr>
        <w:tabs>
          <w:tab w:val="left" w:pos="6623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C445B89" w14:textId="77777777" w:rsidR="00430673" w:rsidRDefault="00332FE5">
      <w:pPr>
        <w:tabs>
          <w:tab w:val="left" w:pos="6623"/>
        </w:tabs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第二步：选择自己已经预约的时间段后，右下方的“更新我的报名”自动变为“确认”，点击“确认”，弹出申请人的预约信息，最后点击左下角“取消报名”，既可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完取消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预约。</w:t>
      </w:r>
    </w:p>
    <w:p w14:paraId="05785F9B" w14:textId="77777777" w:rsidR="00430673" w:rsidRDefault="00332FE5">
      <w:pPr>
        <w:tabs>
          <w:tab w:val="left" w:pos="6623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 wp14:anchorId="38D43E49" wp14:editId="41665215">
            <wp:extent cx="2515870" cy="3133090"/>
            <wp:effectExtent l="0" t="0" r="17780" b="1016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 wp14:anchorId="0D67D396" wp14:editId="632CE0CE">
            <wp:extent cx="2480945" cy="3124835"/>
            <wp:effectExtent l="0" t="0" r="14605" b="1841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5FB3" w14:textId="77777777" w:rsidR="00430673" w:rsidRDefault="00332FE5">
      <w:pPr>
        <w:tabs>
          <w:tab w:val="left" w:pos="6623"/>
        </w:tabs>
        <w:jc w:val="left"/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 wp14:anchorId="4BB92B55" wp14:editId="19C03652">
            <wp:extent cx="2519045" cy="3971925"/>
            <wp:effectExtent l="0" t="0" r="14605" b="9525"/>
            <wp:docPr id="14" name="图片 14" descr="微信图片_2020042617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0042617124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673">
      <w:footerReference w:type="defaul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1A4C1" w14:textId="77777777" w:rsidR="00332FE5" w:rsidRDefault="00332FE5">
      <w:r>
        <w:separator/>
      </w:r>
    </w:p>
  </w:endnote>
  <w:endnote w:type="continuationSeparator" w:id="0">
    <w:p w14:paraId="32FEDFB8" w14:textId="77777777" w:rsidR="00332FE5" w:rsidRDefault="0033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3012" w14:textId="77777777" w:rsidR="00430673" w:rsidRDefault="00332F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97E73C" wp14:editId="7F8E9DB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498A6" w14:textId="77777777" w:rsidR="00430673" w:rsidRDefault="00332F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7E73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D4498A6" w14:textId="77777777" w:rsidR="00430673" w:rsidRDefault="00332F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EADB6" w14:textId="77777777" w:rsidR="00332FE5" w:rsidRDefault="00332FE5">
      <w:r>
        <w:separator/>
      </w:r>
    </w:p>
  </w:footnote>
  <w:footnote w:type="continuationSeparator" w:id="0">
    <w:p w14:paraId="4FED70EA" w14:textId="77777777" w:rsidR="00332FE5" w:rsidRDefault="00332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D67DD2"/>
    <w:rsid w:val="002F0DB7"/>
    <w:rsid w:val="00332FE5"/>
    <w:rsid w:val="00430673"/>
    <w:rsid w:val="0E56616C"/>
    <w:rsid w:val="0F2F5DCF"/>
    <w:rsid w:val="16503C81"/>
    <w:rsid w:val="288C4336"/>
    <w:rsid w:val="397A459A"/>
    <w:rsid w:val="4FBB426C"/>
    <w:rsid w:val="53D9495C"/>
    <w:rsid w:val="56D53761"/>
    <w:rsid w:val="5B8A52EA"/>
    <w:rsid w:val="5C2638AC"/>
    <w:rsid w:val="5CF1059B"/>
    <w:rsid w:val="612A2BC9"/>
    <w:rsid w:val="63714088"/>
    <w:rsid w:val="64D67DD2"/>
    <w:rsid w:val="71FA7050"/>
    <w:rsid w:val="730E5563"/>
    <w:rsid w:val="7B6D6D54"/>
    <w:rsid w:val="7CD725D3"/>
    <w:rsid w:val="7D9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D513D"/>
  <w15:docId w15:val="{994C3C51-7102-4AC9-AD90-256A74FB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墙</dc:creator>
  <cp:lastModifiedBy>malei</cp:lastModifiedBy>
  <cp:revision>2</cp:revision>
  <cp:lastPrinted>2020-05-20T00:59:00Z</cp:lastPrinted>
  <dcterms:created xsi:type="dcterms:W3CDTF">2020-05-21T05:57:00Z</dcterms:created>
  <dcterms:modified xsi:type="dcterms:W3CDTF">2020-05-21T05:57:00Z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