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 w:cs="Calibri"/>
          <w:bCs/>
          <w:sz w:val="32"/>
          <w:szCs w:val="32"/>
        </w:rPr>
      </w:pPr>
      <w:r>
        <w:rPr>
          <w:rFonts w:hint="eastAsia" w:ascii="黑体" w:hAnsi="仿宋" w:eastAsia="黑体" w:cs="Calibri"/>
          <w:bCs/>
          <w:sz w:val="32"/>
          <w:szCs w:val="32"/>
        </w:rPr>
        <w:t>附件2</w:t>
      </w:r>
    </w:p>
    <w:p>
      <w:pPr>
        <w:jc w:val="center"/>
        <w:rPr>
          <w:rFonts w:ascii="方正小标宋_GBK" w:hAnsi="宋体" w:eastAsia="方正小标宋_GBK"/>
          <w:bCs/>
          <w:sz w:val="40"/>
          <w:szCs w:val="40"/>
        </w:rPr>
      </w:pPr>
      <w:r>
        <w:rPr>
          <w:rFonts w:hint="eastAsia" w:ascii="方正小标宋_GBK" w:hAnsi="宋体" w:eastAsia="方正小标宋_GBK"/>
          <w:bCs/>
          <w:sz w:val="40"/>
          <w:szCs w:val="40"/>
        </w:rPr>
        <w:t>云南省申请教师资格认定人员体检表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030"/>
        <w:gridCol w:w="211"/>
        <w:gridCol w:w="749"/>
        <w:gridCol w:w="238"/>
        <w:gridCol w:w="345"/>
        <w:gridCol w:w="166"/>
        <w:gridCol w:w="736"/>
        <w:gridCol w:w="167"/>
        <w:gridCol w:w="191"/>
        <w:gridCol w:w="247"/>
        <w:gridCol w:w="295"/>
        <w:gridCol w:w="169"/>
        <w:gridCol w:w="371"/>
        <w:gridCol w:w="167"/>
        <w:gridCol w:w="182"/>
        <w:gridCol w:w="180"/>
        <w:gridCol w:w="720"/>
        <w:gridCol w:w="724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姓名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婚否</w:t>
            </w:r>
          </w:p>
        </w:tc>
        <w:tc>
          <w:tcPr>
            <w:tcW w:w="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4" w:firstLineChars="200"/>
            </w:pPr>
            <w:r>
              <w:rPr>
                <w:rFonts w:hint="eastAsia"/>
              </w:rPr>
              <w:t>相</w:t>
            </w:r>
          </w:p>
          <w:p>
            <w:pPr>
              <w:ind w:firstLine="444" w:firstLineChars="200"/>
            </w:pPr>
            <w:r>
              <w:rPr>
                <w:rFonts w:hint="eastAsia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籍贯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</w:p>
        </w:tc>
        <w:tc>
          <w:tcPr>
            <w:tcW w:w="11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</w:t>
            </w:r>
          </w:p>
          <w:p>
            <w:pPr>
              <w:jc w:val="center"/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（</w:t>
            </w:r>
            <w:r>
              <w:rPr>
                <w:rFonts w:hint="eastAsia" w:ascii="宋体" w:hAnsi="宋体"/>
                <w:spacing w:val="-16"/>
                <w:position w:val="-32"/>
              </w:rPr>
              <w:t>本人如实填写</w:t>
            </w:r>
            <w:r>
              <w:rPr>
                <w:rFonts w:hint="eastAsia"/>
                <w:spacing w:val="-16"/>
                <w:position w:val="-32"/>
              </w:rPr>
              <w:t>）</w:t>
            </w:r>
          </w:p>
        </w:tc>
        <w:tc>
          <w:tcPr>
            <w:tcW w:w="585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6"/>
                <w:position w:val="-32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五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官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裸眼</w:t>
            </w:r>
          </w:p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视力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矫正</w:t>
            </w:r>
          </w:p>
          <w:p>
            <w:r>
              <w:rPr>
                <w:rFonts w:hint="eastAsia"/>
                <w:position w:val="-28"/>
              </w:rPr>
              <w:t>视力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矫正</w:t>
            </w:r>
          </w:p>
          <w:p>
            <w:r>
              <w:rPr>
                <w:rFonts w:hint="eastAsia"/>
                <w:position w:val="-28"/>
              </w:rPr>
              <w:t>度数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医师意见：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眼病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听力</w:t>
            </w:r>
          </w:p>
        </w:tc>
        <w:tc>
          <w:tcPr>
            <w:tcW w:w="2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左耳米</w:t>
            </w:r>
          </w:p>
        </w:tc>
        <w:tc>
          <w:tcPr>
            <w:tcW w:w="30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右耳米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2" w:firstLineChars="10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嗅觉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面部</w:t>
            </w: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咽喉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口腔唇腭</w:t>
            </w: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其它</w:t>
            </w:r>
          </w:p>
        </w:tc>
        <w:tc>
          <w:tcPr>
            <w:tcW w:w="564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身高</w:t>
            </w:r>
          </w:p>
        </w:tc>
        <w:tc>
          <w:tcPr>
            <w:tcW w:w="2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32" w:firstLineChars="60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体重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88" w:firstLineChars="40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医师意见：</w:t>
            </w:r>
          </w:p>
          <w:p/>
          <w:p>
            <w:r>
              <w:rPr>
                <w:rFonts w:hint="eastAsia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淋巴</w:t>
            </w:r>
          </w:p>
        </w:tc>
        <w:tc>
          <w:tcPr>
            <w:tcW w:w="2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脊柱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32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四肢</w:t>
            </w:r>
          </w:p>
        </w:tc>
        <w:tc>
          <w:tcPr>
            <w:tcW w:w="2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关节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皮肤</w:t>
            </w:r>
          </w:p>
        </w:tc>
        <w:tc>
          <w:tcPr>
            <w:tcW w:w="2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颈部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position w:val="-28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其它</w:t>
            </w:r>
          </w:p>
        </w:tc>
        <w:tc>
          <w:tcPr>
            <w:tcW w:w="564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rPr>
          <w:vanish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90"/>
        <w:gridCol w:w="1095"/>
        <w:gridCol w:w="5415"/>
        <w:gridCol w:w="1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222" w:firstLineChars="100"/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222" w:firstLineChars="100"/>
            </w:pPr>
            <w:r>
              <w:rPr>
                <w:rFonts w:hint="eastAsia"/>
              </w:rPr>
              <w:t>科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营养状况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血压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心脏及血管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呼吸系统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腹部器官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神经及精神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其它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妇科检查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胸部透视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化验检查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体检结论</w:t>
            </w:r>
          </w:p>
        </w:tc>
        <w:tc>
          <w:tcPr>
            <w:tcW w:w="8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>
            <w:pPr>
              <w:ind w:firstLine="4218" w:firstLineChars="1900"/>
            </w:pPr>
            <w:r>
              <w:rPr>
                <w:rFonts w:hint="eastAsia"/>
              </w:rPr>
              <w:t>负责医生签字：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体检医院</w:t>
            </w:r>
          </w:p>
          <w:p>
            <w:r>
              <w:rPr>
                <w:rFonts w:hint="eastAsia"/>
              </w:rPr>
              <w:t>意见</w:t>
            </w:r>
          </w:p>
        </w:tc>
        <w:tc>
          <w:tcPr>
            <w:tcW w:w="8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体检医院公章</w:t>
            </w:r>
          </w:p>
          <w:p/>
          <w:p>
            <w:pPr>
              <w:ind w:firstLine="5400"/>
            </w:pPr>
            <w:r>
              <w:rPr>
                <w:rFonts w:hint="eastAsia"/>
              </w:rPr>
              <w:t>年月日</w:t>
            </w: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38" w:right="244" w:bottom="249" w:left="238" w:header="851" w:footer="992" w:gutter="0"/>
      <w:cols w:space="720" w:num="1"/>
      <w:docGrid w:type="linesAndChars" w:linePitch="636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CA62DE3F-8818-4B75-B6A6-F5345D493B0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1A76BB0-FD54-465F-8FA4-602A7ACF086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1517A"/>
    <w:rsid w:val="41A15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2020-05-17T14:13:00Z</dcterms:created>
  <dc:creator>梦想天空分外蓝</dc:creator>
  <cp:lastModifiedBy>梦想天空分外蓝</cp:lastModifiedBy>
  <dcterms:modified xsi:type="dcterms:W3CDTF">2020-05-17T14:13:40Z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